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FA3B0" w14:textId="77777777" w:rsidR="00CB7950" w:rsidRPr="00F13BB3" w:rsidRDefault="00CB7950" w:rsidP="001B7F4B">
      <w:pPr>
        <w:jc w:val="both"/>
        <w:rPr>
          <w:rFonts w:ascii="Arial" w:hAnsi="Arial" w:cs="Arial"/>
          <w:b/>
          <w:noProof/>
          <w:sz w:val="24"/>
          <w:szCs w:val="24"/>
          <w:lang w:val="bs-Latn-BA"/>
        </w:rPr>
      </w:pPr>
      <w:r w:rsidRPr="00F13BB3">
        <w:rPr>
          <w:noProof/>
          <w:lang w:val="bs-Latn-BA"/>
        </w:rPr>
        <w:t xml:space="preserve">                                                </w:t>
      </w:r>
      <w:r w:rsidRPr="00F13BB3">
        <w:rPr>
          <w:rFonts w:ascii="Arial" w:hAnsi="Arial" w:cs="Arial"/>
          <w:b/>
          <w:noProof/>
          <w:sz w:val="24"/>
          <w:szCs w:val="24"/>
          <w:lang w:val="bs-Latn-BA"/>
        </w:rPr>
        <w:t>ZAPISNIK SA JAVNE RASPRAVE</w:t>
      </w:r>
    </w:p>
    <w:p w14:paraId="09F76B4F" w14:textId="77777777" w:rsidR="00CB7950" w:rsidRPr="00F13BB3" w:rsidRDefault="00CB7950" w:rsidP="001B7F4B">
      <w:pPr>
        <w:jc w:val="both"/>
        <w:rPr>
          <w:rFonts w:ascii="Arial" w:hAnsi="Arial" w:cs="Arial"/>
          <w:b/>
          <w:noProof/>
          <w:sz w:val="24"/>
          <w:szCs w:val="24"/>
          <w:lang w:val="bs-Latn-BA"/>
        </w:rPr>
      </w:pPr>
      <w:r w:rsidRPr="00F13BB3">
        <w:rPr>
          <w:rFonts w:ascii="Arial" w:hAnsi="Arial" w:cs="Arial"/>
          <w:b/>
          <w:noProof/>
          <w:sz w:val="24"/>
          <w:szCs w:val="24"/>
          <w:lang w:val="bs-Latn-BA"/>
        </w:rPr>
        <w:t>Po pitanju okvirnih okolinsk</w:t>
      </w:r>
      <w:r w:rsidR="009B3672" w:rsidRPr="00F13BB3">
        <w:rPr>
          <w:rFonts w:ascii="Arial" w:hAnsi="Arial" w:cs="Arial"/>
          <w:b/>
          <w:noProof/>
          <w:sz w:val="24"/>
          <w:szCs w:val="24"/>
          <w:lang w:val="bs-Latn-BA"/>
        </w:rPr>
        <w:t>ih i socijalnih dokumenata objav</w:t>
      </w:r>
      <w:r w:rsidRPr="00F13BB3">
        <w:rPr>
          <w:rFonts w:ascii="Arial" w:hAnsi="Arial" w:cs="Arial"/>
          <w:b/>
          <w:noProof/>
          <w:sz w:val="24"/>
          <w:szCs w:val="24"/>
          <w:lang w:val="bs-Latn-BA"/>
        </w:rPr>
        <w:t>ljenih na web stranici Federalnog ministarstva okoliša i turizma 13.01.2024. godine, u okviru projekta potencijalno finansiranog od Svjetske banke “Projekat održivo upravljanje otpadom u BiH”</w:t>
      </w:r>
    </w:p>
    <w:p w14:paraId="73DC7D67" w14:textId="77777777" w:rsidR="00CB7950" w:rsidRPr="00F13BB3" w:rsidRDefault="00CB7950" w:rsidP="001B7F4B">
      <w:pPr>
        <w:jc w:val="both"/>
        <w:rPr>
          <w:rFonts w:ascii="Arial" w:hAnsi="Arial" w:cs="Arial"/>
          <w:noProof/>
          <w:sz w:val="24"/>
          <w:szCs w:val="24"/>
          <w:lang w:val="bs-Latn-BA"/>
        </w:rPr>
      </w:pPr>
      <w:r w:rsidRPr="00F13BB3">
        <w:rPr>
          <w:rFonts w:ascii="Arial" w:hAnsi="Arial" w:cs="Arial"/>
          <w:b/>
          <w:noProof/>
          <w:sz w:val="24"/>
          <w:szCs w:val="24"/>
          <w:lang w:val="bs-Latn-BA"/>
        </w:rPr>
        <w:t>DATUM:</w:t>
      </w:r>
      <w:r w:rsidRPr="00F13BB3">
        <w:rPr>
          <w:rFonts w:ascii="Arial" w:hAnsi="Arial" w:cs="Arial"/>
          <w:noProof/>
          <w:sz w:val="24"/>
          <w:szCs w:val="24"/>
          <w:lang w:val="bs-Latn-BA"/>
        </w:rPr>
        <w:t xml:space="preserve">  05.02.2025. godine </w:t>
      </w:r>
    </w:p>
    <w:p w14:paraId="6CC3D219" w14:textId="77777777" w:rsidR="00CB7950" w:rsidRPr="00F13BB3" w:rsidRDefault="00CB7950" w:rsidP="001B7F4B">
      <w:pPr>
        <w:jc w:val="both"/>
        <w:rPr>
          <w:rFonts w:ascii="Arial" w:hAnsi="Arial" w:cs="Arial"/>
          <w:noProof/>
          <w:sz w:val="24"/>
          <w:szCs w:val="24"/>
          <w:lang w:val="bs-Latn-BA"/>
        </w:rPr>
      </w:pPr>
      <w:r w:rsidRPr="00F13BB3">
        <w:rPr>
          <w:rFonts w:ascii="Arial" w:hAnsi="Arial" w:cs="Arial"/>
          <w:b/>
          <w:noProof/>
          <w:sz w:val="24"/>
          <w:szCs w:val="24"/>
          <w:lang w:val="bs-Latn-BA"/>
        </w:rPr>
        <w:t>MJESTO:</w:t>
      </w:r>
      <w:r w:rsidRPr="00F13BB3">
        <w:rPr>
          <w:rFonts w:ascii="Arial" w:hAnsi="Arial" w:cs="Arial"/>
          <w:noProof/>
          <w:sz w:val="24"/>
          <w:szCs w:val="24"/>
          <w:lang w:val="bs-Latn-BA"/>
        </w:rPr>
        <w:t xml:space="preserve"> Fed</w:t>
      </w:r>
      <w:r w:rsidR="009B3672" w:rsidRPr="00F13BB3">
        <w:rPr>
          <w:rFonts w:ascii="Arial" w:hAnsi="Arial" w:cs="Arial"/>
          <w:noProof/>
          <w:sz w:val="24"/>
          <w:szCs w:val="24"/>
          <w:lang w:val="bs-Latn-BA"/>
        </w:rPr>
        <w:t>e</w:t>
      </w:r>
      <w:r w:rsidRPr="00F13BB3">
        <w:rPr>
          <w:rFonts w:ascii="Arial" w:hAnsi="Arial" w:cs="Arial"/>
          <w:noProof/>
          <w:sz w:val="24"/>
          <w:szCs w:val="24"/>
          <w:lang w:val="bs-Latn-BA"/>
        </w:rPr>
        <w:t>ralno ministarstvo okoliša i turizma</w:t>
      </w:r>
    </w:p>
    <w:p w14:paraId="2F6008B0" w14:textId="77777777" w:rsidR="00CB7950" w:rsidRPr="00F13BB3" w:rsidRDefault="00CB7950" w:rsidP="001B7F4B">
      <w:pPr>
        <w:jc w:val="both"/>
        <w:rPr>
          <w:rFonts w:ascii="Arial" w:hAnsi="Arial" w:cs="Arial"/>
          <w:noProof/>
          <w:sz w:val="24"/>
          <w:szCs w:val="24"/>
          <w:lang w:val="bs-Latn-BA"/>
        </w:rPr>
      </w:pPr>
      <w:r w:rsidRPr="00F13BB3">
        <w:rPr>
          <w:rFonts w:ascii="Arial" w:hAnsi="Arial" w:cs="Arial"/>
          <w:b/>
          <w:noProof/>
          <w:sz w:val="24"/>
          <w:szCs w:val="24"/>
          <w:lang w:val="bs-Latn-BA"/>
        </w:rPr>
        <w:t>VRIJEME:</w:t>
      </w:r>
      <w:r w:rsidRPr="00F13BB3">
        <w:rPr>
          <w:rFonts w:ascii="Arial" w:hAnsi="Arial" w:cs="Arial"/>
          <w:noProof/>
          <w:sz w:val="24"/>
          <w:szCs w:val="24"/>
          <w:lang w:val="bs-Latn-BA"/>
        </w:rPr>
        <w:t xml:space="preserve"> 12:00 h</w:t>
      </w:r>
    </w:p>
    <w:p w14:paraId="123A084E" w14:textId="77777777" w:rsidR="00CB7950" w:rsidRPr="00F13BB3" w:rsidRDefault="00CB7950" w:rsidP="001B7F4B">
      <w:pPr>
        <w:jc w:val="both"/>
        <w:rPr>
          <w:rFonts w:ascii="Arial" w:hAnsi="Arial" w:cs="Arial"/>
          <w:noProof/>
          <w:sz w:val="24"/>
          <w:szCs w:val="24"/>
          <w:lang w:val="bs-Latn-BA"/>
        </w:rPr>
      </w:pPr>
    </w:p>
    <w:p w14:paraId="575D4CEF" w14:textId="77777777" w:rsidR="00CB7950" w:rsidRPr="00F13BB3" w:rsidRDefault="00CB7950" w:rsidP="001B7F4B">
      <w:pPr>
        <w:spacing w:after="0"/>
        <w:jc w:val="both"/>
        <w:rPr>
          <w:rFonts w:ascii="Arial" w:hAnsi="Arial" w:cs="Arial"/>
          <w:b/>
          <w:noProof/>
          <w:sz w:val="24"/>
          <w:szCs w:val="24"/>
          <w:lang w:val="bs-Latn-BA"/>
        </w:rPr>
      </w:pPr>
      <w:r w:rsidRPr="00F13BB3">
        <w:rPr>
          <w:rFonts w:ascii="Arial" w:hAnsi="Arial" w:cs="Arial"/>
          <w:b/>
          <w:noProof/>
          <w:sz w:val="24"/>
          <w:szCs w:val="24"/>
          <w:lang w:val="bs-Latn-BA"/>
        </w:rPr>
        <w:t>DNEVNI RED:</w:t>
      </w:r>
    </w:p>
    <w:p w14:paraId="315D5A4C" w14:textId="77777777" w:rsidR="00CB7950" w:rsidRPr="00F13BB3" w:rsidRDefault="00CB7950"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1. Registracija učesnika</w:t>
      </w:r>
      <w:r w:rsidR="00F13BB3">
        <w:rPr>
          <w:rFonts w:ascii="Arial" w:hAnsi="Arial" w:cs="Arial"/>
          <w:noProof/>
          <w:sz w:val="24"/>
          <w:szCs w:val="24"/>
          <w:lang w:val="bs-Latn-BA"/>
        </w:rPr>
        <w:t>.</w:t>
      </w:r>
      <w:r w:rsidRPr="00F13BB3">
        <w:rPr>
          <w:rFonts w:ascii="Arial" w:hAnsi="Arial" w:cs="Arial"/>
          <w:noProof/>
          <w:sz w:val="24"/>
          <w:szCs w:val="24"/>
          <w:lang w:val="bs-Latn-BA"/>
        </w:rPr>
        <w:t xml:space="preserve"> </w:t>
      </w:r>
    </w:p>
    <w:p w14:paraId="655DD78B" w14:textId="77777777" w:rsidR="00CB7950" w:rsidRPr="00F13BB3" w:rsidRDefault="00CB7950"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2. </w:t>
      </w:r>
      <w:r w:rsidR="00146422" w:rsidRPr="00F13BB3">
        <w:rPr>
          <w:rFonts w:ascii="Arial" w:hAnsi="Arial" w:cs="Arial"/>
          <w:noProof/>
          <w:sz w:val="24"/>
          <w:szCs w:val="24"/>
          <w:lang w:val="bs-Latn-BA"/>
        </w:rPr>
        <w:t>U</w:t>
      </w:r>
      <w:r w:rsidRPr="00F13BB3">
        <w:rPr>
          <w:rFonts w:ascii="Arial" w:hAnsi="Arial" w:cs="Arial"/>
          <w:noProof/>
          <w:sz w:val="24"/>
          <w:szCs w:val="24"/>
          <w:lang w:val="bs-Latn-BA"/>
        </w:rPr>
        <w:t>vodno obraćanje pomoćnika ministrice Mirsada Ibrovića</w:t>
      </w:r>
      <w:r w:rsidR="00F13BB3">
        <w:rPr>
          <w:rFonts w:ascii="Arial" w:hAnsi="Arial" w:cs="Arial"/>
          <w:noProof/>
          <w:sz w:val="24"/>
          <w:szCs w:val="24"/>
          <w:lang w:val="bs-Latn-BA"/>
        </w:rPr>
        <w:t>.</w:t>
      </w:r>
    </w:p>
    <w:p w14:paraId="5C22E9B4" w14:textId="77777777" w:rsidR="00CB7950" w:rsidRPr="00F13BB3" w:rsidRDefault="00CB7950"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3.Prezentacija četiri (4) četiri okvirna dokumenta koja se odnose na set okolinskih </w:t>
      </w:r>
      <w:r w:rsidR="00146422" w:rsidRPr="00F13BB3">
        <w:rPr>
          <w:rFonts w:ascii="Arial" w:hAnsi="Arial" w:cs="Arial"/>
          <w:noProof/>
          <w:sz w:val="24"/>
          <w:szCs w:val="24"/>
          <w:lang w:val="bs-Latn-BA"/>
        </w:rPr>
        <w:t>i</w:t>
      </w:r>
      <w:r w:rsidRPr="00F13BB3">
        <w:rPr>
          <w:rFonts w:ascii="Arial" w:hAnsi="Arial" w:cs="Arial"/>
          <w:noProof/>
          <w:sz w:val="24"/>
          <w:szCs w:val="24"/>
          <w:lang w:val="bs-Latn-BA"/>
        </w:rPr>
        <w:t xml:space="preserve"> socijalnih zaštitnih mjera i njihova primjena tokom implementacije projekta- Sanjin Hadžiabdić</w:t>
      </w:r>
      <w:r w:rsidR="00F13BB3">
        <w:rPr>
          <w:rFonts w:ascii="Arial" w:hAnsi="Arial" w:cs="Arial"/>
          <w:noProof/>
          <w:sz w:val="24"/>
          <w:szCs w:val="24"/>
          <w:lang w:val="bs-Latn-BA"/>
        </w:rPr>
        <w:t>.</w:t>
      </w:r>
    </w:p>
    <w:p w14:paraId="426C820C" w14:textId="77777777" w:rsidR="001805D4" w:rsidRDefault="00CB7950"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4. Pitanja, diskusija, odgovori i objašnjenja</w:t>
      </w:r>
      <w:r w:rsidR="00F13BB3">
        <w:rPr>
          <w:rFonts w:ascii="Arial" w:hAnsi="Arial" w:cs="Arial"/>
          <w:noProof/>
          <w:sz w:val="24"/>
          <w:szCs w:val="24"/>
          <w:lang w:val="bs-Latn-BA"/>
        </w:rPr>
        <w:t>.</w:t>
      </w:r>
    </w:p>
    <w:p w14:paraId="57C5D02A" w14:textId="77777777" w:rsidR="00F13BB3" w:rsidRPr="00F13BB3" w:rsidRDefault="00F13BB3" w:rsidP="001B7F4B">
      <w:pPr>
        <w:spacing w:after="0"/>
        <w:jc w:val="both"/>
        <w:rPr>
          <w:rFonts w:ascii="Arial" w:hAnsi="Arial" w:cs="Arial"/>
          <w:noProof/>
          <w:sz w:val="24"/>
          <w:szCs w:val="24"/>
          <w:lang w:val="bs-Latn-BA"/>
        </w:rPr>
      </w:pPr>
      <w:r>
        <w:rPr>
          <w:rFonts w:ascii="Arial" w:hAnsi="Arial" w:cs="Arial"/>
          <w:noProof/>
          <w:sz w:val="24"/>
          <w:szCs w:val="24"/>
          <w:lang w:val="bs-Latn-BA"/>
        </w:rPr>
        <w:t>5. Zaključci.</w:t>
      </w:r>
    </w:p>
    <w:p w14:paraId="5ACFB1E0" w14:textId="77777777" w:rsidR="00CB7950" w:rsidRPr="00F13BB3" w:rsidRDefault="00CB7950" w:rsidP="001B7F4B">
      <w:pPr>
        <w:spacing w:after="0"/>
        <w:jc w:val="both"/>
        <w:rPr>
          <w:rFonts w:ascii="Arial" w:hAnsi="Arial" w:cs="Arial"/>
          <w:noProof/>
          <w:sz w:val="24"/>
          <w:szCs w:val="24"/>
          <w:lang w:val="bs-Latn-BA"/>
        </w:rPr>
      </w:pPr>
    </w:p>
    <w:p w14:paraId="6CE7B750" w14:textId="77777777" w:rsidR="005704A7" w:rsidRPr="00F13BB3" w:rsidRDefault="003F771B"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Na početku  sastanka pomo</w:t>
      </w:r>
      <w:r w:rsidR="008604A4" w:rsidRPr="00F13BB3">
        <w:rPr>
          <w:rFonts w:ascii="Arial" w:hAnsi="Arial" w:cs="Arial"/>
          <w:noProof/>
          <w:sz w:val="24"/>
          <w:szCs w:val="24"/>
          <w:lang w:val="bs-Latn-BA"/>
        </w:rPr>
        <w:t>ćnik ministrice Mirsa</w:t>
      </w:r>
      <w:r w:rsidRPr="00F13BB3">
        <w:rPr>
          <w:rFonts w:ascii="Arial" w:hAnsi="Arial" w:cs="Arial"/>
          <w:noProof/>
          <w:sz w:val="24"/>
          <w:szCs w:val="24"/>
          <w:lang w:val="bs-Latn-BA"/>
        </w:rPr>
        <w:t xml:space="preserve">d Ibrović </w:t>
      </w:r>
      <w:r w:rsidR="008604A4" w:rsidRPr="00F13BB3">
        <w:rPr>
          <w:rFonts w:ascii="Arial" w:hAnsi="Arial" w:cs="Arial"/>
          <w:noProof/>
          <w:sz w:val="24"/>
          <w:szCs w:val="24"/>
          <w:lang w:val="bs-Latn-BA"/>
        </w:rPr>
        <w:t xml:space="preserve">uputio je </w:t>
      </w:r>
      <w:r w:rsidR="00282EFB" w:rsidRPr="00F13BB3">
        <w:rPr>
          <w:rFonts w:ascii="Arial" w:hAnsi="Arial" w:cs="Arial"/>
          <w:noProof/>
          <w:sz w:val="24"/>
          <w:szCs w:val="24"/>
          <w:lang w:val="bs-Latn-BA"/>
        </w:rPr>
        <w:t xml:space="preserve">srdačan pozdrav svim prisutnim, te se zahvalio </w:t>
      </w:r>
      <w:r w:rsidR="008604A4" w:rsidRPr="00F13BB3">
        <w:rPr>
          <w:rFonts w:ascii="Arial" w:hAnsi="Arial" w:cs="Arial"/>
          <w:noProof/>
          <w:sz w:val="24"/>
          <w:szCs w:val="24"/>
          <w:lang w:val="bs-Latn-BA"/>
        </w:rPr>
        <w:t>na dolasku i angažmanu u ovoj javnoj rasprav</w:t>
      </w:r>
      <w:r w:rsidRPr="00F13BB3">
        <w:rPr>
          <w:rFonts w:ascii="Arial" w:hAnsi="Arial" w:cs="Arial"/>
          <w:noProof/>
          <w:sz w:val="24"/>
          <w:szCs w:val="24"/>
          <w:lang w:val="bs-Latn-BA"/>
        </w:rPr>
        <w:t>i.</w:t>
      </w:r>
    </w:p>
    <w:p w14:paraId="10706935" w14:textId="77777777" w:rsidR="005704A7" w:rsidRPr="00F13BB3" w:rsidRDefault="00F13BB3" w:rsidP="005704A7">
      <w:pPr>
        <w:spacing w:after="0"/>
        <w:jc w:val="both"/>
        <w:rPr>
          <w:rFonts w:ascii="Arial" w:hAnsi="Arial" w:cs="Arial"/>
          <w:noProof/>
          <w:sz w:val="24"/>
          <w:szCs w:val="24"/>
          <w:lang w:val="bs-Latn-BA"/>
        </w:rPr>
      </w:pPr>
      <w:r>
        <w:rPr>
          <w:rFonts w:ascii="Arial" w:hAnsi="Arial" w:cs="Arial"/>
          <w:noProof/>
          <w:sz w:val="24"/>
          <w:szCs w:val="24"/>
          <w:lang w:val="bs-Latn-BA"/>
        </w:rPr>
        <w:t xml:space="preserve">Tom prilikom je istakao da je  opšte </w:t>
      </w:r>
      <w:r w:rsidR="005704A7" w:rsidRPr="00F13BB3">
        <w:rPr>
          <w:rFonts w:ascii="Arial" w:hAnsi="Arial" w:cs="Arial"/>
          <w:noProof/>
          <w:sz w:val="24"/>
          <w:szCs w:val="24"/>
          <w:lang w:val="bs-Latn-BA"/>
        </w:rPr>
        <w:t>poznato da je upravljanje otpadom</w:t>
      </w:r>
      <w:r w:rsidR="006C1558">
        <w:rPr>
          <w:rFonts w:ascii="Arial" w:hAnsi="Arial" w:cs="Arial"/>
          <w:noProof/>
          <w:sz w:val="24"/>
          <w:szCs w:val="24"/>
          <w:lang w:val="bs-Latn-BA"/>
        </w:rPr>
        <w:t xml:space="preserve"> i njegova  </w:t>
      </w:r>
      <w:r w:rsidR="00C675AB">
        <w:rPr>
          <w:rFonts w:ascii="Arial" w:hAnsi="Arial" w:cs="Arial"/>
          <w:noProof/>
          <w:sz w:val="24"/>
          <w:szCs w:val="24"/>
          <w:lang w:val="bs-Latn-BA"/>
        </w:rPr>
        <w:t>tranzi</w:t>
      </w:r>
      <w:r w:rsidR="005704A7" w:rsidRPr="00F13BB3">
        <w:rPr>
          <w:rFonts w:ascii="Arial" w:hAnsi="Arial" w:cs="Arial"/>
          <w:noProof/>
          <w:sz w:val="24"/>
          <w:szCs w:val="24"/>
          <w:lang w:val="bs-Latn-BA"/>
        </w:rPr>
        <w:t xml:space="preserve">cija </w:t>
      </w:r>
      <w:r w:rsidR="006C1558">
        <w:rPr>
          <w:rFonts w:ascii="Arial" w:hAnsi="Arial" w:cs="Arial"/>
          <w:noProof/>
          <w:sz w:val="24"/>
          <w:szCs w:val="24"/>
          <w:lang w:val="bs-Latn-BA"/>
        </w:rPr>
        <w:t xml:space="preserve">ka cirkularnoj ekonomiji </w:t>
      </w:r>
      <w:r w:rsidR="005704A7" w:rsidRPr="00F13BB3">
        <w:rPr>
          <w:rFonts w:ascii="Arial" w:hAnsi="Arial" w:cs="Arial"/>
          <w:noProof/>
          <w:sz w:val="24"/>
          <w:szCs w:val="24"/>
          <w:lang w:val="bs-Latn-BA"/>
        </w:rPr>
        <w:t>izuzetno skup pr</w:t>
      </w:r>
      <w:r w:rsidR="006C1558">
        <w:rPr>
          <w:rFonts w:ascii="Arial" w:hAnsi="Arial" w:cs="Arial"/>
          <w:noProof/>
          <w:sz w:val="24"/>
          <w:szCs w:val="24"/>
          <w:lang w:val="bs-Latn-BA"/>
        </w:rPr>
        <w:t>oces i predstavlja veliki izazov</w:t>
      </w:r>
      <w:r w:rsidR="005704A7" w:rsidRPr="00F13BB3">
        <w:rPr>
          <w:rFonts w:ascii="Arial" w:hAnsi="Arial" w:cs="Arial"/>
          <w:noProof/>
          <w:sz w:val="24"/>
          <w:szCs w:val="24"/>
          <w:lang w:val="bs-Latn-BA"/>
        </w:rPr>
        <w:t xml:space="preserve"> za svaku nacionalnu privredu koji se neće moći realizirati bez finansijske pomoći međunarodnih finansijskih i kreditnih institucija.</w:t>
      </w:r>
    </w:p>
    <w:p w14:paraId="4380D485" w14:textId="77777777" w:rsidR="005704A7" w:rsidRPr="00F13BB3" w:rsidRDefault="005704A7" w:rsidP="005704A7">
      <w:pPr>
        <w:spacing w:after="0"/>
        <w:jc w:val="both"/>
        <w:rPr>
          <w:rFonts w:ascii="Arial" w:hAnsi="Arial" w:cs="Arial"/>
          <w:noProof/>
          <w:sz w:val="24"/>
          <w:szCs w:val="24"/>
          <w:lang w:val="bs-Latn-BA"/>
        </w:rPr>
      </w:pPr>
      <w:r w:rsidRPr="00F13BB3">
        <w:rPr>
          <w:rFonts w:ascii="Arial" w:hAnsi="Arial" w:cs="Arial"/>
          <w:noProof/>
          <w:sz w:val="24"/>
          <w:szCs w:val="24"/>
          <w:lang w:val="bs-Latn-BA"/>
        </w:rPr>
        <w:t>Zato Federalno minist</w:t>
      </w:r>
      <w:r w:rsidR="00C675AB">
        <w:rPr>
          <w:rFonts w:ascii="Arial" w:hAnsi="Arial" w:cs="Arial"/>
          <w:noProof/>
          <w:sz w:val="24"/>
          <w:szCs w:val="24"/>
          <w:lang w:val="bs-Latn-BA"/>
        </w:rPr>
        <w:t>a</w:t>
      </w:r>
      <w:r w:rsidRPr="00F13BB3">
        <w:rPr>
          <w:rFonts w:ascii="Arial" w:hAnsi="Arial" w:cs="Arial"/>
          <w:noProof/>
          <w:sz w:val="24"/>
          <w:szCs w:val="24"/>
          <w:lang w:val="bs-Latn-BA"/>
        </w:rPr>
        <w:t>rstvo okoliša i turizma u saradnji sa Sv</w:t>
      </w:r>
      <w:r w:rsidR="00F80824">
        <w:rPr>
          <w:rFonts w:ascii="Arial" w:hAnsi="Arial" w:cs="Arial"/>
          <w:noProof/>
          <w:sz w:val="24"/>
          <w:szCs w:val="24"/>
          <w:lang w:val="bs-Latn-BA"/>
        </w:rPr>
        <w:t>jetskom bankom pokreće projekta</w:t>
      </w:r>
      <w:r w:rsidRPr="00F13BB3">
        <w:rPr>
          <w:rFonts w:ascii="Arial" w:hAnsi="Arial" w:cs="Arial"/>
          <w:noProof/>
          <w:sz w:val="24"/>
          <w:szCs w:val="24"/>
          <w:lang w:val="bs-Latn-BA"/>
        </w:rPr>
        <w:t xml:space="preserve"> pod nazivom ,,Održivo upravljanja čvrstim otpadom u BiH</w:t>
      </w:r>
      <w:r w:rsidR="006C1558">
        <w:rPr>
          <w:rFonts w:ascii="Arial" w:hAnsi="Arial" w:cs="Arial"/>
          <w:noProof/>
          <w:sz w:val="24"/>
          <w:szCs w:val="24"/>
          <w:lang w:val="bs-Latn-BA"/>
        </w:rPr>
        <w:t>“</w:t>
      </w:r>
      <w:r w:rsidR="00F13BB3">
        <w:rPr>
          <w:rFonts w:ascii="Arial" w:hAnsi="Arial" w:cs="Arial"/>
          <w:noProof/>
          <w:sz w:val="24"/>
          <w:szCs w:val="24"/>
          <w:lang w:val="bs-Latn-BA"/>
        </w:rPr>
        <w:t>.</w:t>
      </w:r>
    </w:p>
    <w:p w14:paraId="4065C9FC" w14:textId="77777777" w:rsidR="005704A7" w:rsidRPr="00F13BB3" w:rsidRDefault="00016CA6" w:rsidP="006C1558">
      <w:pPr>
        <w:spacing w:after="0"/>
        <w:jc w:val="both"/>
        <w:rPr>
          <w:rFonts w:ascii="Arial" w:hAnsi="Arial" w:cs="Arial"/>
          <w:noProof/>
          <w:sz w:val="24"/>
          <w:szCs w:val="24"/>
          <w:lang w:val="bs-Latn-BA"/>
        </w:rPr>
      </w:pPr>
      <w:r w:rsidRPr="00F13BB3">
        <w:rPr>
          <w:rFonts w:ascii="Arial" w:hAnsi="Arial" w:cs="Arial"/>
          <w:noProof/>
          <w:sz w:val="24"/>
          <w:szCs w:val="24"/>
          <w:lang w:val="bs-Latn-BA"/>
        </w:rPr>
        <w:t>Prisutne je ukratko upoznao o samom dizajnu projekta, fazi pripreme, sa posebnim osvrtom na komponente koje će se finansirati sredstvima zajma. Tom prilikom je istakao da projekat ima za cilj poboljšanje osnovne infrastrukture za sakupljanje, tretman i odlaganje čvrstog otpada  što će u konačnici dovesti do dugoročne održivosti samog sistema upravljanja otpadom u Federaciji BiH. Preko 90% sredstava iz ukupnog budžeta projekta bit će utr</w:t>
      </w:r>
      <w:r w:rsidR="006C1558">
        <w:rPr>
          <w:rFonts w:ascii="Arial" w:hAnsi="Arial" w:cs="Arial"/>
          <w:noProof/>
          <w:sz w:val="24"/>
          <w:szCs w:val="24"/>
          <w:lang w:val="bs-Latn-BA"/>
        </w:rPr>
        <w:t>ošeno na  un</w:t>
      </w:r>
      <w:r w:rsidR="00F80824">
        <w:rPr>
          <w:rFonts w:ascii="Arial" w:hAnsi="Arial" w:cs="Arial"/>
          <w:noProof/>
          <w:sz w:val="24"/>
          <w:szCs w:val="24"/>
          <w:lang w:val="bs-Latn-BA"/>
        </w:rPr>
        <w:t>a</w:t>
      </w:r>
      <w:r w:rsidR="006C1558">
        <w:rPr>
          <w:rFonts w:ascii="Arial" w:hAnsi="Arial" w:cs="Arial"/>
          <w:noProof/>
          <w:sz w:val="24"/>
          <w:szCs w:val="24"/>
          <w:lang w:val="bs-Latn-BA"/>
        </w:rPr>
        <w:t>prjeđenje infrastruk</w:t>
      </w:r>
      <w:r w:rsidRPr="00F13BB3">
        <w:rPr>
          <w:rFonts w:ascii="Arial" w:hAnsi="Arial" w:cs="Arial"/>
          <w:noProof/>
          <w:sz w:val="24"/>
          <w:szCs w:val="24"/>
          <w:lang w:val="bs-Latn-BA"/>
        </w:rPr>
        <w:t>ture za inte</w:t>
      </w:r>
      <w:r w:rsidR="006C1558">
        <w:rPr>
          <w:rFonts w:ascii="Arial" w:hAnsi="Arial" w:cs="Arial"/>
          <w:noProof/>
          <w:sz w:val="24"/>
          <w:szCs w:val="24"/>
          <w:lang w:val="bs-Latn-BA"/>
        </w:rPr>
        <w:t>gralno upravljanje otpadom  i si</w:t>
      </w:r>
      <w:r w:rsidRPr="00F13BB3">
        <w:rPr>
          <w:rFonts w:ascii="Arial" w:hAnsi="Arial" w:cs="Arial"/>
          <w:noProof/>
          <w:sz w:val="24"/>
          <w:szCs w:val="24"/>
          <w:lang w:val="bs-Latn-BA"/>
        </w:rPr>
        <w:t>stem cirkularne ekonomije.</w:t>
      </w:r>
      <w:r w:rsidR="005704A7" w:rsidRPr="00F13BB3">
        <w:rPr>
          <w:rFonts w:ascii="Arial" w:hAnsi="Arial" w:cs="Arial"/>
          <w:noProof/>
          <w:sz w:val="24"/>
          <w:szCs w:val="24"/>
          <w:lang w:val="bs-Latn-BA"/>
        </w:rPr>
        <w:t xml:space="preserve"> </w:t>
      </w:r>
    </w:p>
    <w:p w14:paraId="1C028FF5" w14:textId="77777777" w:rsidR="008604A4" w:rsidRPr="00F13BB3" w:rsidRDefault="003F771B"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Nakon toga </w:t>
      </w:r>
      <w:r w:rsidR="008604A4" w:rsidRPr="00F13BB3">
        <w:rPr>
          <w:rFonts w:ascii="Arial" w:hAnsi="Arial" w:cs="Arial"/>
          <w:noProof/>
          <w:sz w:val="24"/>
          <w:szCs w:val="24"/>
          <w:lang w:val="bs-Latn-BA"/>
        </w:rPr>
        <w:t>predstavio je dnevni red</w:t>
      </w:r>
      <w:r w:rsidR="00016CA6" w:rsidRPr="00F13BB3">
        <w:rPr>
          <w:rFonts w:ascii="Arial" w:hAnsi="Arial" w:cs="Arial"/>
          <w:noProof/>
          <w:sz w:val="24"/>
          <w:szCs w:val="24"/>
          <w:lang w:val="bs-Latn-BA"/>
        </w:rPr>
        <w:t>,</w:t>
      </w:r>
      <w:r w:rsidR="008604A4" w:rsidRPr="00F13BB3">
        <w:rPr>
          <w:rFonts w:ascii="Arial" w:hAnsi="Arial" w:cs="Arial"/>
          <w:noProof/>
          <w:sz w:val="24"/>
          <w:szCs w:val="24"/>
          <w:lang w:val="bs-Latn-BA"/>
        </w:rPr>
        <w:t xml:space="preserve"> te upoznao sve prisutne sa projektom i temom današnje rasprave. Objasnio je da će biti predstavljeni setovi dokumenata koji su izrađeni </w:t>
      </w:r>
      <w:r w:rsidR="005704A7" w:rsidRPr="00F13BB3">
        <w:rPr>
          <w:rFonts w:ascii="Arial" w:hAnsi="Arial" w:cs="Arial"/>
          <w:noProof/>
          <w:sz w:val="24"/>
          <w:szCs w:val="24"/>
          <w:lang w:val="bs-Latn-BA"/>
        </w:rPr>
        <w:t xml:space="preserve">u skladu sa </w:t>
      </w:r>
      <w:r w:rsidR="008604A4" w:rsidRPr="00F13BB3">
        <w:rPr>
          <w:rFonts w:ascii="Arial" w:hAnsi="Arial" w:cs="Arial"/>
          <w:noProof/>
          <w:sz w:val="24"/>
          <w:szCs w:val="24"/>
          <w:lang w:val="bs-Latn-BA"/>
        </w:rPr>
        <w:t xml:space="preserve"> procedurama</w:t>
      </w:r>
      <w:r w:rsidR="005704A7" w:rsidRPr="00F13BB3">
        <w:rPr>
          <w:rFonts w:ascii="Arial" w:hAnsi="Arial" w:cs="Arial"/>
          <w:noProof/>
          <w:sz w:val="24"/>
          <w:szCs w:val="24"/>
          <w:lang w:val="bs-Latn-BA"/>
        </w:rPr>
        <w:t xml:space="preserve"> Svjetske banke</w:t>
      </w:r>
      <w:r w:rsidR="008604A4" w:rsidRPr="00F13BB3">
        <w:rPr>
          <w:rFonts w:ascii="Arial" w:hAnsi="Arial" w:cs="Arial"/>
          <w:noProof/>
          <w:sz w:val="24"/>
          <w:szCs w:val="24"/>
          <w:lang w:val="bs-Latn-BA"/>
        </w:rPr>
        <w:t xml:space="preserve"> i važećim zakonodavstvom, te da su ti dokumenti do</w:t>
      </w:r>
      <w:r w:rsidRPr="00F13BB3">
        <w:rPr>
          <w:rFonts w:ascii="Arial" w:hAnsi="Arial" w:cs="Arial"/>
          <w:noProof/>
          <w:sz w:val="24"/>
          <w:szCs w:val="24"/>
          <w:lang w:val="bs-Latn-BA"/>
        </w:rPr>
        <w:t>bili saglasnost Svjetske banke.</w:t>
      </w:r>
    </w:p>
    <w:p w14:paraId="29596174" w14:textId="77777777" w:rsidR="00CB7950" w:rsidRPr="00F13BB3" w:rsidRDefault="008604A4" w:rsidP="001B7F4B">
      <w:pPr>
        <w:spacing w:after="0"/>
        <w:jc w:val="both"/>
        <w:rPr>
          <w:rFonts w:ascii="Arial" w:hAnsi="Arial" w:cs="Arial"/>
          <w:noProof/>
          <w:sz w:val="24"/>
          <w:szCs w:val="24"/>
          <w:lang w:val="bs-Latn-BA"/>
        </w:rPr>
      </w:pPr>
      <w:r w:rsidRPr="00F13BB3">
        <w:rPr>
          <w:rFonts w:ascii="Arial" w:hAnsi="Arial" w:cs="Arial"/>
          <w:noProof/>
          <w:sz w:val="24"/>
          <w:szCs w:val="24"/>
          <w:lang w:val="bs-Latn-BA"/>
        </w:rPr>
        <w:t>Ovaj uvodni dio sastanka predstavl</w:t>
      </w:r>
      <w:r w:rsidR="004648F6" w:rsidRPr="00F13BB3">
        <w:rPr>
          <w:rFonts w:ascii="Arial" w:hAnsi="Arial" w:cs="Arial"/>
          <w:noProof/>
          <w:sz w:val="24"/>
          <w:szCs w:val="24"/>
          <w:lang w:val="bs-Latn-BA"/>
        </w:rPr>
        <w:t xml:space="preserve">ja temelj za dalju </w:t>
      </w:r>
      <w:r w:rsidRPr="00F13BB3">
        <w:rPr>
          <w:rFonts w:ascii="Arial" w:hAnsi="Arial" w:cs="Arial"/>
          <w:noProof/>
          <w:sz w:val="24"/>
          <w:szCs w:val="24"/>
          <w:lang w:val="bs-Latn-BA"/>
        </w:rPr>
        <w:t>analizu p</w:t>
      </w:r>
      <w:r w:rsidR="003F771B" w:rsidRPr="00F13BB3">
        <w:rPr>
          <w:rFonts w:ascii="Arial" w:hAnsi="Arial" w:cs="Arial"/>
          <w:noProof/>
          <w:sz w:val="24"/>
          <w:szCs w:val="24"/>
          <w:lang w:val="bs-Latn-BA"/>
        </w:rPr>
        <w:t>redloženih dokumenta i projekta.</w:t>
      </w:r>
      <w:r w:rsidR="00F13BB3" w:rsidRPr="00F13BB3">
        <w:rPr>
          <w:rFonts w:ascii="Arial" w:hAnsi="Arial" w:cs="Arial"/>
          <w:noProof/>
          <w:sz w:val="24"/>
          <w:szCs w:val="24"/>
          <w:lang w:val="bs-Latn-BA"/>
        </w:rPr>
        <w:t xml:space="preserve"> Zamolio je kolegu Sanjina Hadžiabdića da kratkom  prezentacijom predstavi </w:t>
      </w:r>
      <w:r w:rsidR="00F13BB3" w:rsidRPr="00F13BB3">
        <w:rPr>
          <w:rFonts w:ascii="Arial" w:hAnsi="Arial" w:cs="Arial"/>
          <w:noProof/>
          <w:sz w:val="24"/>
          <w:szCs w:val="24"/>
          <w:lang w:val="bs-Latn-BA"/>
        </w:rPr>
        <w:lastRenderedPageBreak/>
        <w:t>četiri dokumenta koji se odnose  na set okolišnih i socijalnih zaštitnih mjera  koje se moraju uzeti u obzir prilikom implementacije samog projekta.</w:t>
      </w:r>
    </w:p>
    <w:p w14:paraId="64FC6280" w14:textId="77777777" w:rsidR="003F771B" w:rsidRPr="00F13BB3" w:rsidRDefault="003F771B" w:rsidP="001B7F4B">
      <w:pPr>
        <w:spacing w:after="0"/>
        <w:jc w:val="both"/>
        <w:rPr>
          <w:rFonts w:ascii="Arial" w:hAnsi="Arial" w:cs="Arial"/>
          <w:noProof/>
          <w:sz w:val="24"/>
          <w:szCs w:val="24"/>
          <w:lang w:val="bs-Latn-BA"/>
        </w:rPr>
      </w:pPr>
    </w:p>
    <w:p w14:paraId="415BADA7" w14:textId="29F05B15" w:rsidR="00611155" w:rsidRPr="00F13BB3" w:rsidRDefault="005113B8" w:rsidP="00611155">
      <w:pPr>
        <w:spacing w:after="0"/>
        <w:jc w:val="both"/>
        <w:rPr>
          <w:rFonts w:ascii="Arial" w:hAnsi="Arial" w:cs="Arial"/>
          <w:noProof/>
          <w:sz w:val="24"/>
          <w:szCs w:val="24"/>
          <w:lang w:val="bs-Latn-BA"/>
        </w:rPr>
      </w:pPr>
      <w:r w:rsidRPr="00F71A88">
        <w:rPr>
          <w:rFonts w:ascii="Arial" w:hAnsi="Arial" w:cs="Arial"/>
          <w:b/>
          <w:noProof/>
          <w:sz w:val="24"/>
          <w:szCs w:val="24"/>
          <w:lang w:val="bs-Latn-BA"/>
        </w:rPr>
        <w:t>P</w:t>
      </w:r>
      <w:r>
        <w:rPr>
          <w:rFonts w:ascii="Arial" w:hAnsi="Arial" w:cs="Arial"/>
          <w:b/>
          <w:noProof/>
          <w:sz w:val="24"/>
          <w:szCs w:val="24"/>
          <w:lang w:val="bs-Latn-BA"/>
        </w:rPr>
        <w:t xml:space="preserve">resenter: </w:t>
      </w:r>
      <w:r w:rsidR="009E04CC">
        <w:rPr>
          <w:rFonts w:ascii="Arial" w:hAnsi="Arial" w:cs="Arial"/>
          <w:noProof/>
          <w:sz w:val="24"/>
          <w:szCs w:val="24"/>
          <w:lang w:val="bs-Latn-BA"/>
        </w:rPr>
        <w:t>-</w:t>
      </w:r>
      <w:r w:rsidR="00611155" w:rsidRPr="00F13BB3">
        <w:rPr>
          <w:rFonts w:ascii="Arial" w:hAnsi="Arial" w:cs="Arial"/>
          <w:noProof/>
          <w:sz w:val="24"/>
          <w:szCs w:val="24"/>
          <w:lang w:val="bs-Latn-BA"/>
        </w:rPr>
        <w:t>Eksterni saradnik za izradu dokumenata pozdravio je prisutne, sažeto predstavio planirani projekat i pristupio prezentaciji seta dokumenata. Sam projekat je u fazi pripreme i čeka odobrenje od Svjetske banke. Govorio je o ciljevima, korisnicima, te je posebno naglašeno da je projekat usklađen sa zakonodavstvom BiH i odredbama Svjetske banke.</w:t>
      </w:r>
    </w:p>
    <w:p w14:paraId="7521C1BF" w14:textId="77777777" w:rsidR="00611155"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Posebno je prezenti</w:t>
      </w:r>
      <w:r w:rsidR="006837ED" w:rsidRPr="00F13BB3">
        <w:rPr>
          <w:rFonts w:ascii="Arial" w:hAnsi="Arial" w:cs="Arial"/>
          <w:noProof/>
          <w:sz w:val="24"/>
          <w:szCs w:val="24"/>
          <w:lang w:val="bs-Latn-BA"/>
        </w:rPr>
        <w:t>rao set</w:t>
      </w:r>
      <w:r w:rsidRPr="00F13BB3">
        <w:rPr>
          <w:rFonts w:ascii="Arial" w:hAnsi="Arial" w:cs="Arial"/>
          <w:noProof/>
          <w:sz w:val="24"/>
          <w:szCs w:val="24"/>
          <w:lang w:val="bs-Latn-BA"/>
        </w:rPr>
        <w:t xml:space="preserve"> dokumenata:</w:t>
      </w:r>
    </w:p>
    <w:p w14:paraId="2B12B3AD" w14:textId="77777777" w:rsidR="00611155"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    LMP - Plan upravljanja radnom snagom</w:t>
      </w:r>
    </w:p>
    <w:p w14:paraId="0783ADEC" w14:textId="77777777" w:rsidR="00611155"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    RPF - Okvir za politiku raseljavanja</w:t>
      </w:r>
    </w:p>
    <w:p w14:paraId="61B3E171" w14:textId="77777777" w:rsidR="00611155"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    SEP - Plan uključivanja zainteresiranih strana</w:t>
      </w:r>
    </w:p>
    <w:p w14:paraId="4CDC9A6B" w14:textId="77777777" w:rsidR="00611155"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    ESMF - Okvir za upravljanje okolišem i društvenim pitanjima</w:t>
      </w:r>
    </w:p>
    <w:p w14:paraId="461CEA11" w14:textId="77777777" w:rsidR="001B7F4B" w:rsidRPr="00F13BB3" w:rsidRDefault="00611155" w:rsidP="00611155">
      <w:pPr>
        <w:spacing w:after="0"/>
        <w:jc w:val="both"/>
        <w:rPr>
          <w:rFonts w:ascii="Arial" w:hAnsi="Arial" w:cs="Arial"/>
          <w:noProof/>
          <w:sz w:val="24"/>
          <w:szCs w:val="24"/>
          <w:lang w:val="bs-Latn-BA"/>
        </w:rPr>
      </w:pPr>
      <w:r w:rsidRPr="00F13BB3">
        <w:rPr>
          <w:rFonts w:ascii="Arial" w:hAnsi="Arial" w:cs="Arial"/>
          <w:noProof/>
          <w:sz w:val="24"/>
          <w:szCs w:val="24"/>
          <w:lang w:val="bs-Latn-BA"/>
        </w:rPr>
        <w:t>Također se osvrnuo na mehanizam za žalbe, te je detaljno objasnio na koji način se podnosi žalba i kako funkcioniše cijeli mehanizam.</w:t>
      </w:r>
    </w:p>
    <w:p w14:paraId="5E4C56EE" w14:textId="77777777" w:rsidR="001B7F4B" w:rsidRPr="00F13BB3" w:rsidRDefault="001B7F4B" w:rsidP="008604A4">
      <w:pPr>
        <w:spacing w:after="0"/>
        <w:rPr>
          <w:rFonts w:ascii="Arial" w:hAnsi="Arial" w:cs="Arial"/>
          <w:noProof/>
          <w:sz w:val="24"/>
          <w:szCs w:val="24"/>
          <w:lang w:val="bs-Latn-BA"/>
        </w:rPr>
      </w:pPr>
    </w:p>
    <w:p w14:paraId="5A42F572" w14:textId="77777777" w:rsidR="001B7F4B" w:rsidRPr="00F13BB3" w:rsidRDefault="001B7F4B" w:rsidP="008604A4">
      <w:pPr>
        <w:spacing w:after="0"/>
        <w:rPr>
          <w:rFonts w:ascii="Arial" w:hAnsi="Arial" w:cs="Arial"/>
          <w:b/>
          <w:noProof/>
          <w:sz w:val="24"/>
          <w:szCs w:val="24"/>
          <w:lang w:val="bs-Latn-BA"/>
        </w:rPr>
      </w:pPr>
    </w:p>
    <w:p w14:paraId="021F9A0B" w14:textId="6F9883A4" w:rsidR="00B33BDA"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B33BDA" w:rsidRPr="00F71A88">
        <w:rPr>
          <w:rFonts w:ascii="Arial" w:hAnsi="Arial" w:cs="Arial"/>
          <w:noProof/>
          <w:sz w:val="24"/>
          <w:szCs w:val="24"/>
          <w:lang w:val="bs-Latn-BA"/>
        </w:rPr>
        <w:t>Nisam imala priliku proći kroz svu dokumentaciju, ali evo tehničko pitanje sa aspekta trenut</w:t>
      </w:r>
      <w:r w:rsidR="008A6EAC" w:rsidRPr="00F71A88">
        <w:rPr>
          <w:rFonts w:ascii="Arial" w:hAnsi="Arial" w:cs="Arial"/>
          <w:noProof/>
          <w:sz w:val="24"/>
          <w:szCs w:val="24"/>
          <w:lang w:val="bs-Latn-BA"/>
        </w:rPr>
        <w:t>nih ilegalnih deponija, da li je</w:t>
      </w:r>
      <w:r w:rsidR="00B33BDA" w:rsidRPr="00F71A88">
        <w:rPr>
          <w:rFonts w:ascii="Arial" w:hAnsi="Arial" w:cs="Arial"/>
          <w:noProof/>
          <w:sz w:val="24"/>
          <w:szCs w:val="24"/>
          <w:lang w:val="bs-Latn-BA"/>
        </w:rPr>
        <w:t xml:space="preserve"> to uopšte planirano kao neka mjera sanacije, </w:t>
      </w:r>
      <w:r w:rsidR="008A6EAC" w:rsidRPr="00F71A88">
        <w:rPr>
          <w:rFonts w:ascii="Arial" w:hAnsi="Arial" w:cs="Arial"/>
          <w:noProof/>
          <w:sz w:val="24"/>
          <w:szCs w:val="24"/>
          <w:lang w:val="bs-Latn-BA"/>
        </w:rPr>
        <w:t xml:space="preserve">jer </w:t>
      </w:r>
      <w:r w:rsidR="00B33BDA" w:rsidRPr="00F71A88">
        <w:rPr>
          <w:rFonts w:ascii="Arial" w:hAnsi="Arial" w:cs="Arial"/>
          <w:noProof/>
          <w:sz w:val="24"/>
          <w:szCs w:val="24"/>
          <w:lang w:val="bs-Latn-BA"/>
        </w:rPr>
        <w:t>kada se bude vršila uspostava nov</w:t>
      </w:r>
      <w:r w:rsidR="008A6EAC" w:rsidRPr="00F71A88">
        <w:rPr>
          <w:rFonts w:ascii="Arial" w:hAnsi="Arial" w:cs="Arial"/>
          <w:noProof/>
          <w:sz w:val="24"/>
          <w:szCs w:val="24"/>
          <w:lang w:val="bs-Latn-BA"/>
        </w:rPr>
        <w:t xml:space="preserve">ih Regionalnih deponija </w:t>
      </w:r>
      <w:r w:rsidR="00B33BDA" w:rsidRPr="00F71A88">
        <w:rPr>
          <w:rFonts w:ascii="Arial" w:hAnsi="Arial" w:cs="Arial"/>
          <w:noProof/>
          <w:sz w:val="24"/>
          <w:szCs w:val="24"/>
          <w:lang w:val="bs-Latn-BA"/>
        </w:rPr>
        <w:t>mora</w:t>
      </w:r>
      <w:r w:rsidR="001F44FE" w:rsidRPr="00F71A88">
        <w:rPr>
          <w:rFonts w:ascii="Arial" w:hAnsi="Arial" w:cs="Arial"/>
          <w:noProof/>
          <w:sz w:val="24"/>
          <w:szCs w:val="24"/>
          <w:lang w:val="bs-Latn-BA"/>
        </w:rPr>
        <w:t xml:space="preserve"> se</w:t>
      </w:r>
      <w:r w:rsidR="00B33BDA" w:rsidRPr="00F71A88">
        <w:rPr>
          <w:rFonts w:ascii="Arial" w:hAnsi="Arial" w:cs="Arial"/>
          <w:noProof/>
          <w:sz w:val="24"/>
          <w:szCs w:val="24"/>
          <w:lang w:val="bs-Latn-BA"/>
        </w:rPr>
        <w:t xml:space="preserve"> vršiti uporedo </w:t>
      </w:r>
      <w:r w:rsidR="008A6EAC" w:rsidRPr="00F71A88">
        <w:rPr>
          <w:rFonts w:ascii="Arial" w:hAnsi="Arial" w:cs="Arial"/>
          <w:noProof/>
          <w:sz w:val="24"/>
          <w:szCs w:val="24"/>
          <w:lang w:val="bs-Latn-BA"/>
        </w:rPr>
        <w:t xml:space="preserve">i </w:t>
      </w:r>
      <w:r w:rsidR="00B33BDA" w:rsidRPr="00F71A88">
        <w:rPr>
          <w:rFonts w:ascii="Arial" w:hAnsi="Arial" w:cs="Arial"/>
          <w:noProof/>
          <w:sz w:val="24"/>
          <w:szCs w:val="24"/>
          <w:lang w:val="bs-Latn-BA"/>
        </w:rPr>
        <w:t xml:space="preserve">pitanje ilegalnih deponija jer čak </w:t>
      </w:r>
      <w:r w:rsidR="008A6EAC" w:rsidRPr="00F71A88">
        <w:rPr>
          <w:rFonts w:ascii="Arial" w:hAnsi="Arial" w:cs="Arial"/>
          <w:noProof/>
          <w:sz w:val="24"/>
          <w:szCs w:val="24"/>
          <w:lang w:val="bs-Latn-BA"/>
        </w:rPr>
        <w:t>i</w:t>
      </w:r>
      <w:r w:rsidR="00B33BDA" w:rsidRPr="00F71A88">
        <w:rPr>
          <w:rFonts w:ascii="Arial" w:hAnsi="Arial" w:cs="Arial"/>
          <w:noProof/>
          <w:sz w:val="24"/>
          <w:szCs w:val="24"/>
          <w:lang w:val="bs-Latn-BA"/>
        </w:rPr>
        <w:t xml:space="preserve"> neka </w:t>
      </w:r>
      <w:r w:rsidR="008A6EAC" w:rsidRPr="00F71A88">
        <w:rPr>
          <w:rFonts w:ascii="Arial" w:hAnsi="Arial" w:cs="Arial"/>
          <w:noProof/>
          <w:sz w:val="24"/>
          <w:szCs w:val="24"/>
          <w:lang w:val="bs-Latn-BA"/>
        </w:rPr>
        <w:t>komunalna preduzeća tehnički koriste  te ilegalne deponije . Da li je to planirano</w:t>
      </w:r>
      <w:r w:rsidR="001F44FE" w:rsidRPr="00F71A88">
        <w:rPr>
          <w:rFonts w:ascii="Arial" w:hAnsi="Arial" w:cs="Arial"/>
          <w:noProof/>
          <w:sz w:val="24"/>
          <w:szCs w:val="24"/>
          <w:lang w:val="bs-Latn-BA"/>
        </w:rPr>
        <w:t xml:space="preserve"> </w:t>
      </w:r>
      <w:r w:rsidR="008A6EAC" w:rsidRPr="00F71A88">
        <w:rPr>
          <w:rFonts w:ascii="Arial" w:hAnsi="Arial" w:cs="Arial"/>
          <w:noProof/>
          <w:sz w:val="24"/>
          <w:szCs w:val="24"/>
          <w:lang w:val="bs-Latn-BA"/>
        </w:rPr>
        <w:t xml:space="preserve"> ili će to doći kao druga faza nakon</w:t>
      </w:r>
      <w:r w:rsidR="00282EFB" w:rsidRPr="00F71A88">
        <w:rPr>
          <w:rFonts w:ascii="Arial" w:hAnsi="Arial" w:cs="Arial"/>
          <w:noProof/>
          <w:sz w:val="24"/>
          <w:szCs w:val="24"/>
          <w:lang w:val="bs-Latn-BA"/>
        </w:rPr>
        <w:t xml:space="preserve"> implementacije ovog projekta. D</w:t>
      </w:r>
      <w:r w:rsidR="008A6EAC" w:rsidRPr="00F71A88">
        <w:rPr>
          <w:rFonts w:ascii="Arial" w:hAnsi="Arial" w:cs="Arial"/>
          <w:noProof/>
          <w:sz w:val="24"/>
          <w:szCs w:val="24"/>
          <w:lang w:val="bs-Latn-BA"/>
        </w:rPr>
        <w:t>a li je više rađeno sa aspekta konkretno planiranih predloženih Regionalnih deponija koje će se raditi ili postoji mogućnost da se uzeme  u obzir i neke nove ili su tačno utvrđene planom koje su to deponije?</w:t>
      </w:r>
    </w:p>
    <w:p w14:paraId="11654D6C" w14:textId="77777777" w:rsidR="008A6EAC" w:rsidRPr="00F13BB3" w:rsidRDefault="008A6EAC" w:rsidP="00B96B50">
      <w:pPr>
        <w:spacing w:after="0"/>
        <w:jc w:val="both"/>
        <w:rPr>
          <w:rFonts w:ascii="Arial" w:hAnsi="Arial" w:cs="Arial"/>
          <w:b/>
          <w:noProof/>
          <w:sz w:val="24"/>
          <w:szCs w:val="24"/>
          <w:lang w:val="bs-Latn-BA"/>
        </w:rPr>
      </w:pPr>
    </w:p>
    <w:p w14:paraId="7657EF44" w14:textId="34709019" w:rsidR="008A6EAC" w:rsidRPr="00F13BB3" w:rsidRDefault="00F71A88" w:rsidP="008A6EAC">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0A7918" w:rsidRPr="00F13BB3">
        <w:rPr>
          <w:rFonts w:ascii="Arial" w:hAnsi="Arial" w:cs="Arial"/>
          <w:noProof/>
          <w:sz w:val="24"/>
          <w:szCs w:val="24"/>
          <w:lang w:val="bs-Latn-BA"/>
        </w:rPr>
        <w:t>U</w:t>
      </w:r>
      <w:r w:rsidR="008A6EAC" w:rsidRPr="00F13BB3">
        <w:rPr>
          <w:rFonts w:ascii="Arial" w:hAnsi="Arial" w:cs="Arial"/>
          <w:noProof/>
          <w:sz w:val="24"/>
          <w:szCs w:val="24"/>
          <w:lang w:val="bs-Latn-BA"/>
        </w:rPr>
        <w:t xml:space="preserve"> ovoj fazi nisu planirane ilegalne deponije</w:t>
      </w:r>
      <w:r w:rsidR="00660D19" w:rsidRPr="00F13BB3">
        <w:rPr>
          <w:rFonts w:ascii="Arial" w:hAnsi="Arial" w:cs="Arial"/>
          <w:noProof/>
          <w:sz w:val="24"/>
          <w:szCs w:val="24"/>
          <w:lang w:val="bs-Latn-BA"/>
        </w:rPr>
        <w:t>, ovdje govorimo o unapr</w:t>
      </w:r>
      <w:r w:rsidR="000A7918" w:rsidRPr="00F13BB3">
        <w:rPr>
          <w:rFonts w:ascii="Arial" w:hAnsi="Arial" w:cs="Arial"/>
          <w:noProof/>
          <w:sz w:val="24"/>
          <w:szCs w:val="24"/>
          <w:lang w:val="bs-Latn-BA"/>
        </w:rPr>
        <w:t xml:space="preserve">jeđenju postojećeg sistema, odnosno  legalne deponije. Radi se o poboljšanju sistema i prelasku malih deponija na Regionalne uređene deponije. </w:t>
      </w:r>
    </w:p>
    <w:p w14:paraId="2682FC0A" w14:textId="77777777" w:rsidR="000A7918" w:rsidRPr="00F13BB3" w:rsidRDefault="000A7918" w:rsidP="008A6EAC">
      <w:pPr>
        <w:spacing w:after="0"/>
        <w:jc w:val="both"/>
        <w:rPr>
          <w:rFonts w:ascii="Arial" w:hAnsi="Arial" w:cs="Arial"/>
          <w:noProof/>
          <w:sz w:val="24"/>
          <w:szCs w:val="24"/>
          <w:lang w:val="bs-Latn-BA"/>
        </w:rPr>
      </w:pPr>
    </w:p>
    <w:p w14:paraId="0A0BDAB0" w14:textId="1E728C28" w:rsidR="00D841AC" w:rsidRPr="00F13BB3" w:rsidRDefault="00F71A88" w:rsidP="00D841AC">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D841AC" w:rsidRPr="00F13BB3">
        <w:rPr>
          <w:rFonts w:ascii="Arial" w:hAnsi="Arial" w:cs="Arial"/>
          <w:noProof/>
          <w:sz w:val="24"/>
          <w:szCs w:val="24"/>
          <w:lang w:val="bs-Latn-BA"/>
        </w:rPr>
        <w:t>Kada su u pitanju ilegalne deponije, obaveza svake lokalne zajednice je da na svom području sanira i ukloni divlja odlagališta, a to je također zakonska obaveza. Divlja odlagališta su zabranjena zakonom i nije dozvoljeno odlaganje otpada na tim mjestima. Odgovornost za nadzor i sanaciju ilegalnih deponija leži na inspekcijama, koje, istina, nisu uvijek dovoljno kapacitirane, ali je zakonska obaveza svake lokalne zajednice da sanira divlja odlagališta na svom području.</w:t>
      </w:r>
    </w:p>
    <w:p w14:paraId="03D13741" w14:textId="77777777" w:rsidR="00D841AC" w:rsidRPr="00F13BB3" w:rsidRDefault="00D841AC" w:rsidP="00D841AC">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Federalno ministarstvo okoliša i turizma je prošle godine imalo program </w:t>
      </w:r>
      <w:r w:rsidR="00914B11">
        <w:rPr>
          <w:rFonts w:ascii="Arial" w:hAnsi="Arial" w:cs="Arial"/>
          <w:noProof/>
          <w:sz w:val="24"/>
          <w:szCs w:val="24"/>
          <w:lang w:val="bs-Latn-BA"/>
        </w:rPr>
        <w:t xml:space="preserve">kojim je sufinansirano </w:t>
      </w:r>
      <w:r w:rsidRPr="00F13BB3">
        <w:rPr>
          <w:rFonts w:ascii="Arial" w:hAnsi="Arial" w:cs="Arial"/>
          <w:noProof/>
          <w:sz w:val="24"/>
          <w:szCs w:val="24"/>
          <w:lang w:val="bs-Latn-BA"/>
        </w:rPr>
        <w:t xml:space="preserve">uklanjanje divljih deponija, u okviru kojeg je sanirano osam takvih lokacija. Ove godine, planira se nastavak tih aktivnosti u budžetu, a sanacija divljih deponija bit će omogućena putem Javnog poziva. Jedan od uslova za učešće u ovom programu je da lokalna zajednica ima </w:t>
      </w:r>
      <w:r w:rsidR="00914B11">
        <w:rPr>
          <w:rFonts w:ascii="Arial" w:hAnsi="Arial" w:cs="Arial"/>
          <w:noProof/>
          <w:sz w:val="24"/>
          <w:szCs w:val="24"/>
          <w:lang w:val="bs-Latn-BA"/>
        </w:rPr>
        <w:t xml:space="preserve">izrađen </w:t>
      </w:r>
      <w:r w:rsidRPr="00F13BB3">
        <w:rPr>
          <w:rFonts w:ascii="Arial" w:hAnsi="Arial" w:cs="Arial"/>
          <w:noProof/>
          <w:sz w:val="24"/>
          <w:szCs w:val="24"/>
          <w:lang w:val="bs-Latn-BA"/>
        </w:rPr>
        <w:t>elaborat za uklanjanje divljih deponija.</w:t>
      </w:r>
    </w:p>
    <w:p w14:paraId="0C417DA0" w14:textId="77777777" w:rsidR="00D841AC" w:rsidRPr="00F13BB3" w:rsidRDefault="00D841AC" w:rsidP="00AA0683">
      <w:pPr>
        <w:spacing w:after="0"/>
        <w:jc w:val="both"/>
        <w:rPr>
          <w:rFonts w:ascii="Arial" w:hAnsi="Arial" w:cs="Arial"/>
          <w:noProof/>
          <w:sz w:val="24"/>
          <w:szCs w:val="24"/>
          <w:lang w:val="bs-Latn-BA"/>
        </w:rPr>
      </w:pPr>
    </w:p>
    <w:p w14:paraId="26853059" w14:textId="70869C78" w:rsidR="001B3D61"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lastRenderedPageBreak/>
        <w:t>Participant:</w:t>
      </w:r>
      <w:r w:rsidRPr="00F71A88">
        <w:rPr>
          <w:rFonts w:ascii="Arial" w:hAnsi="Arial" w:cs="Arial"/>
          <w:noProof/>
          <w:sz w:val="24"/>
          <w:szCs w:val="24"/>
          <w:lang w:val="bs-Latn-BA"/>
        </w:rPr>
        <w:t xml:space="preserve"> </w:t>
      </w:r>
      <w:r w:rsidR="001B3D61" w:rsidRPr="00F71A88">
        <w:rPr>
          <w:rFonts w:ascii="Arial" w:hAnsi="Arial" w:cs="Arial"/>
          <w:noProof/>
          <w:sz w:val="24"/>
          <w:szCs w:val="24"/>
          <w:lang w:val="bs-Latn-BA"/>
        </w:rPr>
        <w:t xml:space="preserve">U Goraždu ima jedno divlje odlagalište, postojeća deponija koja trenutno datira je Šišeta i imamo Odluku Gradskog vijeća o privremenom odlaganju </w:t>
      </w:r>
      <w:r w:rsidR="00282EFB" w:rsidRPr="00F71A88">
        <w:rPr>
          <w:rFonts w:ascii="Arial" w:hAnsi="Arial" w:cs="Arial"/>
          <w:noProof/>
          <w:sz w:val="24"/>
          <w:szCs w:val="24"/>
          <w:lang w:val="bs-Latn-BA"/>
        </w:rPr>
        <w:t xml:space="preserve"> otpada koja se </w:t>
      </w:r>
      <w:r w:rsidR="001B3D61" w:rsidRPr="00F71A88">
        <w:rPr>
          <w:rFonts w:ascii="Arial" w:hAnsi="Arial" w:cs="Arial"/>
          <w:noProof/>
          <w:sz w:val="24"/>
          <w:szCs w:val="24"/>
          <w:lang w:val="bs-Latn-BA"/>
        </w:rPr>
        <w:t>planira na Trešnjici, ako možemo mi znati, obzirom da govorimo sada o divlj</w:t>
      </w:r>
      <w:r w:rsidR="00660D19" w:rsidRPr="00F71A88">
        <w:rPr>
          <w:rFonts w:ascii="Arial" w:hAnsi="Arial" w:cs="Arial"/>
          <w:noProof/>
          <w:sz w:val="24"/>
          <w:szCs w:val="24"/>
          <w:lang w:val="bs-Latn-BA"/>
        </w:rPr>
        <w:t>im deponijama i da se trebaju r</w:t>
      </w:r>
      <w:r w:rsidR="001B3D61" w:rsidRPr="00F71A88">
        <w:rPr>
          <w:rFonts w:ascii="Arial" w:hAnsi="Arial" w:cs="Arial"/>
          <w:noProof/>
          <w:sz w:val="24"/>
          <w:szCs w:val="24"/>
          <w:lang w:val="bs-Latn-BA"/>
        </w:rPr>
        <w:t>ješa</w:t>
      </w:r>
      <w:r w:rsidR="00660D19" w:rsidRPr="00F71A88">
        <w:rPr>
          <w:rFonts w:ascii="Arial" w:hAnsi="Arial" w:cs="Arial"/>
          <w:noProof/>
          <w:sz w:val="24"/>
          <w:szCs w:val="24"/>
          <w:lang w:val="bs-Latn-BA"/>
        </w:rPr>
        <w:t>vati a ovom odlukom se kaže da ć</w:t>
      </w:r>
      <w:r w:rsidR="001B3D61" w:rsidRPr="00F71A88">
        <w:rPr>
          <w:rFonts w:ascii="Arial" w:hAnsi="Arial" w:cs="Arial"/>
          <w:noProof/>
          <w:sz w:val="24"/>
          <w:szCs w:val="24"/>
          <w:lang w:val="bs-Latn-BA"/>
        </w:rPr>
        <w:t>e početi privremeno odlaganje ponovo na lokacij Trešnjica?</w:t>
      </w:r>
    </w:p>
    <w:p w14:paraId="5E9C9F7F" w14:textId="77777777" w:rsidR="001B3D61" w:rsidRPr="00F13BB3" w:rsidRDefault="001B3D61" w:rsidP="004658E6">
      <w:pPr>
        <w:spacing w:after="0"/>
        <w:jc w:val="both"/>
        <w:rPr>
          <w:rFonts w:ascii="Arial" w:hAnsi="Arial" w:cs="Arial"/>
          <w:noProof/>
          <w:sz w:val="24"/>
          <w:szCs w:val="24"/>
          <w:lang w:val="bs-Latn-BA"/>
        </w:rPr>
      </w:pPr>
    </w:p>
    <w:p w14:paraId="399FAAD2" w14:textId="2D06D4CE" w:rsidR="00D841AC" w:rsidRPr="00F13BB3" w:rsidRDefault="00F71A88" w:rsidP="004658E6">
      <w:pPr>
        <w:spacing w:after="0"/>
        <w:jc w:val="both"/>
        <w:rPr>
          <w:rFonts w:ascii="Arial" w:hAnsi="Arial" w:cs="Arial"/>
          <w:b/>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D841AC" w:rsidRPr="00F13BB3">
        <w:rPr>
          <w:rFonts w:ascii="Arial" w:hAnsi="Arial" w:cs="Arial"/>
          <w:noProof/>
          <w:sz w:val="24"/>
          <w:szCs w:val="24"/>
          <w:lang w:val="bs-Latn-BA"/>
        </w:rPr>
        <w:t>Kada je riječ o ovoj Odluci, strogo je zabranjeno formiranje novih ilegalnih odlagališta na lokacijama koje nisu predviđene za tu namjenu, te koje nemaju odgovarajuću dokumentaciju. Prvi korak u sprječavanju ovog problema treba biti prijava Federalnoj upravi za inspekcijske poslove, koja je ključna kako bi se ovakvi postupci onemogućili.</w:t>
      </w:r>
    </w:p>
    <w:p w14:paraId="3D691268" w14:textId="77777777" w:rsidR="001B3D61" w:rsidRPr="00F13BB3" w:rsidRDefault="00B9152B" w:rsidP="004658E6">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 </w:t>
      </w:r>
    </w:p>
    <w:p w14:paraId="02F3EAA3" w14:textId="67BC3823" w:rsidR="001B3D61" w:rsidRPr="00F13BB3" w:rsidRDefault="00F71A88" w:rsidP="004658E6">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282EFB" w:rsidRPr="00F13BB3">
        <w:rPr>
          <w:rFonts w:ascii="Arial" w:hAnsi="Arial" w:cs="Arial"/>
          <w:noProof/>
          <w:sz w:val="24"/>
          <w:szCs w:val="24"/>
          <w:lang w:val="bs-Latn-BA"/>
        </w:rPr>
        <w:t>N</w:t>
      </w:r>
      <w:r w:rsidR="007351DB" w:rsidRPr="00F13BB3">
        <w:rPr>
          <w:rFonts w:ascii="Arial" w:hAnsi="Arial" w:cs="Arial"/>
          <w:noProof/>
          <w:sz w:val="24"/>
          <w:szCs w:val="24"/>
          <w:lang w:val="bs-Latn-BA"/>
        </w:rPr>
        <w:t>ij</w:t>
      </w:r>
      <w:r w:rsidR="00282EFB" w:rsidRPr="00F13BB3">
        <w:rPr>
          <w:rFonts w:ascii="Arial" w:hAnsi="Arial" w:cs="Arial"/>
          <w:noProof/>
          <w:sz w:val="24"/>
          <w:szCs w:val="24"/>
          <w:lang w:val="bs-Latn-BA"/>
        </w:rPr>
        <w:t>e početo sa odlaganjem ali ima O</w:t>
      </w:r>
      <w:r w:rsidR="007351DB" w:rsidRPr="00F13BB3">
        <w:rPr>
          <w:rFonts w:ascii="Arial" w:hAnsi="Arial" w:cs="Arial"/>
          <w:noProof/>
          <w:sz w:val="24"/>
          <w:szCs w:val="24"/>
          <w:lang w:val="bs-Latn-BA"/>
        </w:rPr>
        <w:t>dluka Gradskog vijeća  gdje smo mi pokrenuli građansku inicijativu, gdje smo navel</w:t>
      </w:r>
      <w:r w:rsidR="00282EFB" w:rsidRPr="00F13BB3">
        <w:rPr>
          <w:rFonts w:ascii="Arial" w:hAnsi="Arial" w:cs="Arial"/>
          <w:noProof/>
          <w:sz w:val="24"/>
          <w:szCs w:val="24"/>
          <w:lang w:val="bs-Latn-BA"/>
        </w:rPr>
        <w:t>i 6 tačaka u vezi sa deponijom i</w:t>
      </w:r>
      <w:r w:rsidR="007351DB" w:rsidRPr="00F13BB3">
        <w:rPr>
          <w:rFonts w:ascii="Arial" w:hAnsi="Arial" w:cs="Arial"/>
          <w:noProof/>
          <w:sz w:val="24"/>
          <w:szCs w:val="24"/>
          <w:lang w:val="bs-Latn-BA"/>
        </w:rPr>
        <w:t xml:space="preserve"> stavili smo između ostalog pod tačkom 2. Odluka o privremenom odlaganja otpada na Trešnjicu da se stavi van snage, gdje ipak nismo podržani iako je bilo 683 potpisa</w:t>
      </w:r>
      <w:r w:rsidR="00282EFB" w:rsidRPr="00F13BB3">
        <w:rPr>
          <w:rFonts w:ascii="Arial" w:hAnsi="Arial" w:cs="Arial"/>
          <w:noProof/>
          <w:sz w:val="24"/>
          <w:szCs w:val="24"/>
          <w:lang w:val="bs-Latn-BA"/>
        </w:rPr>
        <w:t>. Mi strahujemo kao građani da ć</w:t>
      </w:r>
      <w:r w:rsidR="007351DB" w:rsidRPr="00F13BB3">
        <w:rPr>
          <w:rFonts w:ascii="Arial" w:hAnsi="Arial" w:cs="Arial"/>
          <w:noProof/>
          <w:sz w:val="24"/>
          <w:szCs w:val="24"/>
          <w:lang w:val="bs-Latn-BA"/>
        </w:rPr>
        <w:t>e se otpad početi odlagati.</w:t>
      </w:r>
    </w:p>
    <w:p w14:paraId="627D344C" w14:textId="77777777" w:rsidR="007351DB" w:rsidRPr="00F13BB3" w:rsidRDefault="007351DB" w:rsidP="004658E6">
      <w:pPr>
        <w:spacing w:after="0"/>
        <w:jc w:val="both"/>
        <w:rPr>
          <w:rFonts w:ascii="Arial" w:hAnsi="Arial" w:cs="Arial"/>
          <w:noProof/>
          <w:sz w:val="24"/>
          <w:szCs w:val="24"/>
          <w:lang w:val="bs-Latn-BA"/>
        </w:rPr>
      </w:pPr>
    </w:p>
    <w:p w14:paraId="784C3395" w14:textId="512280B9" w:rsidR="007351DB" w:rsidRPr="00F13BB3" w:rsidRDefault="00F71A88" w:rsidP="004658E6">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7351DB" w:rsidRPr="00F13BB3">
        <w:rPr>
          <w:rFonts w:ascii="Arial" w:hAnsi="Arial" w:cs="Arial"/>
          <w:noProof/>
          <w:sz w:val="24"/>
          <w:szCs w:val="24"/>
          <w:lang w:val="bs-Latn-BA"/>
        </w:rPr>
        <w:t>Naprotiv, mi nemamo neplanirano</w:t>
      </w:r>
      <w:r w:rsidR="007351DB" w:rsidRPr="00F13BB3">
        <w:rPr>
          <w:rFonts w:ascii="Arial" w:hAnsi="Arial" w:cs="Arial"/>
          <w:b/>
          <w:noProof/>
          <w:sz w:val="24"/>
          <w:szCs w:val="24"/>
          <w:lang w:val="bs-Latn-BA"/>
        </w:rPr>
        <w:t xml:space="preserve"> </w:t>
      </w:r>
      <w:r w:rsidR="007351DB" w:rsidRPr="00F13BB3">
        <w:rPr>
          <w:rFonts w:ascii="Arial" w:hAnsi="Arial" w:cs="Arial"/>
          <w:noProof/>
          <w:sz w:val="24"/>
          <w:szCs w:val="24"/>
          <w:lang w:val="bs-Latn-BA"/>
        </w:rPr>
        <w:t>odlaganje na deponiji Tr</w:t>
      </w:r>
      <w:r w:rsidR="00282EFB" w:rsidRPr="00F13BB3">
        <w:rPr>
          <w:rFonts w:ascii="Arial" w:hAnsi="Arial" w:cs="Arial"/>
          <w:noProof/>
          <w:sz w:val="24"/>
          <w:szCs w:val="24"/>
          <w:lang w:val="bs-Latn-BA"/>
        </w:rPr>
        <w:t xml:space="preserve">ešnjici jer to nije u interesu </w:t>
      </w:r>
      <w:r w:rsidR="007351DB" w:rsidRPr="00F13BB3">
        <w:rPr>
          <w:rFonts w:ascii="Arial" w:hAnsi="Arial" w:cs="Arial"/>
          <w:noProof/>
          <w:sz w:val="24"/>
          <w:szCs w:val="24"/>
          <w:lang w:val="bs-Latn-BA"/>
        </w:rPr>
        <w:t>Gradu Goraždu upravo z</w:t>
      </w:r>
      <w:r w:rsidR="00660D19" w:rsidRPr="00F13BB3">
        <w:rPr>
          <w:rFonts w:ascii="Arial" w:hAnsi="Arial" w:cs="Arial"/>
          <w:noProof/>
          <w:sz w:val="24"/>
          <w:szCs w:val="24"/>
          <w:lang w:val="bs-Latn-BA"/>
        </w:rPr>
        <w:t>bog projekta sa Svjetskom bankom</w:t>
      </w:r>
      <w:r w:rsidR="007351DB" w:rsidRPr="00F13BB3">
        <w:rPr>
          <w:rFonts w:ascii="Arial" w:hAnsi="Arial" w:cs="Arial"/>
          <w:noProof/>
          <w:sz w:val="24"/>
          <w:szCs w:val="24"/>
          <w:lang w:val="bs-Latn-BA"/>
        </w:rPr>
        <w:t>. Jasno je dato do znanje i ne planira se ilegalno odlaganje na tu deponiju.</w:t>
      </w:r>
    </w:p>
    <w:p w14:paraId="1E63C228" w14:textId="77777777" w:rsidR="007351DB" w:rsidRPr="00F13BB3" w:rsidRDefault="007351DB" w:rsidP="004658E6">
      <w:pPr>
        <w:spacing w:after="0"/>
        <w:jc w:val="both"/>
        <w:rPr>
          <w:rFonts w:ascii="Arial" w:hAnsi="Arial" w:cs="Arial"/>
          <w:noProof/>
          <w:sz w:val="24"/>
          <w:szCs w:val="24"/>
          <w:lang w:val="bs-Latn-BA"/>
        </w:rPr>
      </w:pPr>
    </w:p>
    <w:p w14:paraId="741C4914" w14:textId="2A9F0BC2" w:rsidR="007351DB" w:rsidRPr="00F13BB3" w:rsidRDefault="00F71A88" w:rsidP="004658E6">
      <w:pPr>
        <w:spacing w:after="0"/>
        <w:jc w:val="both"/>
        <w:rPr>
          <w:rFonts w:ascii="Arial" w:hAnsi="Arial" w:cs="Arial"/>
          <w:b/>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7351DB" w:rsidRPr="00F13BB3">
        <w:rPr>
          <w:rFonts w:ascii="Arial" w:hAnsi="Arial" w:cs="Arial"/>
          <w:noProof/>
          <w:sz w:val="24"/>
          <w:szCs w:val="24"/>
          <w:lang w:val="bs-Latn-BA"/>
        </w:rPr>
        <w:t>Odluka koja je done</w:t>
      </w:r>
      <w:r w:rsidR="00282EFB" w:rsidRPr="00F13BB3">
        <w:rPr>
          <w:rFonts w:ascii="Arial" w:hAnsi="Arial" w:cs="Arial"/>
          <w:noProof/>
          <w:sz w:val="24"/>
          <w:szCs w:val="24"/>
          <w:lang w:val="bs-Latn-BA"/>
        </w:rPr>
        <w:t>sena početkom prošle godine u kojoj</w:t>
      </w:r>
      <w:r w:rsidR="007351DB" w:rsidRPr="00F13BB3">
        <w:rPr>
          <w:rFonts w:ascii="Arial" w:hAnsi="Arial" w:cs="Arial"/>
          <w:noProof/>
          <w:sz w:val="24"/>
          <w:szCs w:val="24"/>
          <w:lang w:val="bs-Latn-BA"/>
        </w:rPr>
        <w:t xml:space="preserve"> piše da će biti privremeno odlaganje na lokaciji Trešnjica,</w:t>
      </w:r>
      <w:r w:rsidR="00611155" w:rsidRPr="00F13BB3">
        <w:rPr>
          <w:rFonts w:ascii="Arial" w:hAnsi="Arial" w:cs="Arial"/>
          <w:noProof/>
          <w:sz w:val="24"/>
          <w:szCs w:val="24"/>
          <w:lang w:val="bs-Latn-BA"/>
        </w:rPr>
        <w:t xml:space="preserve"> te</w:t>
      </w:r>
      <w:r w:rsidR="007351DB" w:rsidRPr="00F13BB3">
        <w:rPr>
          <w:rFonts w:ascii="Arial" w:hAnsi="Arial" w:cs="Arial"/>
          <w:noProof/>
          <w:sz w:val="24"/>
          <w:szCs w:val="24"/>
          <w:lang w:val="bs-Latn-BA"/>
        </w:rPr>
        <w:t xml:space="preserve"> da će se otvoriti jedna ili dvije kasete i to problematiziraju</w:t>
      </w:r>
      <w:r w:rsidR="00C57343" w:rsidRPr="00F13BB3">
        <w:rPr>
          <w:rFonts w:ascii="Arial" w:hAnsi="Arial" w:cs="Arial"/>
          <w:noProof/>
          <w:sz w:val="24"/>
          <w:szCs w:val="24"/>
          <w:lang w:val="bs-Latn-BA"/>
        </w:rPr>
        <w:t xml:space="preserve"> mještani jer jedno je kontradiktorno sa dr</w:t>
      </w:r>
      <w:r w:rsidR="00282EFB" w:rsidRPr="00F13BB3">
        <w:rPr>
          <w:rFonts w:ascii="Arial" w:hAnsi="Arial" w:cs="Arial"/>
          <w:noProof/>
          <w:sz w:val="24"/>
          <w:szCs w:val="24"/>
          <w:lang w:val="bs-Latn-BA"/>
        </w:rPr>
        <w:t>ugima. Ako se planira Regionalna sanitarna deponija</w:t>
      </w:r>
      <w:r w:rsidR="00C57343" w:rsidRPr="00F13BB3">
        <w:rPr>
          <w:rFonts w:ascii="Arial" w:hAnsi="Arial" w:cs="Arial"/>
          <w:noProof/>
          <w:sz w:val="24"/>
          <w:szCs w:val="24"/>
          <w:lang w:val="bs-Latn-BA"/>
        </w:rPr>
        <w:t>, tu treba biti jasno preciziran projekat a ne privremena kaseta kao što je bilo Šišeta.</w:t>
      </w:r>
    </w:p>
    <w:p w14:paraId="7C2C6837" w14:textId="77777777" w:rsidR="007351DB" w:rsidRPr="00F13BB3" w:rsidRDefault="007351DB" w:rsidP="004658E6">
      <w:pPr>
        <w:spacing w:after="0"/>
        <w:jc w:val="both"/>
        <w:rPr>
          <w:rFonts w:ascii="Arial" w:hAnsi="Arial" w:cs="Arial"/>
          <w:noProof/>
          <w:sz w:val="24"/>
          <w:szCs w:val="24"/>
          <w:lang w:val="bs-Latn-BA"/>
        </w:rPr>
      </w:pPr>
    </w:p>
    <w:p w14:paraId="4EA7122C" w14:textId="46E7B04A" w:rsidR="00C57343" w:rsidRPr="00F13BB3" w:rsidRDefault="00F71A88" w:rsidP="004658E6">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C57343" w:rsidRPr="00F13BB3">
        <w:rPr>
          <w:rFonts w:ascii="Arial" w:hAnsi="Arial" w:cs="Arial"/>
          <w:noProof/>
          <w:sz w:val="24"/>
          <w:szCs w:val="24"/>
          <w:lang w:val="bs-Latn-BA"/>
        </w:rPr>
        <w:t>To je donešeno u kontaktu sa Fed</w:t>
      </w:r>
      <w:r w:rsidR="00660D19" w:rsidRPr="00F13BB3">
        <w:rPr>
          <w:rFonts w:ascii="Arial" w:hAnsi="Arial" w:cs="Arial"/>
          <w:noProof/>
          <w:sz w:val="24"/>
          <w:szCs w:val="24"/>
          <w:lang w:val="bs-Latn-BA"/>
        </w:rPr>
        <w:t>e</w:t>
      </w:r>
      <w:r w:rsidR="00C57343" w:rsidRPr="00F13BB3">
        <w:rPr>
          <w:rFonts w:ascii="Arial" w:hAnsi="Arial" w:cs="Arial"/>
          <w:noProof/>
          <w:sz w:val="24"/>
          <w:szCs w:val="24"/>
          <w:lang w:val="bs-Latn-BA"/>
        </w:rPr>
        <w:t xml:space="preserve">ralnim ministarstvom, u principu ako nema druge mogućnosti jer je donešena zabrana odlaganja na trenutnu deponiju, dogovoreno </w:t>
      </w:r>
      <w:r w:rsidR="00282EFB" w:rsidRPr="00F13BB3">
        <w:rPr>
          <w:rFonts w:ascii="Arial" w:hAnsi="Arial" w:cs="Arial"/>
          <w:noProof/>
          <w:sz w:val="24"/>
          <w:szCs w:val="24"/>
          <w:lang w:val="bs-Latn-BA"/>
        </w:rPr>
        <w:t xml:space="preserve">je da za privremeno odlaganje i </w:t>
      </w:r>
      <w:r w:rsidR="00C57343" w:rsidRPr="00F13BB3">
        <w:rPr>
          <w:rFonts w:ascii="Arial" w:hAnsi="Arial" w:cs="Arial"/>
          <w:noProof/>
          <w:sz w:val="24"/>
          <w:szCs w:val="24"/>
          <w:lang w:val="bs-Latn-BA"/>
        </w:rPr>
        <w:t>reče</w:t>
      </w:r>
      <w:r w:rsidR="00282EFB" w:rsidRPr="00F13BB3">
        <w:rPr>
          <w:rFonts w:ascii="Arial" w:hAnsi="Arial" w:cs="Arial"/>
          <w:noProof/>
          <w:sz w:val="24"/>
          <w:szCs w:val="24"/>
          <w:lang w:val="bs-Latn-BA"/>
        </w:rPr>
        <w:t>no</w:t>
      </w:r>
      <w:r w:rsidR="00C57343" w:rsidRPr="00F13BB3">
        <w:rPr>
          <w:rFonts w:ascii="Arial" w:hAnsi="Arial" w:cs="Arial"/>
          <w:noProof/>
          <w:sz w:val="24"/>
          <w:szCs w:val="24"/>
          <w:lang w:val="bs-Latn-BA"/>
        </w:rPr>
        <w:t xml:space="preserve"> j</w:t>
      </w:r>
      <w:r w:rsidR="00282EFB" w:rsidRPr="00F13BB3">
        <w:rPr>
          <w:rFonts w:ascii="Arial" w:hAnsi="Arial" w:cs="Arial"/>
          <w:noProof/>
          <w:sz w:val="24"/>
          <w:szCs w:val="24"/>
          <w:lang w:val="bs-Latn-BA"/>
        </w:rPr>
        <w:t>e u kojem period bi to bilo, u principu i</w:t>
      </w:r>
      <w:r w:rsidR="00C57343" w:rsidRPr="00F13BB3">
        <w:rPr>
          <w:rFonts w:ascii="Arial" w:hAnsi="Arial" w:cs="Arial"/>
          <w:noProof/>
          <w:sz w:val="24"/>
          <w:szCs w:val="24"/>
          <w:lang w:val="bs-Latn-BA"/>
        </w:rPr>
        <w:t xml:space="preserve"> na dijelu te deponije uz postavljanje</w:t>
      </w:r>
      <w:r w:rsidR="00282EFB" w:rsidRPr="00F13BB3">
        <w:rPr>
          <w:rFonts w:ascii="Arial" w:hAnsi="Arial" w:cs="Arial"/>
          <w:noProof/>
          <w:sz w:val="24"/>
          <w:szCs w:val="24"/>
          <w:lang w:val="bs-Latn-BA"/>
        </w:rPr>
        <w:t xml:space="preserve"> odgovarajućih materijala, to bi bilo</w:t>
      </w:r>
      <w:r w:rsidR="00C57343" w:rsidRPr="00F13BB3">
        <w:rPr>
          <w:rFonts w:ascii="Arial" w:hAnsi="Arial" w:cs="Arial"/>
          <w:noProof/>
          <w:sz w:val="24"/>
          <w:szCs w:val="24"/>
          <w:lang w:val="bs-Latn-BA"/>
        </w:rPr>
        <w:t xml:space="preserve"> kao prijelazno rješenje do implementacije projekta. Bez obzira na ovu odluku koju je Vijeće donijelo otpad se ne odvozi na pomenutu deponiju.</w:t>
      </w:r>
    </w:p>
    <w:p w14:paraId="7A70F620" w14:textId="77777777" w:rsidR="007C2CD0" w:rsidRPr="00F13BB3" w:rsidRDefault="007C2CD0" w:rsidP="004658E6">
      <w:pPr>
        <w:spacing w:after="0"/>
        <w:jc w:val="both"/>
        <w:rPr>
          <w:rFonts w:ascii="Arial" w:hAnsi="Arial" w:cs="Arial"/>
          <w:noProof/>
          <w:sz w:val="24"/>
          <w:szCs w:val="24"/>
          <w:lang w:val="bs-Latn-BA"/>
        </w:rPr>
      </w:pPr>
    </w:p>
    <w:p w14:paraId="26FA9D01" w14:textId="0C9C9C64" w:rsidR="007C2CD0"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sidRPr="00F71A88">
        <w:rPr>
          <w:rFonts w:ascii="Arial" w:hAnsi="Arial" w:cs="Arial"/>
          <w:noProof/>
          <w:sz w:val="24"/>
          <w:szCs w:val="24"/>
          <w:lang w:val="bs-Latn-BA"/>
        </w:rPr>
        <w:t xml:space="preserve"> </w:t>
      </w:r>
      <w:r w:rsidR="00EA46B1" w:rsidRPr="00F71A88">
        <w:rPr>
          <w:rFonts w:ascii="Arial" w:hAnsi="Arial" w:cs="Arial"/>
          <w:noProof/>
          <w:sz w:val="24"/>
          <w:szCs w:val="24"/>
          <w:lang w:val="bs-Latn-BA"/>
        </w:rPr>
        <w:t xml:space="preserve"> P</w:t>
      </w:r>
      <w:r w:rsidR="007C2CD0" w:rsidRPr="00F71A88">
        <w:rPr>
          <w:rFonts w:ascii="Arial" w:hAnsi="Arial" w:cs="Arial"/>
          <w:noProof/>
          <w:sz w:val="24"/>
          <w:szCs w:val="24"/>
          <w:lang w:val="bs-Latn-BA"/>
        </w:rPr>
        <w:t>rojektom</w:t>
      </w:r>
      <w:r w:rsidR="00EA46B1" w:rsidRPr="00F71A88">
        <w:rPr>
          <w:rFonts w:ascii="Arial" w:hAnsi="Arial" w:cs="Arial"/>
          <w:noProof/>
          <w:sz w:val="24"/>
          <w:szCs w:val="24"/>
          <w:lang w:val="bs-Latn-BA"/>
        </w:rPr>
        <w:t xml:space="preserve"> je</w:t>
      </w:r>
      <w:r w:rsidR="007C2CD0" w:rsidRPr="00F71A88">
        <w:rPr>
          <w:rFonts w:ascii="Arial" w:hAnsi="Arial" w:cs="Arial"/>
          <w:noProof/>
          <w:sz w:val="24"/>
          <w:szCs w:val="24"/>
          <w:lang w:val="bs-Latn-BA"/>
        </w:rPr>
        <w:t xml:space="preserve"> predviđena sanacija općinskih deponija,  što se tiče HNK-a sve općine ima</w:t>
      </w:r>
      <w:r w:rsidR="0007364C" w:rsidRPr="00F71A88">
        <w:rPr>
          <w:rFonts w:ascii="Arial" w:hAnsi="Arial" w:cs="Arial"/>
          <w:noProof/>
          <w:sz w:val="24"/>
          <w:szCs w:val="24"/>
          <w:lang w:val="bs-Latn-BA"/>
        </w:rPr>
        <w:t xml:space="preserve">ju </w:t>
      </w:r>
      <w:r w:rsidR="00282EFB" w:rsidRPr="00F71A88">
        <w:rPr>
          <w:rFonts w:ascii="Arial" w:hAnsi="Arial" w:cs="Arial"/>
          <w:noProof/>
          <w:sz w:val="24"/>
          <w:szCs w:val="24"/>
          <w:lang w:val="bs-Latn-BA"/>
        </w:rPr>
        <w:t>nel</w:t>
      </w:r>
      <w:r w:rsidR="00660D19" w:rsidRPr="00F71A88">
        <w:rPr>
          <w:rFonts w:ascii="Arial" w:hAnsi="Arial" w:cs="Arial"/>
          <w:noProof/>
          <w:sz w:val="24"/>
          <w:szCs w:val="24"/>
          <w:lang w:val="bs-Latn-BA"/>
        </w:rPr>
        <w:t>e</w:t>
      </w:r>
      <w:r w:rsidR="00282EFB" w:rsidRPr="00F71A88">
        <w:rPr>
          <w:rFonts w:ascii="Arial" w:hAnsi="Arial" w:cs="Arial"/>
          <w:noProof/>
          <w:sz w:val="24"/>
          <w:szCs w:val="24"/>
          <w:lang w:val="bs-Latn-BA"/>
        </w:rPr>
        <w:t>g</w:t>
      </w:r>
      <w:r w:rsidR="00660D19" w:rsidRPr="00F71A88">
        <w:rPr>
          <w:rFonts w:ascii="Arial" w:hAnsi="Arial" w:cs="Arial"/>
          <w:noProof/>
          <w:sz w:val="24"/>
          <w:szCs w:val="24"/>
          <w:lang w:val="bs-Latn-BA"/>
        </w:rPr>
        <w:t>a</w:t>
      </w:r>
      <w:r w:rsidR="00282EFB" w:rsidRPr="00F71A88">
        <w:rPr>
          <w:rFonts w:ascii="Arial" w:hAnsi="Arial" w:cs="Arial"/>
          <w:noProof/>
          <w:sz w:val="24"/>
          <w:szCs w:val="24"/>
          <w:lang w:val="bs-Latn-BA"/>
        </w:rPr>
        <w:t>lne deponije, osim Grada Mostara koja j</w:t>
      </w:r>
      <w:r w:rsidR="007C2CD0" w:rsidRPr="00F71A88">
        <w:rPr>
          <w:rFonts w:ascii="Arial" w:hAnsi="Arial" w:cs="Arial"/>
          <w:noProof/>
          <w:sz w:val="24"/>
          <w:szCs w:val="24"/>
          <w:lang w:val="bs-Latn-BA"/>
        </w:rPr>
        <w:t>e lega</w:t>
      </w:r>
      <w:r w:rsidR="00660D19" w:rsidRPr="00F71A88">
        <w:rPr>
          <w:rFonts w:ascii="Arial" w:hAnsi="Arial" w:cs="Arial"/>
          <w:noProof/>
          <w:sz w:val="24"/>
          <w:szCs w:val="24"/>
          <w:lang w:val="bs-Latn-BA"/>
        </w:rPr>
        <w:t>l</w:t>
      </w:r>
      <w:r w:rsidR="0007364C" w:rsidRPr="00F71A88">
        <w:rPr>
          <w:rFonts w:ascii="Arial" w:hAnsi="Arial" w:cs="Arial"/>
          <w:noProof/>
          <w:sz w:val="24"/>
          <w:szCs w:val="24"/>
          <w:lang w:val="bs-Latn-BA"/>
        </w:rPr>
        <w:t>na.</w:t>
      </w:r>
      <w:r w:rsidR="007C2CD0" w:rsidRPr="00F71A88">
        <w:rPr>
          <w:rFonts w:ascii="Arial" w:hAnsi="Arial" w:cs="Arial"/>
          <w:noProof/>
          <w:sz w:val="24"/>
          <w:szCs w:val="24"/>
          <w:lang w:val="bs-Latn-BA"/>
        </w:rPr>
        <w:t xml:space="preserve"> Kada je u pitanju naš kanton niti je</w:t>
      </w:r>
      <w:r w:rsidR="0007364C" w:rsidRPr="00F71A88">
        <w:rPr>
          <w:rFonts w:ascii="Arial" w:hAnsi="Arial" w:cs="Arial"/>
          <w:noProof/>
          <w:sz w:val="24"/>
          <w:szCs w:val="24"/>
          <w:lang w:val="bs-Latn-BA"/>
        </w:rPr>
        <w:t>da općinska deponija nema dokumentaciju</w:t>
      </w:r>
      <w:r w:rsidR="007C2CD0" w:rsidRPr="00F71A88">
        <w:rPr>
          <w:rFonts w:ascii="Arial" w:hAnsi="Arial" w:cs="Arial"/>
          <w:noProof/>
          <w:sz w:val="24"/>
          <w:szCs w:val="24"/>
          <w:lang w:val="bs-Latn-BA"/>
        </w:rPr>
        <w:t xml:space="preserve"> i da li takve deponije mogu sudjelovati u ovom projektu u vidu sanacije? S obzirom da imamo veliki problem oko deponije Uborak u  Mostaru, koja je trebala biti Regionalna deponija imamo velike problema od strane nevladi</w:t>
      </w:r>
      <w:r w:rsidR="00611155" w:rsidRPr="00F71A88">
        <w:rPr>
          <w:rFonts w:ascii="Arial" w:hAnsi="Arial" w:cs="Arial"/>
          <w:noProof/>
          <w:sz w:val="24"/>
          <w:szCs w:val="24"/>
          <w:lang w:val="bs-Latn-BA"/>
        </w:rPr>
        <w:t>nog uduženja “Jer nas se tiče”. D</w:t>
      </w:r>
      <w:r w:rsidR="007C2CD0" w:rsidRPr="00F71A88">
        <w:rPr>
          <w:rFonts w:ascii="Arial" w:hAnsi="Arial" w:cs="Arial"/>
          <w:noProof/>
          <w:sz w:val="24"/>
          <w:szCs w:val="24"/>
          <w:lang w:val="bs-Latn-BA"/>
        </w:rPr>
        <w:t>eponija nema ni okolinsku</w:t>
      </w:r>
      <w:r w:rsidR="00611155" w:rsidRPr="00F71A88">
        <w:rPr>
          <w:rFonts w:ascii="Arial" w:hAnsi="Arial" w:cs="Arial"/>
          <w:noProof/>
          <w:sz w:val="24"/>
          <w:szCs w:val="24"/>
          <w:lang w:val="bs-Latn-BA"/>
        </w:rPr>
        <w:t xml:space="preserve"> dozvolu</w:t>
      </w:r>
      <w:r w:rsidR="007C2CD0" w:rsidRPr="00F71A88">
        <w:rPr>
          <w:rFonts w:ascii="Arial" w:hAnsi="Arial" w:cs="Arial"/>
          <w:noProof/>
          <w:sz w:val="24"/>
          <w:szCs w:val="24"/>
          <w:lang w:val="bs-Latn-BA"/>
        </w:rPr>
        <w:t xml:space="preserve">, proširenje nije gotovo, </w:t>
      </w:r>
      <w:r w:rsidR="00282EFB" w:rsidRPr="00F71A88">
        <w:rPr>
          <w:rFonts w:ascii="Arial" w:hAnsi="Arial" w:cs="Arial"/>
          <w:noProof/>
          <w:sz w:val="24"/>
          <w:szCs w:val="24"/>
          <w:lang w:val="bs-Latn-BA"/>
        </w:rPr>
        <w:t xml:space="preserve">a </w:t>
      </w:r>
      <w:r w:rsidR="007C2CD0" w:rsidRPr="00F71A88">
        <w:rPr>
          <w:rFonts w:ascii="Arial" w:hAnsi="Arial" w:cs="Arial"/>
          <w:noProof/>
          <w:sz w:val="24"/>
          <w:szCs w:val="24"/>
          <w:lang w:val="bs-Latn-BA"/>
        </w:rPr>
        <w:t>plan je usvojen. Obzirom da se radi plan upravljanja otpadom, da li je moguće  kroz ovaj pr</w:t>
      </w:r>
      <w:r w:rsidR="00660D19" w:rsidRPr="00F71A88">
        <w:rPr>
          <w:rFonts w:ascii="Arial" w:hAnsi="Arial" w:cs="Arial"/>
          <w:noProof/>
          <w:sz w:val="24"/>
          <w:szCs w:val="24"/>
          <w:lang w:val="bs-Latn-BA"/>
        </w:rPr>
        <w:t>o</w:t>
      </w:r>
      <w:r w:rsidR="007C2CD0" w:rsidRPr="00F71A88">
        <w:rPr>
          <w:rFonts w:ascii="Arial" w:hAnsi="Arial" w:cs="Arial"/>
          <w:noProof/>
          <w:sz w:val="24"/>
          <w:szCs w:val="24"/>
          <w:lang w:val="bs-Latn-BA"/>
        </w:rPr>
        <w:t xml:space="preserve">jekat uraditi neku studiju izvodljivosti da se traži </w:t>
      </w:r>
      <w:r w:rsidR="007C2CD0" w:rsidRPr="00F71A88">
        <w:rPr>
          <w:rFonts w:ascii="Arial" w:hAnsi="Arial" w:cs="Arial"/>
          <w:noProof/>
          <w:sz w:val="24"/>
          <w:szCs w:val="24"/>
          <w:lang w:val="bs-Latn-BA"/>
        </w:rPr>
        <w:lastRenderedPageBreak/>
        <w:t xml:space="preserve">neka nova lokacija za Regionalnu deponiju </w:t>
      </w:r>
      <w:r w:rsidR="00365000" w:rsidRPr="00F71A88">
        <w:rPr>
          <w:rFonts w:ascii="Arial" w:hAnsi="Arial" w:cs="Arial"/>
          <w:noProof/>
          <w:sz w:val="24"/>
          <w:szCs w:val="24"/>
          <w:lang w:val="bs-Latn-BA"/>
        </w:rPr>
        <w:t>i</w:t>
      </w:r>
      <w:r w:rsidR="007C2CD0" w:rsidRPr="00F71A88">
        <w:rPr>
          <w:rFonts w:ascii="Arial" w:hAnsi="Arial" w:cs="Arial"/>
          <w:noProof/>
          <w:sz w:val="24"/>
          <w:szCs w:val="24"/>
          <w:lang w:val="bs-Latn-BA"/>
        </w:rPr>
        <w:t xml:space="preserve"> </w:t>
      </w:r>
      <w:r w:rsidR="00365000" w:rsidRPr="00F71A88">
        <w:rPr>
          <w:rFonts w:ascii="Arial" w:hAnsi="Arial" w:cs="Arial"/>
          <w:noProof/>
          <w:sz w:val="24"/>
          <w:szCs w:val="24"/>
          <w:lang w:val="bs-Latn-BA"/>
        </w:rPr>
        <w:t>šta je potrebno ili ćete opet planirati da Regionalna deponija bude Uborak u Mostaru ili ćemo tražiti novu lokaciju.</w:t>
      </w:r>
    </w:p>
    <w:p w14:paraId="7765EF0D" w14:textId="77777777" w:rsidR="007C2CD0" w:rsidRPr="00F13BB3" w:rsidRDefault="007C2CD0" w:rsidP="004658E6">
      <w:pPr>
        <w:spacing w:after="0"/>
        <w:jc w:val="both"/>
        <w:rPr>
          <w:rFonts w:ascii="Arial" w:hAnsi="Arial" w:cs="Arial"/>
          <w:noProof/>
          <w:sz w:val="24"/>
          <w:szCs w:val="24"/>
          <w:lang w:val="bs-Latn-BA"/>
        </w:rPr>
      </w:pPr>
    </w:p>
    <w:p w14:paraId="1C90AEB3" w14:textId="5F187D44" w:rsidR="00365000" w:rsidRPr="00F13BB3" w:rsidRDefault="00F71A88" w:rsidP="004658E6">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7C2CD0" w:rsidRPr="00F13BB3">
        <w:rPr>
          <w:rFonts w:ascii="Arial" w:hAnsi="Arial" w:cs="Arial"/>
          <w:noProof/>
          <w:sz w:val="24"/>
          <w:szCs w:val="24"/>
          <w:lang w:val="bs-Latn-BA"/>
        </w:rPr>
        <w:t>Kada je u pitanju Feder</w:t>
      </w:r>
      <w:r w:rsidR="00282EFB" w:rsidRPr="00F13BB3">
        <w:rPr>
          <w:rFonts w:ascii="Arial" w:hAnsi="Arial" w:cs="Arial"/>
          <w:noProof/>
          <w:sz w:val="24"/>
          <w:szCs w:val="24"/>
          <w:lang w:val="bs-Latn-BA"/>
        </w:rPr>
        <w:t xml:space="preserve">alni plan upravljanja otpadom i </w:t>
      </w:r>
      <w:r w:rsidR="00365000" w:rsidRPr="00F13BB3">
        <w:rPr>
          <w:rFonts w:ascii="Arial" w:hAnsi="Arial" w:cs="Arial"/>
          <w:noProof/>
          <w:sz w:val="24"/>
          <w:szCs w:val="24"/>
          <w:lang w:val="bs-Latn-BA"/>
        </w:rPr>
        <w:t>on bi nam trebao dati odgovor na ova pitanja. Upra</w:t>
      </w:r>
      <w:r w:rsidR="00282EFB" w:rsidRPr="00F13BB3">
        <w:rPr>
          <w:rFonts w:ascii="Arial" w:hAnsi="Arial" w:cs="Arial"/>
          <w:noProof/>
          <w:sz w:val="24"/>
          <w:szCs w:val="24"/>
          <w:lang w:val="bs-Latn-BA"/>
        </w:rPr>
        <w:t>vo je FMOIT sa Svjeskom banokm i</w:t>
      </w:r>
      <w:r w:rsidR="00365000" w:rsidRPr="00F13BB3">
        <w:rPr>
          <w:rFonts w:ascii="Arial" w:hAnsi="Arial" w:cs="Arial"/>
          <w:noProof/>
          <w:sz w:val="24"/>
          <w:szCs w:val="24"/>
          <w:lang w:val="bs-Latn-BA"/>
        </w:rPr>
        <w:t xml:space="preserve"> pokrenuo ovaj projekat da bi se napravio sistem održivo upravljanje otpadom. </w:t>
      </w:r>
      <w:r w:rsidR="00306FFD" w:rsidRPr="00F13BB3">
        <w:rPr>
          <w:rFonts w:ascii="Arial" w:hAnsi="Arial" w:cs="Arial"/>
          <w:noProof/>
          <w:sz w:val="24"/>
          <w:szCs w:val="24"/>
          <w:lang w:val="bs-Latn-BA"/>
        </w:rPr>
        <w:t>Odabir lokacija</w:t>
      </w:r>
      <w:r w:rsidR="00365000" w:rsidRPr="00F13BB3">
        <w:rPr>
          <w:rFonts w:ascii="Arial" w:hAnsi="Arial" w:cs="Arial"/>
          <w:noProof/>
          <w:sz w:val="24"/>
          <w:szCs w:val="24"/>
          <w:lang w:val="bs-Latn-BA"/>
        </w:rPr>
        <w:t xml:space="preserve"> z</w:t>
      </w:r>
      <w:r w:rsidR="00306FFD" w:rsidRPr="00F13BB3">
        <w:rPr>
          <w:rFonts w:ascii="Arial" w:hAnsi="Arial" w:cs="Arial"/>
          <w:noProof/>
          <w:sz w:val="24"/>
          <w:szCs w:val="24"/>
          <w:lang w:val="bs-Latn-BA"/>
        </w:rPr>
        <w:t>a buduće deponije</w:t>
      </w:r>
      <w:r w:rsidR="00660D19" w:rsidRPr="00F13BB3">
        <w:rPr>
          <w:rFonts w:ascii="Arial" w:hAnsi="Arial" w:cs="Arial"/>
          <w:noProof/>
          <w:sz w:val="24"/>
          <w:szCs w:val="24"/>
          <w:lang w:val="bs-Latn-BA"/>
        </w:rPr>
        <w:t xml:space="preserve"> vrše nadležna  kantonalna</w:t>
      </w:r>
      <w:r w:rsidR="00365000" w:rsidRPr="00F13BB3">
        <w:rPr>
          <w:rFonts w:ascii="Arial" w:hAnsi="Arial" w:cs="Arial"/>
          <w:noProof/>
          <w:sz w:val="24"/>
          <w:szCs w:val="24"/>
          <w:lang w:val="bs-Latn-BA"/>
        </w:rPr>
        <w:t xml:space="preserve"> ministarstva,</w:t>
      </w:r>
      <w:r w:rsidR="00660D19" w:rsidRPr="00F13BB3">
        <w:rPr>
          <w:rFonts w:ascii="Arial" w:hAnsi="Arial" w:cs="Arial"/>
          <w:noProof/>
          <w:sz w:val="24"/>
          <w:szCs w:val="24"/>
          <w:lang w:val="bs-Latn-BA"/>
        </w:rPr>
        <w:t xml:space="preserve"> dakle </w:t>
      </w:r>
      <w:r w:rsidR="00365000" w:rsidRPr="00F13BB3">
        <w:rPr>
          <w:rFonts w:ascii="Arial" w:hAnsi="Arial" w:cs="Arial"/>
          <w:noProof/>
          <w:sz w:val="24"/>
          <w:szCs w:val="24"/>
          <w:lang w:val="bs-Latn-BA"/>
        </w:rPr>
        <w:t xml:space="preserve"> to je u nadležnosti kantona.</w:t>
      </w:r>
    </w:p>
    <w:p w14:paraId="758ACEEF" w14:textId="77777777" w:rsidR="0084054D" w:rsidRPr="00F13BB3" w:rsidRDefault="0084054D" w:rsidP="0084054D">
      <w:pPr>
        <w:spacing w:after="0"/>
        <w:rPr>
          <w:rFonts w:ascii="Arial" w:hAnsi="Arial" w:cs="Arial"/>
          <w:b/>
          <w:noProof/>
          <w:sz w:val="24"/>
          <w:szCs w:val="24"/>
          <w:lang w:val="bs-Latn-BA"/>
        </w:rPr>
      </w:pPr>
    </w:p>
    <w:p w14:paraId="2DD68C43" w14:textId="2230BB33" w:rsidR="00B33666"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sidRPr="00F71A88">
        <w:rPr>
          <w:rFonts w:ascii="Arial" w:hAnsi="Arial" w:cs="Arial"/>
          <w:noProof/>
          <w:sz w:val="24"/>
          <w:szCs w:val="24"/>
          <w:lang w:val="bs-Latn-BA"/>
        </w:rPr>
        <w:t xml:space="preserve"> </w:t>
      </w:r>
      <w:r w:rsidR="00EA46B1" w:rsidRPr="00F71A88">
        <w:rPr>
          <w:rFonts w:ascii="Arial" w:hAnsi="Arial" w:cs="Arial"/>
          <w:noProof/>
          <w:sz w:val="24"/>
          <w:szCs w:val="24"/>
          <w:lang w:val="bs-Latn-BA"/>
        </w:rPr>
        <w:t>O</w:t>
      </w:r>
      <w:r w:rsidR="00365000" w:rsidRPr="00F71A88">
        <w:rPr>
          <w:rFonts w:ascii="Arial" w:hAnsi="Arial" w:cs="Arial"/>
          <w:noProof/>
          <w:sz w:val="24"/>
          <w:szCs w:val="24"/>
          <w:lang w:val="bs-Latn-BA"/>
        </w:rPr>
        <w:t>svrnula bih se na ovaj druš</w:t>
      </w:r>
      <w:r w:rsidR="003145CE" w:rsidRPr="00F71A88">
        <w:rPr>
          <w:rFonts w:ascii="Arial" w:hAnsi="Arial" w:cs="Arial"/>
          <w:noProof/>
          <w:sz w:val="24"/>
          <w:szCs w:val="24"/>
          <w:lang w:val="bs-Latn-BA"/>
        </w:rPr>
        <w:t>t</w:t>
      </w:r>
      <w:r w:rsidR="00365000" w:rsidRPr="00F71A88">
        <w:rPr>
          <w:rFonts w:ascii="Arial" w:hAnsi="Arial" w:cs="Arial"/>
          <w:noProof/>
          <w:sz w:val="24"/>
          <w:szCs w:val="24"/>
          <w:lang w:val="bs-Latn-BA"/>
        </w:rPr>
        <w:t>veno socijalni okvir</w:t>
      </w:r>
      <w:r w:rsidR="00B33666" w:rsidRPr="00F71A88">
        <w:rPr>
          <w:rFonts w:ascii="Arial" w:hAnsi="Arial" w:cs="Arial"/>
          <w:noProof/>
          <w:sz w:val="24"/>
          <w:szCs w:val="24"/>
          <w:lang w:val="bs-Latn-BA"/>
        </w:rPr>
        <w:t>, sudjelovanje javnosti odnosno javna ras</w:t>
      </w:r>
      <w:r w:rsidR="00D00D69" w:rsidRPr="00F71A88">
        <w:rPr>
          <w:rFonts w:ascii="Arial" w:hAnsi="Arial" w:cs="Arial"/>
          <w:noProof/>
          <w:sz w:val="24"/>
          <w:szCs w:val="24"/>
          <w:lang w:val="bs-Latn-BA"/>
        </w:rPr>
        <w:t xml:space="preserve">prava i žalbeni okvir </w:t>
      </w:r>
      <w:r w:rsidR="00B33666" w:rsidRPr="00F71A88">
        <w:rPr>
          <w:rFonts w:ascii="Arial" w:hAnsi="Arial" w:cs="Arial"/>
          <w:noProof/>
          <w:sz w:val="24"/>
          <w:szCs w:val="24"/>
          <w:lang w:val="bs-Latn-BA"/>
        </w:rPr>
        <w:t xml:space="preserve">do koje granice može ići </w:t>
      </w:r>
      <w:r w:rsidR="00D00D69" w:rsidRPr="00F71A88">
        <w:rPr>
          <w:rFonts w:ascii="Arial" w:hAnsi="Arial" w:cs="Arial"/>
          <w:noProof/>
          <w:sz w:val="24"/>
          <w:szCs w:val="24"/>
          <w:lang w:val="bs-Latn-BA"/>
        </w:rPr>
        <w:t xml:space="preserve">i </w:t>
      </w:r>
      <w:r w:rsidR="00B33666" w:rsidRPr="00F71A88">
        <w:rPr>
          <w:rFonts w:ascii="Arial" w:hAnsi="Arial" w:cs="Arial"/>
          <w:noProof/>
          <w:sz w:val="24"/>
          <w:szCs w:val="24"/>
          <w:lang w:val="bs-Latn-BA"/>
        </w:rPr>
        <w:t xml:space="preserve">može utjecati  </w:t>
      </w:r>
      <w:r w:rsidR="00D00D69" w:rsidRPr="00F71A88">
        <w:rPr>
          <w:rFonts w:ascii="Arial" w:hAnsi="Arial" w:cs="Arial"/>
          <w:noProof/>
          <w:sz w:val="24"/>
          <w:szCs w:val="24"/>
          <w:lang w:val="bs-Latn-BA"/>
        </w:rPr>
        <w:t>na projekat?</w:t>
      </w:r>
      <w:r w:rsidR="00F002AD" w:rsidRPr="00F71A88">
        <w:rPr>
          <w:rFonts w:ascii="Arial" w:hAnsi="Arial" w:cs="Arial"/>
          <w:noProof/>
          <w:sz w:val="24"/>
          <w:szCs w:val="24"/>
          <w:lang w:val="bs-Latn-BA"/>
        </w:rPr>
        <w:t xml:space="preserve"> Do koje granice Svjetska banka uvažava</w:t>
      </w:r>
      <w:r w:rsidR="00250EAE" w:rsidRPr="00F71A88">
        <w:rPr>
          <w:rFonts w:ascii="Arial" w:hAnsi="Arial" w:cs="Arial"/>
          <w:noProof/>
          <w:sz w:val="24"/>
          <w:szCs w:val="24"/>
          <w:lang w:val="bs-Latn-BA"/>
        </w:rPr>
        <w:t xml:space="preserve"> </w:t>
      </w:r>
      <w:r w:rsidR="00F002AD" w:rsidRPr="00F71A88">
        <w:rPr>
          <w:rFonts w:ascii="Arial" w:hAnsi="Arial" w:cs="Arial"/>
          <w:noProof/>
          <w:sz w:val="24"/>
          <w:szCs w:val="24"/>
          <w:lang w:val="bs-Latn-BA"/>
        </w:rPr>
        <w:t>uticaj zainteresiranih strana stanovništva</w:t>
      </w:r>
      <w:r w:rsidR="00250EAE" w:rsidRPr="00F71A88">
        <w:rPr>
          <w:rFonts w:ascii="Arial" w:hAnsi="Arial" w:cs="Arial"/>
          <w:noProof/>
          <w:sz w:val="24"/>
          <w:szCs w:val="24"/>
          <w:lang w:val="bs-Latn-BA"/>
        </w:rPr>
        <w:t>?</w:t>
      </w:r>
      <w:r w:rsidR="00D00D69" w:rsidRPr="00F71A88">
        <w:rPr>
          <w:rFonts w:ascii="Arial" w:hAnsi="Arial" w:cs="Arial"/>
          <w:noProof/>
          <w:sz w:val="24"/>
          <w:szCs w:val="24"/>
          <w:lang w:val="bs-Latn-BA"/>
        </w:rPr>
        <w:t xml:space="preserve"> </w:t>
      </w:r>
    </w:p>
    <w:p w14:paraId="1ACFC401" w14:textId="77777777" w:rsidR="002575C5" w:rsidRPr="00F13BB3" w:rsidRDefault="002575C5" w:rsidP="000B6F50">
      <w:pPr>
        <w:spacing w:after="0"/>
        <w:jc w:val="both"/>
        <w:rPr>
          <w:rFonts w:ascii="Arial" w:hAnsi="Arial" w:cs="Arial"/>
          <w:b/>
          <w:noProof/>
          <w:sz w:val="24"/>
          <w:szCs w:val="24"/>
          <w:lang w:val="bs-Latn-BA"/>
        </w:rPr>
      </w:pPr>
    </w:p>
    <w:p w14:paraId="2F9F0FCA" w14:textId="45D60D07" w:rsidR="007F6E6B" w:rsidRPr="00F13BB3" w:rsidRDefault="00F71A88" w:rsidP="007F6E6B">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7F6E6B" w:rsidRPr="00F13BB3">
        <w:rPr>
          <w:rFonts w:ascii="Arial" w:hAnsi="Arial" w:cs="Arial"/>
          <w:noProof/>
          <w:sz w:val="24"/>
          <w:szCs w:val="24"/>
          <w:lang w:val="bs-Latn-BA"/>
        </w:rPr>
        <w:t>Svjetska banka pridaje veliku važnost mišljenju svih zainteresiranih strana i strogo se drži svojih socijalnih i društvenih politika. Što se tiče mehanizma žalbi u okviru ovog projekta, on se aktivira tek kada projekat započne sa implementacijom. Iako će Svjetska banka uzeti u obzir probleme koji su se pojavili prije početka implementacije, mehanizam žalbi se primjenjuje isključivo na konkretni projekat nakon što on bude u fazi realizacije. Naravno, to ne znači da će svaka žalba biti uvažena, već će se razmatrati samo osnovane žalbe.</w:t>
      </w:r>
    </w:p>
    <w:p w14:paraId="042D7F6B" w14:textId="77777777" w:rsidR="007F6E6B" w:rsidRPr="00F13BB3" w:rsidRDefault="007F6E6B" w:rsidP="007F6E6B">
      <w:pPr>
        <w:spacing w:after="0"/>
        <w:jc w:val="both"/>
        <w:rPr>
          <w:rFonts w:ascii="Arial" w:hAnsi="Arial" w:cs="Arial"/>
          <w:noProof/>
          <w:sz w:val="24"/>
          <w:szCs w:val="24"/>
          <w:lang w:val="bs-Latn-BA"/>
        </w:rPr>
      </w:pPr>
    </w:p>
    <w:p w14:paraId="590D9E12" w14:textId="253191C4" w:rsidR="009C1BA8"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sidRPr="00F71A88">
        <w:rPr>
          <w:rFonts w:ascii="Arial" w:hAnsi="Arial" w:cs="Arial"/>
          <w:noProof/>
          <w:sz w:val="24"/>
          <w:szCs w:val="24"/>
          <w:lang w:val="bs-Latn-BA"/>
        </w:rPr>
        <w:t xml:space="preserve"> </w:t>
      </w:r>
      <w:r w:rsidR="00EA46B1" w:rsidRPr="00F71A88">
        <w:rPr>
          <w:rFonts w:ascii="Arial" w:hAnsi="Arial" w:cs="Arial"/>
          <w:noProof/>
          <w:sz w:val="24"/>
          <w:szCs w:val="24"/>
          <w:lang w:val="bs-Latn-BA"/>
        </w:rPr>
        <w:t>Š</w:t>
      </w:r>
      <w:r w:rsidR="009C1BA8" w:rsidRPr="00F71A88">
        <w:rPr>
          <w:rFonts w:ascii="Arial" w:hAnsi="Arial" w:cs="Arial"/>
          <w:noProof/>
          <w:sz w:val="24"/>
          <w:szCs w:val="24"/>
          <w:lang w:val="bs-Latn-BA"/>
        </w:rPr>
        <w:t>ta se m</w:t>
      </w:r>
      <w:r w:rsidR="00D00D69" w:rsidRPr="00F71A88">
        <w:rPr>
          <w:rFonts w:ascii="Arial" w:hAnsi="Arial" w:cs="Arial"/>
          <w:noProof/>
          <w:sz w:val="24"/>
          <w:szCs w:val="24"/>
          <w:lang w:val="bs-Latn-BA"/>
        </w:rPr>
        <w:t xml:space="preserve">ože finsasirati </w:t>
      </w:r>
      <w:r w:rsidR="005804C0" w:rsidRPr="00F71A88">
        <w:rPr>
          <w:rFonts w:ascii="Arial" w:hAnsi="Arial" w:cs="Arial"/>
          <w:noProof/>
          <w:sz w:val="24"/>
          <w:szCs w:val="24"/>
          <w:lang w:val="bs-Latn-BA"/>
        </w:rPr>
        <w:t>iz poglavlja regionalnih centara</w:t>
      </w:r>
      <w:r w:rsidR="00D00D69" w:rsidRPr="00F71A88">
        <w:rPr>
          <w:rFonts w:ascii="Arial" w:hAnsi="Arial" w:cs="Arial"/>
          <w:noProof/>
          <w:sz w:val="24"/>
          <w:szCs w:val="24"/>
          <w:lang w:val="bs-Latn-BA"/>
        </w:rPr>
        <w:t xml:space="preserve"> upravljanja otpadom od</w:t>
      </w:r>
      <w:r w:rsidR="00282EFB" w:rsidRPr="00F71A88">
        <w:rPr>
          <w:rFonts w:ascii="Arial" w:hAnsi="Arial" w:cs="Arial"/>
          <w:noProof/>
          <w:sz w:val="24"/>
          <w:szCs w:val="24"/>
          <w:lang w:val="bs-Latn-BA"/>
        </w:rPr>
        <w:t xml:space="preserve"> konkretnih kreditn</w:t>
      </w:r>
      <w:r w:rsidR="009C1BA8" w:rsidRPr="00F71A88">
        <w:rPr>
          <w:rFonts w:ascii="Arial" w:hAnsi="Arial" w:cs="Arial"/>
          <w:noProof/>
          <w:sz w:val="24"/>
          <w:szCs w:val="24"/>
          <w:lang w:val="bs-Latn-BA"/>
        </w:rPr>
        <w:t>i</w:t>
      </w:r>
      <w:r w:rsidR="00D00D69" w:rsidRPr="00F71A88">
        <w:rPr>
          <w:rFonts w:ascii="Arial" w:hAnsi="Arial" w:cs="Arial"/>
          <w:noProof/>
          <w:sz w:val="24"/>
          <w:szCs w:val="24"/>
          <w:lang w:val="bs-Latn-BA"/>
        </w:rPr>
        <w:t>h sredstava, koja faza da li od momenta kada smo ispoštovali sve p</w:t>
      </w:r>
      <w:r w:rsidR="005804C0" w:rsidRPr="00F71A88">
        <w:rPr>
          <w:rFonts w:ascii="Arial" w:hAnsi="Arial" w:cs="Arial"/>
          <w:noProof/>
          <w:sz w:val="24"/>
          <w:szCs w:val="24"/>
          <w:lang w:val="bs-Latn-BA"/>
        </w:rPr>
        <w:t>rocedure ili možemo u nekoj pret</w:t>
      </w:r>
      <w:r w:rsidR="00D00D69" w:rsidRPr="00F71A88">
        <w:rPr>
          <w:rFonts w:ascii="Arial" w:hAnsi="Arial" w:cs="Arial"/>
          <w:noProof/>
          <w:sz w:val="24"/>
          <w:szCs w:val="24"/>
          <w:lang w:val="bs-Latn-BA"/>
        </w:rPr>
        <w:t>hodnoj fazi crpit</w:t>
      </w:r>
      <w:r w:rsidR="005804C0" w:rsidRPr="00F71A88">
        <w:rPr>
          <w:rFonts w:ascii="Arial" w:hAnsi="Arial" w:cs="Arial"/>
          <w:noProof/>
          <w:sz w:val="24"/>
          <w:szCs w:val="24"/>
          <w:lang w:val="bs-Latn-BA"/>
        </w:rPr>
        <w:t>i određena sredstva kod projektne</w:t>
      </w:r>
      <w:r w:rsidR="00D00D69" w:rsidRPr="00F71A88">
        <w:rPr>
          <w:rFonts w:ascii="Arial" w:hAnsi="Arial" w:cs="Arial"/>
          <w:noProof/>
          <w:sz w:val="24"/>
          <w:szCs w:val="24"/>
          <w:lang w:val="bs-Latn-BA"/>
        </w:rPr>
        <w:t xml:space="preserve"> dokumentacije za izradu studije?</w:t>
      </w:r>
    </w:p>
    <w:p w14:paraId="7A75FBD1" w14:textId="77777777" w:rsidR="009C1BA8" w:rsidRPr="00F13BB3" w:rsidRDefault="009C1BA8" w:rsidP="000B6F50">
      <w:pPr>
        <w:pStyle w:val="ListParagraph"/>
        <w:spacing w:after="0"/>
        <w:jc w:val="both"/>
        <w:rPr>
          <w:rFonts w:ascii="Arial" w:hAnsi="Arial" w:cs="Arial"/>
          <w:b/>
          <w:noProof/>
          <w:sz w:val="24"/>
          <w:szCs w:val="24"/>
          <w:lang w:val="bs-Latn-BA"/>
        </w:rPr>
      </w:pPr>
    </w:p>
    <w:p w14:paraId="1B4A749E" w14:textId="4EFD2FF9" w:rsidR="009D6322" w:rsidRPr="00F13BB3" w:rsidRDefault="00F71A88" w:rsidP="009D6322">
      <w:pPr>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9D6322" w:rsidRPr="00F13BB3">
        <w:rPr>
          <w:rFonts w:ascii="Arial" w:hAnsi="Arial" w:cs="Arial"/>
          <w:noProof/>
          <w:sz w:val="24"/>
          <w:szCs w:val="24"/>
          <w:lang w:val="bs-Latn-BA"/>
        </w:rPr>
        <w:t>Nominovani projekti za finansiranje u okviru komponente dva biće oni koji su već pripremljeni. Početna faza pripreme dokumentacije neće biti obuhvaćena ovim procesom.</w:t>
      </w:r>
      <w:r w:rsidR="009C1BA8" w:rsidRPr="00F13BB3">
        <w:rPr>
          <w:rFonts w:ascii="Arial" w:hAnsi="Arial" w:cs="Arial"/>
          <w:b/>
          <w:noProof/>
          <w:sz w:val="24"/>
          <w:szCs w:val="24"/>
          <w:lang w:val="bs-Latn-BA"/>
        </w:rPr>
        <w:t xml:space="preserve"> </w:t>
      </w:r>
    </w:p>
    <w:p w14:paraId="5159390B" w14:textId="1A2092E7" w:rsidR="00250EAE" w:rsidRPr="00F71A88" w:rsidRDefault="00F71A88" w:rsidP="00F71A88">
      <w:pPr>
        <w:spacing w:after="0"/>
        <w:jc w:val="both"/>
        <w:rPr>
          <w:rFonts w:ascii="Arial" w:hAnsi="Arial" w:cs="Arial"/>
          <w:b/>
          <w:noProof/>
          <w:sz w:val="24"/>
          <w:szCs w:val="24"/>
          <w:lang w:val="bs-Latn-BA"/>
        </w:rPr>
      </w:pPr>
      <w:r w:rsidRPr="00F71A88">
        <w:rPr>
          <w:rFonts w:ascii="Arial" w:hAnsi="Arial" w:cs="Arial"/>
          <w:b/>
          <w:noProof/>
          <w:sz w:val="24"/>
          <w:szCs w:val="24"/>
          <w:lang w:val="bs-Latn-BA"/>
        </w:rPr>
        <w:t>Participant:</w:t>
      </w:r>
      <w:r w:rsidRPr="00F71A88">
        <w:rPr>
          <w:rFonts w:ascii="Arial" w:hAnsi="Arial" w:cs="Arial"/>
          <w:noProof/>
          <w:sz w:val="24"/>
          <w:szCs w:val="24"/>
          <w:lang w:val="bs-Latn-BA"/>
        </w:rPr>
        <w:t xml:space="preserve"> </w:t>
      </w:r>
      <w:r w:rsidR="00250EAE" w:rsidRPr="00F71A88">
        <w:rPr>
          <w:rFonts w:ascii="Arial" w:hAnsi="Arial" w:cs="Arial"/>
          <w:noProof/>
          <w:sz w:val="24"/>
          <w:szCs w:val="24"/>
          <w:lang w:val="bs-Latn-BA"/>
        </w:rPr>
        <w:t>Realno je da mi nemamo uslova da</w:t>
      </w:r>
      <w:r w:rsidR="005804C0" w:rsidRPr="00F71A88">
        <w:rPr>
          <w:rFonts w:ascii="Arial" w:hAnsi="Arial" w:cs="Arial"/>
          <w:noProof/>
          <w:sz w:val="24"/>
          <w:szCs w:val="24"/>
          <w:lang w:val="bs-Latn-BA"/>
        </w:rPr>
        <w:t xml:space="preserve"> radimo novu deponiju na području</w:t>
      </w:r>
      <w:r w:rsidR="00250EAE" w:rsidRPr="00F71A88">
        <w:rPr>
          <w:rFonts w:ascii="Arial" w:hAnsi="Arial" w:cs="Arial"/>
          <w:noProof/>
          <w:sz w:val="24"/>
          <w:szCs w:val="24"/>
          <w:lang w:val="bs-Latn-BA"/>
        </w:rPr>
        <w:t xml:space="preserve"> Grada Bosansk</w:t>
      </w:r>
      <w:r w:rsidR="002575C5" w:rsidRPr="00F71A88">
        <w:rPr>
          <w:rFonts w:ascii="Arial" w:hAnsi="Arial" w:cs="Arial"/>
          <w:noProof/>
          <w:sz w:val="24"/>
          <w:szCs w:val="24"/>
          <w:lang w:val="bs-Latn-BA"/>
        </w:rPr>
        <w:t>a Krupa, mi smo kroz projekat Sv</w:t>
      </w:r>
      <w:r w:rsidR="00250EAE" w:rsidRPr="00F71A88">
        <w:rPr>
          <w:rFonts w:ascii="Arial" w:hAnsi="Arial" w:cs="Arial"/>
          <w:noProof/>
          <w:sz w:val="24"/>
          <w:szCs w:val="24"/>
          <w:lang w:val="bs-Latn-BA"/>
        </w:rPr>
        <w:t>jetske banke započeli aktivnosti, urađena je studija uticaja, idejni pro</w:t>
      </w:r>
      <w:r w:rsidR="002575C5" w:rsidRPr="00F71A88">
        <w:rPr>
          <w:rFonts w:ascii="Arial" w:hAnsi="Arial" w:cs="Arial"/>
          <w:noProof/>
          <w:sz w:val="24"/>
          <w:szCs w:val="24"/>
          <w:lang w:val="bs-Latn-BA"/>
        </w:rPr>
        <w:t>jekat koji je sada unaprijeđen i</w:t>
      </w:r>
      <w:r w:rsidR="00250EAE" w:rsidRPr="00F71A88">
        <w:rPr>
          <w:rFonts w:ascii="Arial" w:hAnsi="Arial" w:cs="Arial"/>
          <w:noProof/>
          <w:sz w:val="24"/>
          <w:szCs w:val="24"/>
          <w:lang w:val="bs-Latn-BA"/>
        </w:rPr>
        <w:t xml:space="preserve"> mi krećemo u postupak pribavljanja okolinske dozvole , jesmo li mi validan partner ili aplikant?</w:t>
      </w:r>
    </w:p>
    <w:p w14:paraId="70891529" w14:textId="77777777" w:rsidR="00F71A88" w:rsidRDefault="00F71A88" w:rsidP="000B6F50">
      <w:pPr>
        <w:jc w:val="both"/>
        <w:rPr>
          <w:rFonts w:ascii="Arial" w:hAnsi="Arial" w:cs="Arial"/>
          <w:b/>
          <w:noProof/>
          <w:sz w:val="24"/>
          <w:szCs w:val="24"/>
          <w:lang w:val="bs-Latn-BA"/>
        </w:rPr>
      </w:pPr>
    </w:p>
    <w:p w14:paraId="66EE3761" w14:textId="182EAE4A" w:rsidR="00250EAE" w:rsidRPr="00F13BB3" w:rsidRDefault="00F71A88" w:rsidP="000B6F50">
      <w:pPr>
        <w:jc w:val="both"/>
        <w:rPr>
          <w:rFonts w:ascii="Arial" w:hAnsi="Arial" w:cs="Arial"/>
          <w:noProof/>
          <w:sz w:val="24"/>
          <w:szCs w:val="24"/>
          <w:lang w:val="bs-Latn-BA"/>
        </w:rPr>
      </w:pPr>
      <w:r w:rsidRPr="00F71A88">
        <w:rPr>
          <w:rFonts w:ascii="Arial" w:hAnsi="Arial" w:cs="Arial"/>
          <w:b/>
          <w:noProof/>
          <w:sz w:val="24"/>
          <w:szCs w:val="24"/>
          <w:lang w:val="bs-Latn-BA"/>
        </w:rPr>
        <w:t>Participant:</w:t>
      </w:r>
      <w:r>
        <w:rPr>
          <w:rFonts w:ascii="Arial" w:hAnsi="Arial" w:cs="Arial"/>
          <w:noProof/>
          <w:sz w:val="24"/>
          <w:szCs w:val="24"/>
          <w:lang w:val="bs-Latn-BA"/>
        </w:rPr>
        <w:t xml:space="preserve"> </w:t>
      </w:r>
      <w:r w:rsidR="009D6322" w:rsidRPr="00F13BB3">
        <w:rPr>
          <w:rFonts w:ascii="Arial" w:hAnsi="Arial" w:cs="Arial"/>
          <w:noProof/>
          <w:sz w:val="24"/>
          <w:szCs w:val="24"/>
          <w:lang w:val="bs-Latn-BA"/>
        </w:rPr>
        <w:t>Ne, u procesu pribavljanja dokumentacije za ovaj projekat ne možete biti validan aplikant. Međutim, u slučaju izmjena politika i zakonskih propisa, to je moguće.</w:t>
      </w:r>
    </w:p>
    <w:p w14:paraId="42E2172E" w14:textId="0036474A" w:rsidR="007F44B8" w:rsidRPr="00F71A88" w:rsidRDefault="00F71A88" w:rsidP="00F71A88">
      <w:pPr>
        <w:spacing w:after="0"/>
        <w:jc w:val="both"/>
        <w:rPr>
          <w:rFonts w:ascii="Arial" w:hAnsi="Arial" w:cs="Arial"/>
          <w:noProof/>
          <w:sz w:val="24"/>
          <w:szCs w:val="24"/>
          <w:lang w:val="bs-Latn-BA"/>
        </w:rPr>
      </w:pPr>
      <w:r w:rsidRPr="00F71A88">
        <w:rPr>
          <w:rFonts w:ascii="Arial" w:hAnsi="Arial" w:cs="Arial"/>
          <w:b/>
          <w:noProof/>
          <w:sz w:val="24"/>
          <w:szCs w:val="24"/>
          <w:lang w:val="bs-Latn-BA"/>
        </w:rPr>
        <w:t>Participant:</w:t>
      </w:r>
      <w:r w:rsidRPr="00F71A88">
        <w:rPr>
          <w:rFonts w:ascii="Arial" w:hAnsi="Arial" w:cs="Arial"/>
          <w:noProof/>
          <w:sz w:val="24"/>
          <w:szCs w:val="24"/>
          <w:lang w:val="bs-Latn-BA"/>
        </w:rPr>
        <w:t xml:space="preserve"> </w:t>
      </w:r>
      <w:r w:rsidR="003A1468" w:rsidRPr="00F71A88">
        <w:rPr>
          <w:rFonts w:ascii="Arial" w:hAnsi="Arial" w:cs="Arial"/>
          <w:noProof/>
          <w:sz w:val="24"/>
          <w:szCs w:val="24"/>
          <w:lang w:val="bs-Latn-BA"/>
        </w:rPr>
        <w:t>Pitanje za kantone i gradove koji već imaju pripremljenu dokumentaciju: Da li je potrebno izvršiti reviziju, s obzirom na to da je dokumentacija starija od 10 godina? Također, da li takvi projekti mogu biti uzeti u obzir?</w:t>
      </w:r>
    </w:p>
    <w:p w14:paraId="76A01AAC" w14:textId="7FB1AC59" w:rsidR="00D52C1B" w:rsidRPr="00F13BB3" w:rsidRDefault="00F71A88" w:rsidP="000B6F50">
      <w:pPr>
        <w:spacing w:after="0"/>
        <w:jc w:val="both"/>
        <w:rPr>
          <w:rFonts w:ascii="Arial" w:hAnsi="Arial" w:cs="Arial"/>
          <w:noProof/>
          <w:sz w:val="24"/>
          <w:szCs w:val="24"/>
          <w:lang w:val="bs-Latn-BA"/>
        </w:rPr>
      </w:pPr>
      <w:r w:rsidRPr="00F71A88">
        <w:rPr>
          <w:rFonts w:ascii="Arial" w:hAnsi="Arial" w:cs="Arial"/>
          <w:b/>
          <w:noProof/>
          <w:sz w:val="24"/>
          <w:szCs w:val="24"/>
          <w:lang w:val="bs-Latn-BA"/>
        </w:rPr>
        <w:lastRenderedPageBreak/>
        <w:t>Participant:</w:t>
      </w:r>
      <w:r>
        <w:rPr>
          <w:rFonts w:ascii="Arial" w:hAnsi="Arial" w:cs="Arial"/>
          <w:noProof/>
          <w:sz w:val="24"/>
          <w:szCs w:val="24"/>
          <w:lang w:val="bs-Latn-BA"/>
        </w:rPr>
        <w:t xml:space="preserve"> </w:t>
      </w:r>
      <w:r w:rsidR="003A1468" w:rsidRPr="00F13BB3">
        <w:rPr>
          <w:rFonts w:ascii="Arial" w:hAnsi="Arial" w:cs="Arial"/>
          <w:noProof/>
          <w:sz w:val="24"/>
          <w:szCs w:val="24"/>
          <w:lang w:val="bs-Latn-BA"/>
        </w:rPr>
        <w:t>Da, ovo spada u komponentu jedan, što podrazumijeva izmjenu ovih dokumenata, propisa i zakona. Također, uslovno rečeno, to predstavlja već pripremljen projekat, te se smatra validnim učesnikom.</w:t>
      </w:r>
    </w:p>
    <w:p w14:paraId="772C25F4" w14:textId="77777777" w:rsidR="003A1468" w:rsidRPr="00F13BB3" w:rsidRDefault="003A1468" w:rsidP="000B6F50">
      <w:pPr>
        <w:spacing w:after="0"/>
        <w:jc w:val="both"/>
        <w:rPr>
          <w:rFonts w:ascii="Arial" w:hAnsi="Arial" w:cs="Arial"/>
          <w:noProof/>
          <w:sz w:val="24"/>
          <w:szCs w:val="24"/>
          <w:lang w:val="bs-Latn-BA"/>
        </w:rPr>
      </w:pPr>
    </w:p>
    <w:p w14:paraId="73B8EA03" w14:textId="77777777" w:rsidR="003A1468" w:rsidRPr="00F13BB3" w:rsidRDefault="003A1468" w:rsidP="000B6F50">
      <w:pPr>
        <w:spacing w:after="0"/>
        <w:jc w:val="both"/>
        <w:rPr>
          <w:rFonts w:ascii="Arial" w:hAnsi="Arial" w:cs="Arial"/>
          <w:noProof/>
          <w:sz w:val="24"/>
          <w:szCs w:val="24"/>
          <w:lang w:val="bs-Latn-BA"/>
        </w:rPr>
      </w:pPr>
    </w:p>
    <w:p w14:paraId="17F67658" w14:textId="7D933440" w:rsidR="00D52C1B" w:rsidRPr="00F13BB3" w:rsidRDefault="000A4E9F" w:rsidP="000B6F50">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Na kraju sastanka, </w:t>
      </w:r>
      <w:r w:rsidR="00611155" w:rsidRPr="00F13BB3">
        <w:rPr>
          <w:rFonts w:ascii="Arial" w:hAnsi="Arial" w:cs="Arial"/>
          <w:noProof/>
          <w:sz w:val="24"/>
          <w:szCs w:val="24"/>
          <w:lang w:val="bs-Latn-BA"/>
        </w:rPr>
        <w:t>pomoćnik ministrice</w:t>
      </w:r>
      <w:r w:rsidRPr="00F13BB3">
        <w:rPr>
          <w:rFonts w:ascii="Arial" w:hAnsi="Arial" w:cs="Arial"/>
          <w:noProof/>
          <w:sz w:val="24"/>
          <w:szCs w:val="24"/>
          <w:lang w:val="bs-Latn-BA"/>
        </w:rPr>
        <w:t xml:space="preserve"> je još jednom detaljno objasnio putanju projekta, naglašavajući ključne faze koje slijede do konačnog potpisivanja ugovora. Istakao je važnost svakog koraka u procesu, od pripreme dokumentacije, preko odobrenja Svjetske banke, pa sve do finalizacije implementacije, čime će se osigurati uspješna realizacija projekta.</w:t>
      </w:r>
    </w:p>
    <w:p w14:paraId="6526CE2E" w14:textId="77777777" w:rsidR="00611155" w:rsidRPr="00F13BB3" w:rsidRDefault="00611155" w:rsidP="000B6F50">
      <w:pPr>
        <w:spacing w:after="0"/>
        <w:jc w:val="both"/>
        <w:rPr>
          <w:rFonts w:ascii="Arial" w:hAnsi="Arial" w:cs="Arial"/>
          <w:noProof/>
          <w:sz w:val="24"/>
          <w:szCs w:val="24"/>
          <w:lang w:val="bs-Latn-BA"/>
        </w:rPr>
      </w:pPr>
    </w:p>
    <w:p w14:paraId="1CC0AE1A" w14:textId="77777777" w:rsidR="000A4E9F" w:rsidRPr="00F13BB3" w:rsidRDefault="00E50D5C" w:rsidP="000B6F50">
      <w:pPr>
        <w:spacing w:after="0"/>
        <w:jc w:val="both"/>
        <w:rPr>
          <w:rFonts w:ascii="Arial" w:hAnsi="Arial" w:cs="Arial"/>
          <w:noProof/>
          <w:sz w:val="24"/>
          <w:szCs w:val="24"/>
          <w:lang w:val="bs-Latn-BA"/>
        </w:rPr>
      </w:pPr>
      <w:r w:rsidRPr="00F13BB3">
        <w:rPr>
          <w:rFonts w:ascii="Arial" w:hAnsi="Arial" w:cs="Arial"/>
          <w:noProof/>
          <w:sz w:val="24"/>
          <w:szCs w:val="24"/>
          <w:lang w:val="bs-Latn-BA"/>
        </w:rPr>
        <w:t>Nije bilo više pitanja te je Javna rasprava završena u 13.30 sati.</w:t>
      </w:r>
    </w:p>
    <w:p w14:paraId="26E3EACC" w14:textId="77777777" w:rsidR="00E50D5C" w:rsidRPr="00F13BB3" w:rsidRDefault="00E50D5C" w:rsidP="000B6F50">
      <w:pPr>
        <w:spacing w:after="0"/>
        <w:jc w:val="both"/>
        <w:rPr>
          <w:rFonts w:ascii="Arial" w:hAnsi="Arial" w:cs="Arial"/>
          <w:noProof/>
          <w:sz w:val="24"/>
          <w:szCs w:val="24"/>
          <w:lang w:val="bs-Latn-BA"/>
        </w:rPr>
      </w:pPr>
    </w:p>
    <w:p w14:paraId="10B3554D" w14:textId="13486DAB" w:rsidR="002739B6" w:rsidRPr="00F13BB3" w:rsidRDefault="002739B6" w:rsidP="000B6F50">
      <w:pPr>
        <w:spacing w:after="0"/>
        <w:jc w:val="both"/>
        <w:rPr>
          <w:rFonts w:ascii="Arial" w:hAnsi="Arial" w:cs="Arial"/>
          <w:noProof/>
          <w:sz w:val="24"/>
          <w:szCs w:val="24"/>
          <w:lang w:val="bs-Latn-BA"/>
        </w:rPr>
      </w:pPr>
      <w:r w:rsidRPr="00F13BB3">
        <w:rPr>
          <w:rFonts w:ascii="Arial" w:hAnsi="Arial" w:cs="Arial"/>
          <w:noProof/>
          <w:sz w:val="24"/>
          <w:szCs w:val="24"/>
          <w:lang w:val="bs-Latn-BA"/>
        </w:rPr>
        <w:t xml:space="preserve">Na kraju javne rasprave, nije bilo nikakvih primjedbi niti sugestija na predstavljene dokumente i projekat. Svi prisutni su bili u potpunosti informisani, a rasprava je protekla u konstruktivnoj i profesionalnoj atmosferi. </w:t>
      </w:r>
    </w:p>
    <w:p w14:paraId="4ADC1F7F" w14:textId="77777777" w:rsidR="00491A42" w:rsidRPr="00F13BB3" w:rsidRDefault="00F93602" w:rsidP="000B6F50">
      <w:pPr>
        <w:spacing w:after="0"/>
        <w:jc w:val="both"/>
        <w:rPr>
          <w:rFonts w:ascii="Arial" w:hAnsi="Arial" w:cs="Arial"/>
          <w:noProof/>
          <w:sz w:val="24"/>
          <w:szCs w:val="24"/>
          <w:lang w:val="bs-Latn-BA"/>
        </w:rPr>
      </w:pPr>
      <w:r w:rsidRPr="00F13BB3">
        <w:rPr>
          <w:rFonts w:ascii="Arial" w:hAnsi="Arial" w:cs="Arial"/>
          <w:noProof/>
          <w:sz w:val="24"/>
          <w:szCs w:val="24"/>
          <w:lang w:val="bs-Latn-BA"/>
        </w:rPr>
        <w:t>Sastavni dio ovog</w:t>
      </w:r>
      <w:r w:rsidR="00491A42" w:rsidRPr="00F13BB3">
        <w:rPr>
          <w:rFonts w:ascii="Arial" w:hAnsi="Arial" w:cs="Arial"/>
          <w:noProof/>
          <w:sz w:val="24"/>
          <w:szCs w:val="24"/>
          <w:lang w:val="bs-Latn-BA"/>
        </w:rPr>
        <w:t xml:space="preserve"> zapisnika je lista učesnika na javnoj raspravi.</w:t>
      </w:r>
    </w:p>
    <w:p w14:paraId="79B131A3" w14:textId="77777777" w:rsidR="00491A42" w:rsidRPr="00F13BB3" w:rsidRDefault="00491A42" w:rsidP="000B6F50">
      <w:pPr>
        <w:spacing w:after="0"/>
        <w:jc w:val="both"/>
        <w:rPr>
          <w:rFonts w:ascii="Arial" w:hAnsi="Arial" w:cs="Arial"/>
          <w:noProof/>
          <w:sz w:val="24"/>
          <w:szCs w:val="24"/>
          <w:lang w:val="bs-Latn-BA"/>
        </w:rPr>
      </w:pPr>
    </w:p>
    <w:p w14:paraId="1DCA26A3" w14:textId="77777777" w:rsidR="00C470FE" w:rsidRPr="00F13BB3" w:rsidRDefault="00C470FE" w:rsidP="000B6F50">
      <w:pPr>
        <w:spacing w:after="0"/>
        <w:jc w:val="both"/>
        <w:rPr>
          <w:rFonts w:ascii="Arial" w:hAnsi="Arial" w:cs="Arial"/>
          <w:noProof/>
          <w:sz w:val="24"/>
          <w:szCs w:val="24"/>
          <w:lang w:val="bs-Latn-BA"/>
        </w:rPr>
      </w:pPr>
      <w:r w:rsidRPr="00F13BB3">
        <w:rPr>
          <w:rFonts w:ascii="Arial" w:hAnsi="Arial" w:cs="Arial"/>
          <w:noProof/>
          <w:sz w:val="24"/>
          <w:szCs w:val="24"/>
          <w:lang w:val="bs-Latn-BA"/>
        </w:rPr>
        <w:t>Zapisnik sačinila Merima Vele</w:t>
      </w:r>
    </w:p>
    <w:p w14:paraId="6F390EC2" w14:textId="77777777" w:rsidR="00491A42" w:rsidRPr="00F13BB3" w:rsidRDefault="00491A42" w:rsidP="000B6F50">
      <w:pPr>
        <w:spacing w:after="0"/>
        <w:jc w:val="both"/>
        <w:rPr>
          <w:rFonts w:ascii="Arial" w:hAnsi="Arial" w:cs="Arial"/>
          <w:b/>
          <w:noProof/>
          <w:sz w:val="24"/>
          <w:szCs w:val="24"/>
          <w:lang w:val="bs-Latn-BA"/>
        </w:rPr>
      </w:pPr>
    </w:p>
    <w:sectPr w:rsidR="00491A42" w:rsidRPr="00F13B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75EF9"/>
    <w:multiLevelType w:val="hybridMultilevel"/>
    <w:tmpl w:val="83CCA90A"/>
    <w:lvl w:ilvl="0" w:tplc="CC0C9FAE">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 w15:restartNumberingAfterBreak="0">
    <w:nsid w:val="3F067793"/>
    <w:multiLevelType w:val="hybridMultilevel"/>
    <w:tmpl w:val="A2C4A12E"/>
    <w:lvl w:ilvl="0" w:tplc="EE829CF6">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5EFA63A3"/>
    <w:multiLevelType w:val="hybridMultilevel"/>
    <w:tmpl w:val="F96AF140"/>
    <w:lvl w:ilvl="0" w:tplc="158AB51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7DBF607D"/>
    <w:multiLevelType w:val="hybridMultilevel"/>
    <w:tmpl w:val="A6D235A6"/>
    <w:lvl w:ilvl="0" w:tplc="84C26E48">
      <w:start w:val="1"/>
      <w:numFmt w:val="decimal"/>
      <w:lvlText w:val="%1."/>
      <w:lvlJc w:val="left"/>
      <w:pPr>
        <w:ind w:left="720" w:hanging="360"/>
      </w:pPr>
      <w:rPr>
        <w:rFonts w:hint="default"/>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16cid:durableId="137038415">
    <w:abstractNumId w:val="3"/>
  </w:num>
  <w:num w:numId="2" w16cid:durableId="2132089848">
    <w:abstractNumId w:val="2"/>
  </w:num>
  <w:num w:numId="3" w16cid:durableId="1629703881">
    <w:abstractNumId w:val="0"/>
  </w:num>
  <w:num w:numId="4" w16cid:durableId="1652907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50"/>
    <w:rsid w:val="00016CA6"/>
    <w:rsid w:val="00035E1C"/>
    <w:rsid w:val="0007364C"/>
    <w:rsid w:val="0008206F"/>
    <w:rsid w:val="000A4E9F"/>
    <w:rsid w:val="000A7918"/>
    <w:rsid w:val="000B6F50"/>
    <w:rsid w:val="000C47D7"/>
    <w:rsid w:val="00146422"/>
    <w:rsid w:val="001805D4"/>
    <w:rsid w:val="001875C0"/>
    <w:rsid w:val="001B3D61"/>
    <w:rsid w:val="001B7F4B"/>
    <w:rsid w:val="001F44FE"/>
    <w:rsid w:val="00250EAE"/>
    <w:rsid w:val="002575C5"/>
    <w:rsid w:val="002739B6"/>
    <w:rsid w:val="00282EFB"/>
    <w:rsid w:val="00306FFD"/>
    <w:rsid w:val="003145CE"/>
    <w:rsid w:val="00365000"/>
    <w:rsid w:val="00372D46"/>
    <w:rsid w:val="003A1468"/>
    <w:rsid w:val="003F771B"/>
    <w:rsid w:val="004648F6"/>
    <w:rsid w:val="004658E6"/>
    <w:rsid w:val="0046788B"/>
    <w:rsid w:val="00485409"/>
    <w:rsid w:val="00491A42"/>
    <w:rsid w:val="004F2A81"/>
    <w:rsid w:val="005113B8"/>
    <w:rsid w:val="005222B8"/>
    <w:rsid w:val="005704A7"/>
    <w:rsid w:val="005804C0"/>
    <w:rsid w:val="00611155"/>
    <w:rsid w:val="00660D19"/>
    <w:rsid w:val="006837ED"/>
    <w:rsid w:val="006C1558"/>
    <w:rsid w:val="007351DB"/>
    <w:rsid w:val="007C2CD0"/>
    <w:rsid w:val="007F44B8"/>
    <w:rsid w:val="007F6E6B"/>
    <w:rsid w:val="00817E19"/>
    <w:rsid w:val="0084054D"/>
    <w:rsid w:val="008604A4"/>
    <w:rsid w:val="00870E5B"/>
    <w:rsid w:val="008A6EAC"/>
    <w:rsid w:val="00914B11"/>
    <w:rsid w:val="009B3672"/>
    <w:rsid w:val="009C1BA8"/>
    <w:rsid w:val="009D555A"/>
    <w:rsid w:val="009D6322"/>
    <w:rsid w:val="009E04CC"/>
    <w:rsid w:val="009E5D43"/>
    <w:rsid w:val="00A372CE"/>
    <w:rsid w:val="00A82878"/>
    <w:rsid w:val="00A831F2"/>
    <w:rsid w:val="00A87C18"/>
    <w:rsid w:val="00AA0683"/>
    <w:rsid w:val="00B12DAA"/>
    <w:rsid w:val="00B33666"/>
    <w:rsid w:val="00B33BDA"/>
    <w:rsid w:val="00B9152B"/>
    <w:rsid w:val="00B96B50"/>
    <w:rsid w:val="00C470FE"/>
    <w:rsid w:val="00C57343"/>
    <w:rsid w:val="00C675AB"/>
    <w:rsid w:val="00C816C9"/>
    <w:rsid w:val="00CB7950"/>
    <w:rsid w:val="00CE054E"/>
    <w:rsid w:val="00D00D69"/>
    <w:rsid w:val="00D52C1B"/>
    <w:rsid w:val="00D841AC"/>
    <w:rsid w:val="00E11222"/>
    <w:rsid w:val="00E46EBA"/>
    <w:rsid w:val="00E50D5C"/>
    <w:rsid w:val="00EA46B1"/>
    <w:rsid w:val="00EF067B"/>
    <w:rsid w:val="00F002AD"/>
    <w:rsid w:val="00F13BB3"/>
    <w:rsid w:val="00F71A88"/>
    <w:rsid w:val="00F80824"/>
    <w:rsid w:val="00F93602"/>
    <w:rsid w:val="00F9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5616B"/>
  <w15:chartTrackingRefBased/>
  <w15:docId w15:val="{C9733BF8-011B-4DB7-800A-C0F99527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BG_OpsProjectDocuments" ma:contentTypeID="0x01010002AA35F16FF5284BA367039AF1F1DB9800D18EF7CB8794B947B341822029F898E0" ma:contentTypeVersion="4" ma:contentTypeDescription="" ma:contentTypeScope="" ma:versionID="4ad09ee58194d607ef164c11e8d2a8c0">
  <xsd:schema xmlns:xsd="http://www.w3.org/2001/XMLSchema" xmlns:xs="http://www.w3.org/2001/XMLSchema" xmlns:p="http://schemas.microsoft.com/office/2006/metadata/properties" xmlns:ns1="3e02667f-0271-471b-bd6e-11a2e16def1d" targetNamespace="http://schemas.microsoft.com/office/2006/metadata/properties" ma:root="true" ma:fieldsID="b124a9fe0c41b3836ceb33bcb869edec" ns1:_="">
    <xsd:import namespace="3e02667f-0271-471b-bd6e-11a2e16def1d"/>
    <xsd:element name="properties">
      <xsd:complexType>
        <xsd:sequence>
          <xsd:element name="documentManagement">
            <xsd:complexType>
              <xsd:all>
                <xsd:element ref="ns1:ProjectID" minOccurs="0"/>
                <xsd:element ref="ns1:Authors" minOccurs="0"/>
                <xsd:element ref="ns1:DocumentDate" minOccurs="0"/>
                <xsd:element ref="ns1:Security_x0020_Classification" minOccurs="0"/>
                <xsd:element ref="ns1:PolicyExceptions" minOccurs="0"/>
                <xsd:element ref="ns1:Stage" minOccurs="0"/>
                <xsd:element ref="ns1:Readers" minOccurs="0"/>
                <xsd:element ref="ns1:Editors" minOccurs="0"/>
                <xsd:element ref="ns1:ApprovedVersion" minOccurs="0"/>
                <xsd:element ref="ns1:DeliverableID" minOccurs="0"/>
                <xsd:element ref="ns1:DependentDoc" minOccurs="0"/>
                <xsd:element ref="ns1:DisclosedVersion" minOccurs="0"/>
                <xsd:element ref="ns1:DocStatus" minOccurs="0"/>
                <xsd:element ref="ns1:ItemID" minOccurs="0"/>
                <xsd:element ref="ns1:LockStatus" minOccurs="0"/>
                <xsd:element ref="ns1:RefreshDate" minOccurs="0"/>
                <xsd:element ref="ns1:SequenceNum" minOccurs="0"/>
                <xsd:element ref="ns1:TemplateDocVersion" minOccurs="0"/>
                <xsd:element ref="ns1:TaskID" minOccurs="0"/>
                <xsd:element ref="ns1:o8e900f321d24bb18bb65b4f51774acf" minOccurs="0"/>
                <xsd:element ref="ns1:TaxCatchAllLabel" minOccurs="0"/>
                <xsd:element ref="ns1:TaxCatchAll" minOccurs="0"/>
                <xsd:element ref="ns1:_dlc_DocId" minOccurs="0"/>
                <xsd:element ref="ns1:_dlc_DocIdUrl" minOccurs="0"/>
                <xsd:element ref="ns1:_dlc_DocIdPersistId" minOccurs="0"/>
                <xsd:element ref="ns1:DocumentCode" minOccurs="0"/>
                <xsd:element ref="ns1:ProcessCode" minOccurs="0"/>
                <xsd:element ref="ns1:ReferenceId" minOccurs="0"/>
                <xsd:element ref="ns1:DocumentType_Archive" minOccurs="0"/>
                <xsd:element ref="ns1:FinalizedVersion" minOccurs="0"/>
                <xsd:element ref="ns1:wb_istemplate" minOccurs="0"/>
                <xsd:element ref="ns1:wb_ishidden" minOccurs="0"/>
                <xsd:element ref="ns1:wb_ismandatory" minOccurs="0"/>
                <xsd:element ref="ns1:wb_hasuseruploa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ProjectID" ma:index="0" nillable="true" ma:displayName="ProjectID" ma:internalName="ProjectID">
      <xsd:simpleType>
        <xsd:restriction base="dms:Text"/>
      </xsd:simpleType>
    </xsd:element>
    <xsd:element name="Authors" ma:index="2" nillable="true" ma:displayName="Authors" ma:internalName="Authors">
      <xsd:simpleType>
        <xsd:restriction base="dms:Note"/>
      </xsd:simpleType>
    </xsd:element>
    <xsd:element name="DocumentDate" ma:index="3" nillable="true" ma:displayName="DocumentDate" ma:default="[today]" ma:format="DateOnly" ma:internalName="DocumentDate">
      <xsd:simpleType>
        <xsd:restriction base="dms:DateTime"/>
      </xsd:simpleType>
    </xsd:element>
    <xsd:element name="Security_x0020_Classification" ma:index="4" nillable="true" ma:displayName="Security Classification" ma:default="Official use only" ma:format="Dropdown" ma:internalName="Security_x0020_Classification" ma:readOnly="false">
      <xsd:simpleType>
        <xsd:restriction base="dms:Choice">
          <xsd:enumeration value="Official use only"/>
          <xsd:enumeration value="Public"/>
          <xsd:enumeration value="Confidential"/>
          <xsd:enumeration value="Strictly confidential"/>
        </xsd:restriction>
      </xsd:simpleType>
    </xsd:element>
    <xsd:element name="PolicyExceptions" ma:index="5" nillable="true" ma:displayName="Policy Exceptions" ma:internalName="PolicyExceptions">
      <xsd:simpleType>
        <xsd:restriction base="dms:Note">
          <xsd:maxLength value="255"/>
        </xsd:restriction>
      </xsd:simpleType>
    </xsd:element>
    <xsd:element name="Stage" ma:index="6" nillable="true" ma:displayName="Stage" ma:internalName="Stage">
      <xsd:simpleType>
        <xsd:restriction base="dms:Text">
          <xsd:maxLength value="255"/>
        </xsd:restriction>
      </xsd:simpleType>
    </xsd:element>
    <xsd:element name="Readers" ma:index="7" nillable="true" ma:displayName="Readers" ma:internalName="Readers">
      <xsd:simpleType>
        <xsd:restriction base="dms:Note">
          <xsd:maxLength value="255"/>
        </xsd:restriction>
      </xsd:simpleType>
    </xsd:element>
    <xsd:element name="Editors" ma:index="8" nillable="true" ma:displayName="Editors" ma:internalName="Editors">
      <xsd:simpleType>
        <xsd:restriction base="dms:Note">
          <xsd:maxLength value="255"/>
        </xsd:restriction>
      </xsd:simpleType>
    </xsd:element>
    <xsd:element name="ApprovedVersion" ma:index="9" nillable="true" ma:displayName="Workflow Status" ma:internalName="ApprovedVersion">
      <xsd:simpleType>
        <xsd:restriction base="dms:Text">
          <xsd:maxLength value="255"/>
        </xsd:restriction>
      </xsd:simpleType>
    </xsd:element>
    <xsd:element name="DeliverableID" ma:index="10" nillable="true" ma:displayName="Deliverable ID" ma:internalName="DeliverableID">
      <xsd:simpleType>
        <xsd:restriction base="dms:Note">
          <xsd:maxLength value="255"/>
        </xsd:restriction>
      </xsd:simpleType>
    </xsd:element>
    <xsd:element name="DependentDoc" ma:index="11" nillable="true" ma:displayName="Dependent Doc" ma:internalName="DependentDoc">
      <xsd:simpleType>
        <xsd:restriction base="dms:Note">
          <xsd:maxLength value="255"/>
        </xsd:restriction>
      </xsd:simpleType>
    </xsd:element>
    <xsd:element name="DisclosedVersion" ma:index="12" nillable="true" ma:displayName="Disclosed Version" ma:internalName="DisclosedVersion">
      <xsd:simpleType>
        <xsd:restriction base="dms:Text">
          <xsd:maxLength value="255"/>
        </xsd:restriction>
      </xsd:simpleType>
    </xsd:element>
    <xsd:element name="DocStatus" ma:index="13" nillable="true" ma:displayName="Doc Status" ma:internalName="DocStatus">
      <xsd:simpleType>
        <xsd:restriction base="dms:Text">
          <xsd:maxLength value="255"/>
        </xsd:restriction>
      </xsd:simpleType>
    </xsd:element>
    <xsd:element name="ItemID" ma:index="14" nillable="true" ma:displayName="Item ID" ma:internalName="ItemID">
      <xsd:simpleType>
        <xsd:restriction base="dms:Note">
          <xsd:maxLength value="255"/>
        </xsd:restriction>
      </xsd:simpleType>
    </xsd:element>
    <xsd:element name="LockStatus" ma:index="15" nillable="true" ma:displayName="Lock Status" ma:internalName="LockStatus">
      <xsd:simpleType>
        <xsd:restriction base="dms:Text">
          <xsd:maxLength value="255"/>
        </xsd:restriction>
      </xsd:simpleType>
    </xsd:element>
    <xsd:element name="RefreshDate" ma:index="16" nillable="true" ma:displayName="Refresh Date" ma:default="[today]" ma:format="DateOnly" ma:internalName="RefreshDate">
      <xsd:simpleType>
        <xsd:restriction base="dms:DateTime"/>
      </xsd:simpleType>
    </xsd:element>
    <xsd:element name="SequenceNum" ma:index="17" nillable="true" ma:displayName="SequenceNum" ma:internalName="SequenceNum">
      <xsd:simpleType>
        <xsd:restriction base="dms:Text">
          <xsd:maxLength value="255"/>
        </xsd:restriction>
      </xsd:simpleType>
    </xsd:element>
    <xsd:element name="TemplateDocVersion" ma:index="18" nillable="true" ma:displayName="TemplateDocVersion" ma:internalName="TemplateDocVersion">
      <xsd:simpleType>
        <xsd:restriction base="dms:Text">
          <xsd:maxLength value="255"/>
        </xsd:restriction>
      </xsd:simpleType>
    </xsd:element>
    <xsd:element name="TaskID" ma:index="19" nillable="true" ma:displayName="Task ID" ma:internalName="TaskID">
      <xsd:simpleType>
        <xsd:restriction base="dms:Note">
          <xsd:maxLength value="255"/>
        </xsd:restriction>
      </xsd:simpleType>
    </xsd:element>
    <xsd:element name="o8e900f321d24bb18bb65b4f51774acf" ma:index="25" nillable="true" ma:taxonomy="true" ma:internalName="o8e900f321d24bb18bb65b4f51774acf" ma:taxonomyFieldName="DocumentType" ma:displayName="Document Type" ma:default="" ma:fieldId="{88e900f3-21d2-4bb1-8bb6-5b4f51774acf}" ma:taxonomyMulti="true" ma:sspId="2a6c10d7-b926-4fc0-945e-3cbf5049f6bd" ma:termSetId="fe5d0590-9a37-47b6-bc2b-3c53aa671283" ma:anchorId="00000000-0000-0000-0000-000000000000" ma:open="false" ma:isKeyword="false">
      <xsd:complexType>
        <xsd:sequence>
          <xsd:element ref="pc:Terms" minOccurs="0" maxOccurs="1"/>
        </xsd:sequence>
      </xsd:complexType>
    </xsd:element>
    <xsd:element name="TaxCatchAllLabel" ma:index="27" nillable="true" ma:displayName="Taxonomy Catch All Column1" ma:hidden="true" ma:list="{0acb173b-4485-4f3e-b185-0c9713480a40}" ma:internalName="TaxCatchAllLabel" ma:readOnly="true" ma:showField="CatchAllDataLabel" ma:web="c9415547-97c4-42aa-ad1b-19a8bca5d801">
      <xsd:complexType>
        <xsd:complexContent>
          <xsd:extension base="dms:MultiChoiceLookup">
            <xsd:sequence>
              <xsd:element name="Value" type="dms:Lookup" maxOccurs="unbounded" minOccurs="0" nillable="true"/>
            </xsd:sequence>
          </xsd:extension>
        </xsd:complexContent>
      </xsd:complexType>
    </xsd:element>
    <xsd:element name="TaxCatchAll" ma:index="29" nillable="true" ma:displayName="Taxonomy Catch All Column" ma:hidden="true" ma:list="{0acb173b-4485-4f3e-b185-0c9713480a40}" ma:internalName="TaxCatchAll" ma:showField="CatchAllData" ma:web="c9415547-97c4-42aa-ad1b-19a8bca5d801">
      <xsd:complexType>
        <xsd:complexContent>
          <xsd:extension base="dms:MultiChoiceLookup">
            <xsd:sequence>
              <xsd:element name="Value" type="dms:Lookup" maxOccurs="unbounded" minOccurs="0" nillable="true"/>
            </xsd:sequence>
          </xsd:extension>
        </xsd:complexContent>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DocumentCode" ma:index="34" nillable="true" ma:displayName="DocumentCode" ma:internalName="DocumentCode">
      <xsd:simpleType>
        <xsd:restriction base="dms:Text">
          <xsd:maxLength value="255"/>
        </xsd:restriction>
      </xsd:simpleType>
    </xsd:element>
    <xsd:element name="ProcessCode" ma:index="35" nillable="true" ma:displayName="ProcessCode" ma:internalName="ProcessCode">
      <xsd:simpleType>
        <xsd:restriction base="dms:Text">
          <xsd:maxLength value="255"/>
        </xsd:restriction>
      </xsd:simpleType>
    </xsd:element>
    <xsd:element name="ReferenceId" ma:index="36" nillable="true" ma:displayName="ReferenceId" ma:internalName="ReferenceId">
      <xsd:simpleType>
        <xsd:restriction base="dms:Text">
          <xsd:maxLength value="255"/>
        </xsd:restriction>
      </xsd:simpleType>
    </xsd:element>
    <xsd:element name="DocumentType_Archive" ma:index="37" nillable="true" ma:displayName="DocumentType_Archive" ma:internalName="DocumentType_Archive">
      <xsd:simpleType>
        <xsd:restriction base="dms:Note">
          <xsd:maxLength value="255"/>
        </xsd:restriction>
      </xsd:simpleType>
    </xsd:element>
    <xsd:element name="FinalizedVersion" ma:index="38" nillable="true" ma:displayName="Finalized Version" ma:internalName="FinalizedVersion" ma:readOnly="false">
      <xsd:simpleType>
        <xsd:restriction base="dms:Text">
          <xsd:maxLength value="255"/>
        </xsd:restriction>
      </xsd:simpleType>
    </xsd:element>
    <xsd:element name="wb_istemplate" ma:index="39" nillable="true" ma:displayName="IsTemplate" ma:default="0" ma:internalName="wb_istemplate">
      <xsd:simpleType>
        <xsd:restriction base="dms:Boolean"/>
      </xsd:simpleType>
    </xsd:element>
    <xsd:element name="wb_ishidden" ma:index="40" nillable="true" ma:displayName="IsHidden" ma:default="0" ma:internalName="wb_ishidden">
      <xsd:simpleType>
        <xsd:restriction base="dms:Boolean"/>
      </xsd:simpleType>
    </xsd:element>
    <xsd:element name="wb_ismandatory" ma:index="41" nillable="true" ma:displayName="IsMandatory" ma:default="0" ma:internalName="wb_ismandatory">
      <xsd:simpleType>
        <xsd:restriction base="dms:Boolean"/>
      </xsd:simpleType>
    </xsd:element>
    <xsd:element name="wb_hasuseruploaded" ma:index="42" nillable="true" ma:displayName="HasUserUploaded" ma:default="0" ma:internalName="wb_hasuserupload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2a6c10d7-b926-4fc0-945e-3cbf5049f6bd" ContentTypeId="0x01010002AA35F16FF5284BA367039AF1F1DB98" PreviousValue="false" LastSyncTimeStamp="2023-05-20T13:13:06.443Z"/>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3e02667f-0271-471b-bd6e-11a2e16def1d">
      <Value>4</Value>
      <Value>3</Value>
      <Value>2</Value>
      <Value>1</Value>
    </TaxCatchAll>
    <_dlc_DocId xmlns="3e02667f-0271-471b-bd6e-11a2e16def1d">7P464PXSHDSZ-1642977882-95</_dlc_DocId>
    <_dlc_DocIdUrl xmlns="3e02667f-0271-471b-bd6e-11a2e16def1d">
      <Url>https://worldbankgroup.sharepoint.com/sites/P500526/_layouts/15/DocIdRedir.aspx?ID=7P464PXSHDSZ-1642977882-95</Url>
      <Description>7P464PXSHDSZ-1642977882-95</Description>
    </_dlc_DocIdUrl>
    <Stage xmlns="3e02667f-0271-471b-bd6e-11a2e16def1d">IMP</Stage>
    <ProjectID xmlns="3e02667f-0271-471b-bd6e-11a2e16def1d">P500526</ProjectID>
    <DocumentDate xmlns="3e02667f-0271-471b-bd6e-11a2e16def1d">2025-03-18T17:49:53+00:00</DocumentDate>
    <o8e900f321d24bb18bb65b4f51774acf xmlns="3e02667f-0271-471b-bd6e-11a2e16def1d">
      <Terms xmlns="http://schemas.microsoft.com/office/infopath/2007/PartnerControls"/>
    </o8e900f321d24bb18bb65b4f51774acf>
    <Authors xmlns="3e02667f-0271-471b-bd6e-11a2e16def1d">000537841:David Jorge Baringo Ezquerra:</Authors>
    <Editors xmlns="3e02667f-0271-471b-bd6e-11a2e16def1d" xsi:nil="true"/>
    <ProcessCode xmlns="3e02667f-0271-471b-bd6e-11a2e16def1d" xsi:nil="true"/>
    <TemplateDocVersion xmlns="3e02667f-0271-471b-bd6e-11a2e16def1d" xsi:nil="true"/>
    <DocumentCode xmlns="3e02667f-0271-471b-bd6e-11a2e16def1d" xsi:nil="true"/>
    <Security_x0020_Classification xmlns="3e02667f-0271-471b-bd6e-11a2e16def1d">Public</Security_x0020_Classification>
    <SequenceNum xmlns="3e02667f-0271-471b-bd6e-11a2e16def1d" xsi:nil="true"/>
    <PolicyExceptions xmlns="3e02667f-0271-471b-bd6e-11a2e16def1d">[{"name":"9.Deliberative"}]</PolicyExceptions>
    <Readers xmlns="3e02667f-0271-471b-bd6e-11a2e16def1d" xsi:nil="true"/>
    <wb_ismandatory xmlns="3e02667f-0271-471b-bd6e-11a2e16def1d">false</wb_ismandatory>
    <DeliverableID xmlns="3e02667f-0271-471b-bd6e-11a2e16def1d" xsi:nil="true"/>
    <FinalizedVersion xmlns="3e02667f-0271-471b-bd6e-11a2e16def1d" xsi:nil="true"/>
    <RefreshDate xmlns="3e02667f-0271-471b-bd6e-11a2e16def1d">2025-03-18T13:50:00+00:00</RefreshDate>
    <DocStatus xmlns="3e02667f-0271-471b-bd6e-11a2e16def1d" xsi:nil="true"/>
    <TaskID xmlns="3e02667f-0271-471b-bd6e-11a2e16def1d" xsi:nil="true"/>
    <ReferenceId xmlns="3e02667f-0271-471b-bd6e-11a2e16def1d" xsi:nil="true"/>
    <wb_ishidden xmlns="3e02667f-0271-471b-bd6e-11a2e16def1d">false</wb_ishidden>
    <ApprovedVersion xmlns="3e02667f-0271-471b-bd6e-11a2e16def1d" xsi:nil="true"/>
    <DisclosedVersion xmlns="3e02667f-0271-471b-bd6e-11a2e16def1d" xsi:nil="true"/>
    <ItemID xmlns="3e02667f-0271-471b-bd6e-11a2e16def1d" xsi:nil="true"/>
    <DependentDoc xmlns="3e02667f-0271-471b-bd6e-11a2e16def1d" xsi:nil="true"/>
    <LockStatus xmlns="3e02667f-0271-471b-bd6e-11a2e16def1d" xsi:nil="true"/>
    <wb_hasuseruploaded xmlns="3e02667f-0271-471b-bd6e-11a2e16def1d">false</wb_hasuseruploaded>
    <DocumentType_Archive xmlns="3e02667f-0271-471b-bd6e-11a2e16def1d" xsi:nil="true"/>
    <wb_istemplate xmlns="3e02667f-0271-471b-bd6e-11a2e16def1d">false</wb_istemplate>
  </documentManagement>
</p:properties>
</file>

<file path=customXml/itemProps1.xml><?xml version="1.0" encoding="utf-8"?>
<ds:datastoreItem xmlns:ds="http://schemas.openxmlformats.org/officeDocument/2006/customXml" ds:itemID="{B12837F6-BA7D-47A9-81CF-586F24848E60}">
  <ds:schemaRefs>
    <ds:schemaRef ds:uri="http://schemas.openxmlformats.org/officeDocument/2006/bibliography"/>
  </ds:schemaRefs>
</ds:datastoreItem>
</file>

<file path=customXml/itemProps2.xml><?xml version="1.0" encoding="utf-8"?>
<ds:datastoreItem xmlns:ds="http://schemas.openxmlformats.org/officeDocument/2006/customXml" ds:itemID="{31DB65F1-A620-49B6-A1B5-ACA4642B44DE}"/>
</file>

<file path=customXml/itemProps3.xml><?xml version="1.0" encoding="utf-8"?>
<ds:datastoreItem xmlns:ds="http://schemas.openxmlformats.org/officeDocument/2006/customXml" ds:itemID="{A3DAB8D7-2211-47CE-B23B-D6F5826E9622}"/>
</file>

<file path=customXml/itemProps4.xml><?xml version="1.0" encoding="utf-8"?>
<ds:datastoreItem xmlns:ds="http://schemas.openxmlformats.org/officeDocument/2006/customXml" ds:itemID="{4AAC4ED6-B2D7-49E6-B02B-7C809CEB344E}"/>
</file>

<file path=customXml/itemProps5.xml><?xml version="1.0" encoding="utf-8"?>
<ds:datastoreItem xmlns:ds="http://schemas.openxmlformats.org/officeDocument/2006/customXml" ds:itemID="{27E2A2FE-C64D-46B0-B1CE-957847C6AA8E}"/>
</file>

<file path=customXml/itemProps6.xml><?xml version="1.0" encoding="utf-8"?>
<ds:datastoreItem xmlns:ds="http://schemas.openxmlformats.org/officeDocument/2006/customXml" ds:itemID="{498391E1-F2E0-4A35-ACE9-2F760603A13D}"/>
</file>

<file path=docProps/app.xml><?xml version="1.0" encoding="utf-8"?>
<Properties xmlns="http://schemas.openxmlformats.org/officeDocument/2006/extended-properties" xmlns:vt="http://schemas.openxmlformats.org/officeDocument/2006/docPropsVTypes">
  <Template>Normal.dotm</Template>
  <TotalTime>46</TotalTime>
  <Pages>5</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dc:title>
  <dc:subject/>
  <dc:creator>Merima Vele</dc:creator>
  <cp:keywords/>
  <dc:description/>
  <cp:lastModifiedBy>David Baringo</cp:lastModifiedBy>
  <cp:revision>15</cp:revision>
  <dcterms:created xsi:type="dcterms:W3CDTF">2025-02-07T10:14:00Z</dcterms:created>
  <dcterms:modified xsi:type="dcterms:W3CDTF">2025-03-18T13:48:00Z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0x01010002AA35F16FF5284BA367039AF1F1DB9800D18EF7CB8794B947B341822029F898E0</vt:lpwstr>
  </property>
  <property fmtid="{D5CDD505-2E9C-101B-9397-08002B2CF9AE}" pid="3" name="fbe16eaccf4749f086104f7c67297f76">
    <vt:lpwstr>World Bank|bc205cc9-8a56-48a3-9f30-b099e7707c1b</vt:lpwstr>
  </property>
  <property fmtid="{D5CDD505-2E9C-101B-9397-08002B2CF9AE}" pid="4" name="g60ac5c7cc5e48988332aa7f3f7675f4">
    <vt:lpwstr>World|181f87ec-6d12-43c8-9f7a-dc47bc14aa64</vt:lpwstr>
  </property>
  <property fmtid="{D5CDD505-2E9C-101B-9397-08002B2CF9AE}" pid="5" name="le7312e839b9405fb813e48a1ee083cb">
    <vt:lpwstr>English|e31af5d6-94ea-4ba5-925e-022fd8479dfd</vt:lpwstr>
  </property>
  <property fmtid="{D5CDD505-2E9C-101B-9397-08002B2CF9AE}" pid="6" name="n3588c81c2504f79a2ae07b8fc872de1">
    <vt:lpwstr>Official Use Only|4119b812-446b-4199-aebc-580c95bfd42a</vt:lpwstr>
  </property>
  <property fmtid="{D5CDD505-2E9C-101B-9397-08002B2CF9AE}" pid="7" name="f6836c8cfc5146d888b8918e85fd4b0e">
    <vt:lpwstr>World|181f87ec-6d12-43c8-9f7a-dc47bc14aa64</vt:lpwstr>
  </property>
  <property fmtid="{D5CDD505-2E9C-101B-9397-08002B2CF9AE}" pid="8" name="WBDocs_Originating_Unit">
    <vt:lpwstr/>
  </property>
  <property fmtid="{D5CDD505-2E9C-101B-9397-08002B2CF9AE}" pid="9" name="_dlc_DocIdItemGuid">
    <vt:lpwstr>232f1bab-c640-4b55-b737-89242c405198</vt:lpwstr>
  </property>
  <property fmtid="{D5CDD505-2E9C-101B-9397-08002B2CF9AE}" pid="12" name="TaxKeyword">
    <vt:lpwstr/>
  </property>
  <property fmtid="{D5CDD505-2E9C-101B-9397-08002B2CF9AE}" pid="18" name="Region">
    <vt:lpwstr>3;#World|181f87ec-6d12-43c8-9f7a-dc47bc14aa64</vt:lpwstr>
  </property>
  <property fmtid="{D5CDD505-2E9C-101B-9397-08002B2CF9AE}" pid="20" name="WBDocs_Access_To_Info_Exception">
    <vt:lpwstr>12. Not Assessed</vt:lpwstr>
  </property>
  <property fmtid="{D5CDD505-2E9C-101B-9397-08002B2CF9AE}" pid="21" name="m30f5f85ad26449189da578bd9e06217">
    <vt:lpwstr/>
  </property>
  <property fmtid="{D5CDD505-2E9C-101B-9397-08002B2CF9AE}" pid="33" name="wb_exceptionapprover">
    <vt:lpwstr/>
  </property>
  <property fmtid="{D5CDD505-2E9C-101B-9397-08002B2CF9AE}" pid="34" name="ncc44d6e437c4ee18d4e35566604faa7">
    <vt:lpwstr/>
  </property>
  <property fmtid="{D5CDD505-2E9C-101B-9397-08002B2CF9AE}" pid="37" name="wb_publicalternativeapprover">
    <vt:lpwstr/>
  </property>
  <property fmtid="{D5CDD505-2E9C-101B-9397-08002B2CF9AE}" pid="39" name="InternalSponsor">
    <vt:lpwstr/>
  </property>
  <property fmtid="{D5CDD505-2E9C-101B-9397-08002B2CF9AE}" pid="43" name="GeographicArea">
    <vt:lpwstr>3;#World|181f87ec-6d12-43c8-9f7a-dc47bc14aa64</vt:lpwstr>
  </property>
  <property fmtid="{D5CDD505-2E9C-101B-9397-08002B2CF9AE}" pid="47" name="wb_externalpublic">
    <vt:bool>false</vt:bool>
  </property>
  <property fmtid="{D5CDD505-2E9C-101B-9397-08002B2CF9AE}" pid="51" name="ExternalSponsor">
    <vt:lpwstr/>
  </property>
  <property fmtid="{D5CDD505-2E9C-101B-9397-08002B2CF9AE}" pid="52" name="InformationClassification">
    <vt:lpwstr>1;#Official Use Only|4119b812-446b-4199-aebc-580c95bfd42a</vt:lpwstr>
  </property>
  <property fmtid="{D5CDD505-2E9C-101B-9397-08002B2CF9AE}" pid="54" name="UserData">
    <vt:lpwstr/>
  </property>
  <property fmtid="{D5CDD505-2E9C-101B-9397-08002B2CF9AE}" pid="56" name="WBDocs_Document_Date">
    <vt:filetime>2025-03-18T13:49:58Z</vt:filetime>
  </property>
  <property fmtid="{D5CDD505-2E9C-101B-9397-08002B2CF9AE}" pid="59" name="e7fed2b567784b7fb4115fec76c3b6ef">
    <vt:lpwstr/>
  </property>
  <property fmtid="{D5CDD505-2E9C-101B-9397-08002B2CF9AE}" pid="71" name="wb_country">
    <vt:lpwstr/>
  </property>
  <property fmtid="{D5CDD505-2E9C-101B-9397-08002B2CF9AE}" pid="75" name="wb_publicapprover">
    <vt:lpwstr/>
  </property>
  <property fmtid="{D5CDD505-2E9C-101B-9397-08002B2CF9AE}" pid="77" name="Country">
    <vt:lpwstr/>
  </property>
  <property fmtid="{D5CDD505-2E9C-101B-9397-08002B2CF9AE}" pid="78" name="Organization">
    <vt:lpwstr>4;#World Bank|bc205cc9-8a56-48a3-9f30-b099e7707c1b</vt:lpwstr>
  </property>
  <property fmtid="{D5CDD505-2E9C-101B-9397-08002B2CF9AE}" pid="85" name="VPU">
    <vt:lpwstr/>
  </property>
  <property fmtid="{D5CDD505-2E9C-101B-9397-08002B2CF9AE}" pid="86" name="DocumentType">
    <vt:lpwstr/>
  </property>
  <property fmtid="{D5CDD505-2E9C-101B-9397-08002B2CF9AE}" pid="87" name="h40645383bce4db190f92f65d69cf557">
    <vt:lpwstr/>
  </property>
  <property fmtid="{D5CDD505-2E9C-101B-9397-08002B2CF9AE}" pid="88" name="e0919e4a962d4c1aa34dcc9ee85a7530">
    <vt:lpwstr/>
  </property>
  <property fmtid="{D5CDD505-2E9C-101B-9397-08002B2CF9AE}" pid="89" name="Topics">
    <vt:lpwstr/>
  </property>
  <property fmtid="{D5CDD505-2E9C-101B-9397-08002B2CF9AE}" pid="92" name="WBDocs_Information_Classification">
    <vt:lpwstr>Official Use Only</vt:lpwstr>
  </property>
  <property fmtid="{D5CDD505-2E9C-101B-9397-08002B2CF9AE}" pid="93" name="Languages">
    <vt:lpwstr>2;#English|e31af5d6-94ea-4ba5-925e-022fd8479dfd</vt:lpwstr>
  </property>
  <property fmtid="{D5CDD505-2E9C-101B-9397-08002B2CF9AE}" pid="94" name="g24ce987e2a14cd88b1be8bba67dc4d6">
    <vt:lpwstr/>
  </property>
  <property fmtid="{D5CDD505-2E9C-101B-9397-08002B2CF9AE}" pid="101" name="wb_language">
    <vt:lpwstr/>
  </property>
  <property fmtid="{D5CDD505-2E9C-101B-9397-08002B2CF9AE}" pid="102" name="WBDocs_Local_Document_Type">
    <vt:lpwstr/>
  </property>
  <property fmtid="{D5CDD505-2E9C-101B-9397-08002B2CF9AE}" pid="105" name="TaxKeywordTaxHTField">
    <vt:lpwstr/>
  </property>
  <property fmtid="{D5CDD505-2E9C-101B-9397-08002B2CF9AE}" pid="108" name="BusinessFunctions">
    <vt:lpwstr/>
  </property>
</Properties>
</file>