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6E" w:rsidRPr="006A083A" w:rsidRDefault="00EE7F6E" w:rsidP="00EE7F6E">
      <w:pPr>
        <w:rPr>
          <w:rFonts w:ascii="Arial" w:hAnsi="Arial" w:cs="Arial"/>
          <w:color w:val="000000" w:themeColor="text1"/>
        </w:rPr>
      </w:pPr>
      <w:r w:rsidRPr="006A083A">
        <w:rPr>
          <w:rFonts w:ascii="Arial" w:hAnsi="Arial" w:cs="Arial"/>
          <w:color w:val="000000" w:themeColor="text1"/>
        </w:rPr>
        <w:t>На основу члана 34. Закона о заштити околиша („Службене новине Федерације БиХ“, број: 15/21), федерална министрица околиша и туризма, д о н о с и:</w:t>
      </w:r>
    </w:p>
    <w:p w:rsidR="00EE7F6E" w:rsidRPr="006A083A" w:rsidRDefault="00EE7F6E" w:rsidP="00EE7F6E">
      <w:pPr>
        <w:rPr>
          <w:rFonts w:ascii="Arial" w:hAnsi="Arial" w:cs="Arial"/>
          <w:color w:val="000000" w:themeColor="text1"/>
        </w:rPr>
      </w:pP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ПРАВИЛНИК</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О РЕГИСТРУ ЗАГАЂИВАЧА И ЗАГАЂЕЊИМА ОКОЛИША</w:t>
      </w:r>
    </w:p>
    <w:p w:rsidR="00EE7F6E" w:rsidRPr="006A083A" w:rsidRDefault="00EE7F6E" w:rsidP="00EE7F6E">
      <w:pPr>
        <w:rPr>
          <w:rFonts w:ascii="Arial" w:hAnsi="Arial" w:cs="Arial"/>
          <w:color w:val="000000" w:themeColor="text1"/>
        </w:rPr>
      </w:pPr>
    </w:p>
    <w:p w:rsidR="00EE7F6E" w:rsidRPr="006A083A" w:rsidRDefault="00EE7F6E" w:rsidP="00EE7F6E">
      <w:pPr>
        <w:rPr>
          <w:rFonts w:ascii="Arial" w:hAnsi="Arial" w:cs="Arial"/>
          <w:b/>
          <w:color w:val="000000" w:themeColor="text1"/>
        </w:rPr>
      </w:pPr>
      <w:r w:rsidRPr="006A083A">
        <w:rPr>
          <w:rFonts w:ascii="Arial" w:hAnsi="Arial" w:cs="Arial"/>
          <w:b/>
          <w:color w:val="000000" w:themeColor="text1"/>
        </w:rPr>
        <w:t>ПОГЛАВЉЕ I - ОПШТЕ ОДРЕДБЕ</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1.</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(Предмет Правилника)</w:t>
      </w:r>
    </w:p>
    <w:p w:rsidR="00EE7F6E" w:rsidRPr="006A083A" w:rsidRDefault="00EE7F6E" w:rsidP="00EE7F6E">
      <w:pPr>
        <w:rPr>
          <w:rFonts w:ascii="Arial" w:hAnsi="Arial" w:cs="Arial"/>
          <w:color w:val="000000" w:themeColor="text1"/>
        </w:rPr>
      </w:pPr>
      <w:proofErr w:type="gramStart"/>
      <w:r w:rsidRPr="006A083A">
        <w:rPr>
          <w:rFonts w:ascii="Arial" w:hAnsi="Arial" w:cs="Arial"/>
          <w:color w:val="000000" w:themeColor="text1"/>
        </w:rPr>
        <w:t>(1)</w:t>
      </w:r>
      <w:r w:rsidRPr="006A083A">
        <w:rPr>
          <w:rFonts w:ascii="Arial" w:hAnsi="Arial" w:cs="Arial"/>
          <w:color w:val="000000" w:themeColor="text1"/>
        </w:rPr>
        <w:tab/>
        <w:t>Овим правилником уређује се успостављање, садржај и начин вођења Регистра о загађивачима и загађењима околиша (у даљем тексту: Регистар), дефинишу врсте података, начин прикупљања и рокови за достављање података о испуштању (емисијама), преносу и одлагању загађујућих супстанци у околиш и отпаду, подаци о загађивачу (оператору), погонима и постројењима у саставу загађивача (оператора) који су извор загађења, контрола квалитета достављених података и њихово објављивање, приступ јавности информацијама из Регистра, те јачање капацитета за достављање података.</w:t>
      </w:r>
      <w:proofErr w:type="gramEnd"/>
      <w:r w:rsidRPr="006A083A">
        <w:rPr>
          <w:rFonts w:ascii="Arial" w:hAnsi="Arial" w:cs="Arial"/>
          <w:color w:val="000000" w:themeColor="text1"/>
        </w:rPr>
        <w:t xml:space="preserve"> </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 xml:space="preserve">Регистар у складу са чланом 34. </w:t>
      </w:r>
      <w:proofErr w:type="gramStart"/>
      <w:r w:rsidRPr="006A083A">
        <w:rPr>
          <w:rFonts w:ascii="Arial" w:hAnsi="Arial" w:cs="Arial"/>
          <w:color w:val="000000" w:themeColor="text1"/>
        </w:rPr>
        <w:t>став</w:t>
      </w:r>
      <w:proofErr w:type="gramEnd"/>
      <w:r w:rsidRPr="006A083A">
        <w:rPr>
          <w:rFonts w:ascii="Arial" w:hAnsi="Arial" w:cs="Arial"/>
          <w:color w:val="000000" w:themeColor="text1"/>
        </w:rPr>
        <w:t xml:space="preserve"> (2) Закона о заштити околиша (у даљем тексту: Закон) садржи податке о погонима и постројењима из федералне и кантоналне надлежности.</w:t>
      </w:r>
    </w:p>
    <w:p w:rsidR="00EE7F6E" w:rsidRPr="006A083A" w:rsidRDefault="00EE7F6E" w:rsidP="00EE7F6E">
      <w:pPr>
        <w:rPr>
          <w:rFonts w:ascii="Arial" w:hAnsi="Arial" w:cs="Arial"/>
          <w:color w:val="000000" w:themeColor="text1"/>
        </w:rPr>
      </w:pPr>
    </w:p>
    <w:p w:rsidR="00E26C4C" w:rsidRPr="006A083A" w:rsidRDefault="00E26C4C" w:rsidP="00E26C4C">
      <w:pPr>
        <w:jc w:val="center"/>
        <w:rPr>
          <w:rFonts w:ascii="Arial" w:hAnsi="Arial" w:cs="Arial"/>
          <w:b/>
          <w:color w:val="000000" w:themeColor="text1"/>
        </w:rPr>
      </w:pPr>
      <w:r w:rsidRPr="006A083A">
        <w:rPr>
          <w:rFonts w:ascii="Arial" w:hAnsi="Arial" w:cs="Arial"/>
          <w:b/>
          <w:color w:val="000000" w:themeColor="text1"/>
        </w:rPr>
        <w:t>Члан 2.</w:t>
      </w:r>
    </w:p>
    <w:p w:rsidR="00E26C4C" w:rsidRPr="006A083A" w:rsidRDefault="00E26C4C" w:rsidP="00E26C4C">
      <w:pPr>
        <w:jc w:val="center"/>
        <w:rPr>
          <w:rFonts w:ascii="Arial" w:hAnsi="Arial" w:cs="Arial"/>
          <w:b/>
          <w:color w:val="000000" w:themeColor="text1"/>
        </w:rPr>
      </w:pPr>
      <w:r w:rsidRPr="006A083A">
        <w:rPr>
          <w:rFonts w:ascii="Arial" w:hAnsi="Arial" w:cs="Arial"/>
          <w:b/>
          <w:color w:val="000000" w:themeColor="text1"/>
        </w:rPr>
        <w:t>(Преузимање правних аката Европске уније)</w:t>
      </w:r>
    </w:p>
    <w:p w:rsidR="00E26C4C" w:rsidRPr="006A083A" w:rsidRDefault="00E26C4C" w:rsidP="00AA0BA4">
      <w:pPr>
        <w:jc w:val="both"/>
        <w:rPr>
          <w:rFonts w:ascii="Arial" w:hAnsi="Arial" w:cs="Arial"/>
          <w:color w:val="000000" w:themeColor="text1"/>
        </w:rPr>
      </w:pPr>
      <w:r w:rsidRPr="006A083A">
        <w:rPr>
          <w:rFonts w:ascii="Arial" w:hAnsi="Arial" w:cs="Arial"/>
          <w:color w:val="000000" w:themeColor="text1"/>
        </w:rPr>
        <w:t xml:space="preserve">Овим правилником преузимају се одредбе Уредбе (ЕЗ) бр. </w:t>
      </w:r>
      <w:proofErr w:type="gramStart"/>
      <w:r w:rsidRPr="006A083A">
        <w:rPr>
          <w:rFonts w:ascii="Arial" w:hAnsi="Arial" w:cs="Arial"/>
          <w:color w:val="000000" w:themeColor="text1"/>
        </w:rPr>
        <w:t>166/2006</w:t>
      </w:r>
      <w:proofErr w:type="gramEnd"/>
      <w:r w:rsidRPr="006A083A">
        <w:rPr>
          <w:rFonts w:ascii="Arial" w:hAnsi="Arial" w:cs="Arial"/>
          <w:color w:val="000000" w:themeColor="text1"/>
        </w:rPr>
        <w:t xml:space="preserve"> Европског парламента и Вијећа од 18. </w:t>
      </w:r>
      <w:proofErr w:type="gramStart"/>
      <w:r w:rsidRPr="006A083A">
        <w:rPr>
          <w:rFonts w:ascii="Arial" w:hAnsi="Arial" w:cs="Arial"/>
          <w:color w:val="000000" w:themeColor="text1"/>
        </w:rPr>
        <w:t>јануара</w:t>
      </w:r>
      <w:proofErr w:type="gramEnd"/>
      <w:r w:rsidRPr="006A083A">
        <w:rPr>
          <w:rFonts w:ascii="Arial" w:hAnsi="Arial" w:cs="Arial"/>
          <w:color w:val="000000" w:themeColor="text1"/>
        </w:rPr>
        <w:t xml:space="preserve"> 2006. о успостави Еуропског регистра испуштања и пријеноса онечишћујућих твари и о измјени директива Вијећа 91/689/ЕЕЗ и 96/61/ЕЗ (Текст значајан за ЕГП) (СЛ Л 33, 4. 2. 2006.), измијењена и допуњена са сљедећим актима:</w:t>
      </w:r>
    </w:p>
    <w:p w:rsidR="00E26C4C" w:rsidRPr="006A083A" w:rsidRDefault="00E26C4C" w:rsidP="00AA0BA4">
      <w:pPr>
        <w:jc w:val="both"/>
        <w:rPr>
          <w:rFonts w:ascii="Arial" w:hAnsi="Arial" w:cs="Arial"/>
          <w:color w:val="000000" w:themeColor="text1"/>
        </w:rPr>
      </w:pPr>
      <w:r w:rsidRPr="006A083A">
        <w:rPr>
          <w:rFonts w:ascii="Arial" w:hAnsi="Arial" w:cs="Arial"/>
          <w:color w:val="000000" w:themeColor="text1"/>
        </w:rPr>
        <w:t>а)</w:t>
      </w:r>
      <w:r w:rsidRPr="006A083A">
        <w:rPr>
          <w:rFonts w:ascii="Arial" w:hAnsi="Arial" w:cs="Arial"/>
          <w:color w:val="000000" w:themeColor="text1"/>
        </w:rPr>
        <w:tab/>
        <w:t>Уредба (ЕЗ) бр. 596/2009 Европског парламента и Вијећа од 18. јуна 2009. о прилагодби већег броја инструмената који подлијежу поступку из члана 251. Уговора Одлуци Вијећа 1999/468/ЕЗ, с обзиром на регулаторни поступак са контролом, Прилагодба регулаторном поступку са контролом – четврти дио ОЈ Л 188, 18.7.2009, п. 14–92;</w:t>
      </w:r>
    </w:p>
    <w:p w:rsidR="00E26C4C" w:rsidRPr="006A083A" w:rsidRDefault="00E26C4C" w:rsidP="00AA0BA4">
      <w:pPr>
        <w:jc w:val="both"/>
        <w:rPr>
          <w:rFonts w:ascii="Arial" w:hAnsi="Arial" w:cs="Arial"/>
          <w:color w:val="000000" w:themeColor="text1"/>
        </w:rPr>
      </w:pPr>
      <w:r w:rsidRPr="006A083A">
        <w:rPr>
          <w:rFonts w:ascii="Arial" w:hAnsi="Arial" w:cs="Arial"/>
          <w:color w:val="000000" w:themeColor="text1"/>
        </w:rPr>
        <w:t>б)</w:t>
      </w:r>
      <w:r w:rsidRPr="006A083A">
        <w:rPr>
          <w:rFonts w:ascii="Arial" w:hAnsi="Arial" w:cs="Arial"/>
          <w:color w:val="000000" w:themeColor="text1"/>
        </w:rPr>
        <w:tab/>
        <w:t>Уредба (ЕУ) 2019/1010 Европског парламента и Вијећа од 5. јуна 2019. о усклађивању обавеза извјешћивања у подручју законодавства повезанога с околишем те о измјени уредаба (ЕЗ) бр. 166/2006 и (ЕУ) бр. 995/2010 Европског парламента и Вијећа, директива 2002/49/ЕЗ, 2004/35/ЕЗ, 2007/2/ЕЗ, 2009/147/ЕЗ и 2010/63/ЕУ Европског парламента и Вијећа, уредаба Вијећа (ЕЗ) бр. 338/97 и (ЕЗ) бр. 2173/2005 те Директиве Вијећа 86/278/ЕЕЗ (Текст значајан за ЕГП) ПЕ/8/2019/РЕВ/1 СЛ Л 170, 25.6.2019., стр. 115–127;</w:t>
      </w:r>
    </w:p>
    <w:p w:rsidR="00E26C4C" w:rsidRPr="006A083A" w:rsidRDefault="00E26C4C" w:rsidP="00AA0BA4">
      <w:pPr>
        <w:jc w:val="both"/>
        <w:rPr>
          <w:rFonts w:ascii="Arial" w:hAnsi="Arial" w:cs="Arial"/>
          <w:color w:val="000000" w:themeColor="text1"/>
        </w:rPr>
      </w:pPr>
      <w:r w:rsidRPr="006A083A">
        <w:rPr>
          <w:rFonts w:ascii="Arial" w:hAnsi="Arial" w:cs="Arial"/>
          <w:color w:val="000000" w:themeColor="text1"/>
        </w:rPr>
        <w:t>ц)</w:t>
      </w:r>
      <w:r w:rsidRPr="006A083A">
        <w:rPr>
          <w:rFonts w:ascii="Arial" w:hAnsi="Arial" w:cs="Arial"/>
          <w:color w:val="000000" w:themeColor="text1"/>
        </w:rPr>
        <w:tab/>
        <w:t>Уредба (ЕУ) 2019/1243 Еуропског парламента и вијећа од 20. јуна 2019. о прилагодби члановима 290. и 291. Уговора о функционирању Европске уније низа правних аката којима се предвиђа примјена регулаторног поступка са контролом (Текст значајан за ЕГП) СЛ Л 198, 25.7.2019., стр. 241–344.</w:t>
      </w:r>
    </w:p>
    <w:p w:rsidR="00E26C4C" w:rsidRPr="006A083A" w:rsidRDefault="00E26C4C" w:rsidP="00E26C4C">
      <w:pPr>
        <w:jc w:val="center"/>
        <w:rPr>
          <w:rFonts w:ascii="Arial" w:hAnsi="Arial" w:cs="Arial"/>
          <w:color w:val="000000" w:themeColor="text1"/>
        </w:rPr>
      </w:pP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3.</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(Циљ регистра)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 xml:space="preserve">Регистар се води за загађиваче - привредне субјекте, операторе (у даљем тексту: оператор) чија је </w:t>
      </w:r>
      <w:r w:rsidR="001B713A" w:rsidRPr="006A083A">
        <w:rPr>
          <w:rFonts w:ascii="Arial" w:hAnsi="Arial" w:cs="Arial"/>
          <w:color w:val="000000" w:themeColor="text1"/>
        </w:rPr>
        <w:t>дjeлатност</w:t>
      </w:r>
      <w:r w:rsidRPr="006A083A">
        <w:rPr>
          <w:rFonts w:ascii="Arial" w:hAnsi="Arial" w:cs="Arial"/>
          <w:color w:val="000000" w:themeColor="text1"/>
        </w:rPr>
        <w:t xml:space="preserve"> коју обављају и праг капацитета</w:t>
      </w:r>
      <w:r w:rsidR="001B713A" w:rsidRPr="006A083A">
        <w:rPr>
          <w:rFonts w:ascii="Arial" w:hAnsi="Arial" w:cs="Arial"/>
          <w:color w:val="000000" w:themeColor="text1"/>
        </w:rPr>
        <w:t xml:space="preserve"> производње наведена у Прилогу I</w:t>
      </w:r>
      <w:r w:rsidRPr="006A083A">
        <w:rPr>
          <w:rFonts w:ascii="Arial" w:hAnsi="Arial" w:cs="Arial"/>
          <w:color w:val="000000" w:themeColor="text1"/>
        </w:rPr>
        <w:t xml:space="preserve">. овог правилника (Листа </w:t>
      </w:r>
      <w:r w:rsidR="001B713A" w:rsidRPr="006A083A">
        <w:rPr>
          <w:rFonts w:ascii="Arial" w:hAnsi="Arial" w:cs="Arial"/>
          <w:color w:val="000000" w:themeColor="text1"/>
        </w:rPr>
        <w:t>дjeлатност</w:t>
      </w:r>
      <w:r w:rsidRPr="006A083A">
        <w:rPr>
          <w:rFonts w:ascii="Arial" w:hAnsi="Arial" w:cs="Arial"/>
          <w:color w:val="000000" w:themeColor="text1"/>
        </w:rPr>
        <w:t xml:space="preserve">и), а усљед чије </w:t>
      </w:r>
      <w:r w:rsidR="001B713A" w:rsidRPr="006A083A">
        <w:rPr>
          <w:rFonts w:ascii="Arial" w:hAnsi="Arial" w:cs="Arial"/>
          <w:color w:val="000000" w:themeColor="text1"/>
        </w:rPr>
        <w:t>дjeлатност</w:t>
      </w:r>
      <w:r w:rsidRPr="006A083A">
        <w:rPr>
          <w:rFonts w:ascii="Arial" w:hAnsi="Arial" w:cs="Arial"/>
          <w:color w:val="000000" w:themeColor="text1"/>
        </w:rPr>
        <w:t xml:space="preserve">и долази до испуштања и/или преноса загађујућих супстанци у околиш изван мјеста настанка. </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 xml:space="preserve">Подаци из Регистра се користе за осигуравање благовремености, транспарентности, тачности, досљедности, упоредивости и потпуности података неопходних за извјештавање о испуштањима загађујућих супстанци у саставнице околиша, настанку и преносу отпада изван мјеста настанка и управљању отпадом, у складу са прописима којима се уређују подручја заштите околиша, </w:t>
      </w:r>
      <w:r w:rsidR="00B82898" w:rsidRPr="006A083A">
        <w:rPr>
          <w:rFonts w:ascii="Arial" w:hAnsi="Arial" w:cs="Arial"/>
          <w:color w:val="000000" w:themeColor="text1"/>
        </w:rPr>
        <w:t>ваздух</w:t>
      </w:r>
      <w:r w:rsidRPr="006A083A">
        <w:rPr>
          <w:rFonts w:ascii="Arial" w:hAnsi="Arial" w:cs="Arial"/>
          <w:color w:val="000000" w:themeColor="text1"/>
        </w:rPr>
        <w:t>а, воде, отпада и управљања отпадом.</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Регистар осигурава: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а)</w:t>
      </w:r>
      <w:r w:rsidRPr="006A083A">
        <w:rPr>
          <w:rFonts w:ascii="Arial" w:hAnsi="Arial" w:cs="Arial"/>
          <w:color w:val="000000" w:themeColor="text1"/>
        </w:rPr>
        <w:tab/>
        <w:t>прикупљање података и њихову обраду;</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б)</w:t>
      </w:r>
      <w:r w:rsidRPr="006A083A">
        <w:rPr>
          <w:rFonts w:ascii="Arial" w:hAnsi="Arial" w:cs="Arial"/>
          <w:color w:val="000000" w:themeColor="text1"/>
        </w:rPr>
        <w:tab/>
        <w:t>могућност електронског приступа подацима ради омогућавања учешћа јавности у доношењу одлука о околишу, као и у доприносу у спрјечавању и смањењу загађивања околиша;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ц)</w:t>
      </w:r>
      <w:r w:rsidRPr="006A083A">
        <w:rPr>
          <w:rFonts w:ascii="Arial" w:hAnsi="Arial" w:cs="Arial"/>
          <w:color w:val="000000" w:themeColor="text1"/>
        </w:rPr>
        <w:tab/>
        <w:t>унапређење регистра и повезивање са већ постојећим системима прикупљања података важних за праћење стања околиша на територију Федерације БиХ.</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Члан 4.</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(Надлежност за вођење Регистра)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Надлежни орган за вођење базе података Регистра у смислу овог правилника је Федерално министарство околиша и туризма (у даљем тексту: Федерално министарство), што је у складу са чланом 34. став (1) Закона.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Федерално министарство успоставља и води електронски Регистар заснован на подацима достављеним од стране оператора на начин утврђен овим правилником.</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 xml:space="preserve">Федерално министарство ће осигурати да подаци из базе података Регистра буду бесплатно доступни јавности путем мрежне странице Федералног министарства или на неки други начин како је утврђено у члану 38. Закона и у складу са овим правилником. </w:t>
      </w:r>
    </w:p>
    <w:p w:rsidR="00EE7F6E" w:rsidRPr="006A083A" w:rsidRDefault="00EE7F6E" w:rsidP="00EE7F6E">
      <w:pPr>
        <w:rPr>
          <w:rFonts w:ascii="Arial" w:hAnsi="Arial" w:cs="Arial"/>
          <w:color w:val="000000" w:themeColor="text1"/>
        </w:rPr>
      </w:pPr>
    </w:p>
    <w:p w:rsidR="00EE7F6E" w:rsidRPr="006A083A" w:rsidRDefault="00EE7F6E" w:rsidP="00AA0BA4">
      <w:pPr>
        <w:jc w:val="center"/>
        <w:rPr>
          <w:rFonts w:ascii="Arial" w:hAnsi="Arial" w:cs="Arial"/>
          <w:b/>
          <w:color w:val="000000" w:themeColor="text1"/>
        </w:rPr>
      </w:pPr>
      <w:r w:rsidRPr="006A083A">
        <w:rPr>
          <w:rFonts w:ascii="Arial" w:hAnsi="Arial" w:cs="Arial"/>
          <w:b/>
          <w:color w:val="000000" w:themeColor="text1"/>
        </w:rPr>
        <w:t>Члан 5.</w:t>
      </w:r>
    </w:p>
    <w:p w:rsidR="00EE7F6E" w:rsidRPr="006A083A" w:rsidRDefault="00EE7F6E" w:rsidP="00AA0BA4">
      <w:pPr>
        <w:jc w:val="center"/>
        <w:rPr>
          <w:rFonts w:ascii="Arial" w:hAnsi="Arial" w:cs="Arial"/>
          <w:b/>
          <w:color w:val="000000" w:themeColor="text1"/>
        </w:rPr>
      </w:pPr>
      <w:r w:rsidRPr="006A083A">
        <w:rPr>
          <w:rFonts w:ascii="Arial" w:hAnsi="Arial" w:cs="Arial"/>
          <w:b/>
          <w:color w:val="000000" w:themeColor="text1"/>
        </w:rPr>
        <w:t>(Дефиниције)</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Изрази употријебљени у овом правилнику имају сљедеће значење:</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а)</w:t>
      </w:r>
      <w:r w:rsidRPr="006A083A">
        <w:rPr>
          <w:rFonts w:ascii="Arial" w:hAnsi="Arial" w:cs="Arial"/>
          <w:color w:val="000000" w:themeColor="text1"/>
        </w:rPr>
        <w:tab/>
        <w:t xml:space="preserve">дифузни извори значи много мањих или разбацаних (распршених) извора са којих загађујуће супстанце могу бити испуштене у тло, </w:t>
      </w:r>
      <w:r w:rsidR="00B82898" w:rsidRPr="006A083A">
        <w:rPr>
          <w:rFonts w:ascii="Arial" w:hAnsi="Arial" w:cs="Arial"/>
          <w:color w:val="000000" w:themeColor="text1"/>
        </w:rPr>
        <w:t>ваздух</w:t>
      </w:r>
      <w:r w:rsidRPr="006A083A">
        <w:rPr>
          <w:rFonts w:ascii="Arial" w:hAnsi="Arial" w:cs="Arial"/>
          <w:color w:val="000000" w:themeColor="text1"/>
        </w:rPr>
        <w:t xml:space="preserve"> или воду, чији комбиновани утицај на ове елементе околиша може бити значајан и за које није практично прикупљати податке о сваком појединачном извору;</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lastRenderedPageBreak/>
        <w:t>б)</w:t>
      </w:r>
      <w:r w:rsidRPr="006A083A">
        <w:rPr>
          <w:rFonts w:ascii="Arial" w:hAnsi="Arial" w:cs="Arial"/>
          <w:color w:val="000000" w:themeColor="text1"/>
        </w:rPr>
        <w:tab/>
      </w:r>
      <w:r w:rsidR="001B713A" w:rsidRPr="006A083A">
        <w:rPr>
          <w:rFonts w:ascii="Arial" w:hAnsi="Arial" w:cs="Arial"/>
          <w:color w:val="000000" w:themeColor="text1"/>
        </w:rPr>
        <w:t>дjeлатност</w:t>
      </w:r>
      <w:r w:rsidRPr="006A083A">
        <w:rPr>
          <w:rFonts w:ascii="Arial" w:hAnsi="Arial" w:cs="Arial"/>
          <w:color w:val="000000" w:themeColor="text1"/>
        </w:rPr>
        <w:t xml:space="preserve"> је процес или активност наведена у Прилогу </w:t>
      </w:r>
      <w:r w:rsidR="00CD78A5" w:rsidRPr="006A083A">
        <w:rPr>
          <w:rFonts w:ascii="Arial" w:hAnsi="Arial" w:cs="Arial"/>
          <w:color w:val="000000" w:themeColor="text1"/>
        </w:rPr>
        <w:t>I</w:t>
      </w:r>
      <w:r w:rsidRPr="006A083A">
        <w:rPr>
          <w:rFonts w:ascii="Arial" w:hAnsi="Arial" w:cs="Arial"/>
          <w:color w:val="000000" w:themeColor="text1"/>
        </w:rPr>
        <w:t>. овог правилника услијед које долази до испуштања и преноса загађујућих супстанци у околиш изван мјеста настанка;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ц)</w:t>
      </w:r>
      <w:r w:rsidRPr="006A083A">
        <w:rPr>
          <w:rFonts w:ascii="Arial" w:hAnsi="Arial" w:cs="Arial"/>
          <w:color w:val="000000" w:themeColor="text1"/>
        </w:rPr>
        <w:tab/>
        <w:t>година извјештавања - значи календарска година за коју се морају прикупити подаци о испуштању и преносу загађења изван мјеста настанка;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д)</w:t>
      </w:r>
      <w:r w:rsidRPr="006A083A">
        <w:rPr>
          <w:rFonts w:ascii="Arial" w:hAnsi="Arial" w:cs="Arial"/>
          <w:color w:val="000000" w:themeColor="text1"/>
        </w:rPr>
        <w:tab/>
        <w:t>испуст је мјесто испуштања, истицања и/или одлагања загађујућих супстанци у околиш изван мјеста настанка;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е)</w:t>
      </w:r>
      <w:r w:rsidRPr="006A083A">
        <w:rPr>
          <w:rFonts w:ascii="Arial" w:hAnsi="Arial" w:cs="Arial"/>
          <w:color w:val="000000" w:themeColor="text1"/>
        </w:rPr>
        <w:tab/>
        <w:t xml:space="preserve">испуштање (емисија) - значи испуштање/емисију загађујућих супстанца у околиш које је резултат људске активности, било намјерних или случајних, рутинских или нерутинских активности, које укључује пролијевање, испуштање/емитовање, убацивање, одлагање или бацање, или преко система канализација без завршног третмана отпадне воде; </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ф)</w:t>
      </w:r>
      <w:r w:rsidRPr="006A083A">
        <w:rPr>
          <w:rFonts w:ascii="Arial" w:hAnsi="Arial" w:cs="Arial"/>
          <w:color w:val="000000" w:themeColor="text1"/>
        </w:rPr>
        <w:tab/>
        <w:t xml:space="preserve">изненадни (акцидентни) догађај је догађај, настао приликом одвијања </w:t>
      </w:r>
      <w:r w:rsidR="001B713A" w:rsidRPr="006A083A">
        <w:rPr>
          <w:rFonts w:ascii="Arial" w:hAnsi="Arial" w:cs="Arial"/>
          <w:color w:val="000000" w:themeColor="text1"/>
        </w:rPr>
        <w:t>дjeлатности из Прилога I</w:t>
      </w:r>
      <w:r w:rsidRPr="006A083A">
        <w:rPr>
          <w:rFonts w:ascii="Arial" w:hAnsi="Arial" w:cs="Arial"/>
          <w:color w:val="000000" w:themeColor="text1"/>
        </w:rPr>
        <w:t>. овог правилника, а који је посљедица ненамјерних активности и/или неконтролисаног слиједа догађаја;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г)</w:t>
      </w:r>
      <w:r w:rsidRPr="006A083A">
        <w:rPr>
          <w:rFonts w:ascii="Arial" w:hAnsi="Arial" w:cs="Arial"/>
          <w:color w:val="000000" w:themeColor="text1"/>
        </w:rPr>
        <w:tab/>
        <w:t xml:space="preserve">капацитет је могућност производње из одређене </w:t>
      </w:r>
      <w:r w:rsidR="001B713A" w:rsidRPr="006A083A">
        <w:rPr>
          <w:rFonts w:ascii="Arial" w:hAnsi="Arial" w:cs="Arial"/>
          <w:color w:val="000000" w:themeColor="text1"/>
        </w:rPr>
        <w:t>дjeлатности из Прилога I</w:t>
      </w:r>
      <w:r w:rsidRPr="006A083A">
        <w:rPr>
          <w:rFonts w:ascii="Arial" w:hAnsi="Arial" w:cs="Arial"/>
          <w:color w:val="000000" w:themeColor="text1"/>
        </w:rPr>
        <w:t>. овог правилника која је одређена пројектованим вриједностима;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х)</w:t>
      </w:r>
      <w:r w:rsidRPr="006A083A">
        <w:rPr>
          <w:rFonts w:ascii="Arial" w:hAnsi="Arial" w:cs="Arial"/>
          <w:color w:val="000000" w:themeColor="text1"/>
        </w:rPr>
        <w:tab/>
        <w:t>локација - значи географско мјесто погона и постројења;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и)</w:t>
      </w:r>
      <w:r w:rsidRPr="006A083A">
        <w:rPr>
          <w:rFonts w:ascii="Arial" w:hAnsi="Arial" w:cs="Arial"/>
          <w:color w:val="000000" w:themeColor="text1"/>
        </w:rPr>
        <w:tab/>
        <w:t>опасни отпад значи отпад који је утврђен у Правилнику о категоријама отпада са листама („Службене новине Федерације БиХ“, број 9/05);</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ј)</w:t>
      </w:r>
      <w:r w:rsidRPr="006A083A">
        <w:rPr>
          <w:rFonts w:ascii="Arial" w:hAnsi="Arial" w:cs="Arial"/>
          <w:color w:val="000000" w:themeColor="text1"/>
        </w:rPr>
        <w:tab/>
        <w:t xml:space="preserve">оператор – загађивач/обвезник доставе података/привредни субјект – правно или физичко лице које обавља </w:t>
      </w:r>
      <w:r w:rsidR="001B713A" w:rsidRPr="006A083A">
        <w:rPr>
          <w:rFonts w:ascii="Arial" w:hAnsi="Arial" w:cs="Arial"/>
          <w:color w:val="000000" w:themeColor="text1"/>
        </w:rPr>
        <w:t>дjeлатности из Прилога I</w:t>
      </w:r>
      <w:r w:rsidRPr="006A083A">
        <w:rPr>
          <w:rFonts w:ascii="Arial" w:hAnsi="Arial" w:cs="Arial"/>
          <w:color w:val="000000" w:themeColor="text1"/>
        </w:rPr>
        <w:t xml:space="preserve">. овог правилника чија су испуштања и/или пренос загађујућих супстанци већа или једнака прагу испуштања из Прилога </w:t>
      </w:r>
      <w:r w:rsidR="00CD78A5" w:rsidRPr="006A083A">
        <w:rPr>
          <w:rFonts w:ascii="Arial" w:hAnsi="Arial" w:cs="Arial"/>
          <w:color w:val="000000" w:themeColor="text1"/>
        </w:rPr>
        <w:t>II</w:t>
      </w:r>
      <w:r w:rsidRPr="006A083A">
        <w:rPr>
          <w:rFonts w:ascii="Arial" w:hAnsi="Arial" w:cs="Arial"/>
          <w:color w:val="000000" w:themeColor="text1"/>
        </w:rPr>
        <w:t>. овог правилника и/или настанка односно управљања отпадом на основу околинске дозволе, дозволе за управљање отпадом и/или водне дозволе (у смислу овог правилника оператор је обвезник доставе података у Регистар);</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к)</w:t>
      </w:r>
      <w:r w:rsidRPr="006A083A">
        <w:rPr>
          <w:rFonts w:ascii="Arial" w:hAnsi="Arial" w:cs="Arial"/>
          <w:color w:val="000000" w:themeColor="text1"/>
        </w:rPr>
        <w:tab/>
        <w:t>отпад значи све супстанце или предмети које оператор одлаже, намјерава да одложи или се тражи њихово одлагање у складу са једном од категорија отпада наведеној у листи отпада која је утврђена у Правилнику о категоријама отпада са листама („Службене новине Федерације БиХ“, број 9/05);</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л)</w:t>
      </w:r>
      <w:r w:rsidRPr="006A083A">
        <w:rPr>
          <w:rFonts w:ascii="Arial" w:hAnsi="Arial" w:cs="Arial"/>
          <w:color w:val="000000" w:themeColor="text1"/>
        </w:rPr>
        <w:tab/>
        <w:t>отпадна вода означава воду која је промијенила своју изворну природну, физичке, хемијске или биолошке особине услијед људских активности;</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м)</w:t>
      </w:r>
      <w:r w:rsidRPr="006A083A">
        <w:rPr>
          <w:rFonts w:ascii="Arial" w:hAnsi="Arial" w:cs="Arial"/>
          <w:color w:val="000000" w:themeColor="text1"/>
        </w:rPr>
        <w:tab/>
        <w:t xml:space="preserve">погон и постројење значи непокретну техничка јединица у којој се обавља једна или више </w:t>
      </w:r>
      <w:r w:rsidR="001B713A" w:rsidRPr="006A083A">
        <w:rPr>
          <w:rFonts w:ascii="Arial" w:hAnsi="Arial" w:cs="Arial"/>
          <w:color w:val="000000" w:themeColor="text1"/>
        </w:rPr>
        <w:t>дjeлатност</w:t>
      </w:r>
      <w:r w:rsidRPr="006A083A">
        <w:rPr>
          <w:rFonts w:ascii="Arial" w:hAnsi="Arial" w:cs="Arial"/>
          <w:color w:val="000000" w:themeColor="text1"/>
        </w:rPr>
        <w:t xml:space="preserve">и наведених у Прилогу </w:t>
      </w:r>
      <w:r w:rsidR="00CD78A5" w:rsidRPr="006A083A">
        <w:rPr>
          <w:rFonts w:ascii="Arial" w:hAnsi="Arial" w:cs="Arial"/>
          <w:color w:val="000000" w:themeColor="text1"/>
        </w:rPr>
        <w:t>I</w:t>
      </w:r>
      <w:r w:rsidRPr="006A083A">
        <w:rPr>
          <w:rFonts w:ascii="Arial" w:hAnsi="Arial" w:cs="Arial"/>
          <w:color w:val="000000" w:themeColor="text1"/>
        </w:rPr>
        <w:t>. овог правилника, те било која друга активност непосредно технички повезана са активностима које се обављају на истој локацији и којима управља иста физичка или правна особа, а које могу утицати на испуштање и загађење;</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н)</w:t>
      </w:r>
      <w:r w:rsidRPr="006A083A">
        <w:rPr>
          <w:rFonts w:ascii="Arial" w:hAnsi="Arial" w:cs="Arial"/>
          <w:color w:val="000000" w:themeColor="text1"/>
        </w:rPr>
        <w:tab/>
        <w:t xml:space="preserve">поврат (поновна употреба, поновно искориштење отпада) значи сваки поступак или методу којом се обезбјеђује поновно искориштење отпада у складу са </w:t>
      </w:r>
      <w:r w:rsidR="00CD78A5" w:rsidRPr="006A083A">
        <w:rPr>
          <w:rFonts w:ascii="Arial" w:hAnsi="Arial" w:cs="Arial"/>
          <w:color w:val="000000" w:themeColor="text1"/>
        </w:rPr>
        <w:t>R</w:t>
      </w:r>
      <w:r w:rsidRPr="006A083A">
        <w:rPr>
          <w:rFonts w:ascii="Arial" w:hAnsi="Arial" w:cs="Arial"/>
          <w:color w:val="000000" w:themeColor="text1"/>
        </w:rPr>
        <w:t xml:space="preserve">-листом из Прилога </w:t>
      </w:r>
      <w:r w:rsidR="00CD78A5" w:rsidRPr="006A083A">
        <w:rPr>
          <w:rFonts w:ascii="Arial" w:hAnsi="Arial" w:cs="Arial"/>
          <w:color w:val="000000" w:themeColor="text1"/>
        </w:rPr>
        <w:t>VI</w:t>
      </w:r>
      <w:r w:rsidRPr="006A083A">
        <w:rPr>
          <w:rFonts w:ascii="Arial" w:hAnsi="Arial" w:cs="Arial"/>
          <w:color w:val="000000" w:themeColor="text1"/>
        </w:rPr>
        <w:t>. овог правилника.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о)</w:t>
      </w:r>
      <w:r w:rsidRPr="006A083A">
        <w:rPr>
          <w:rFonts w:ascii="Arial" w:hAnsi="Arial" w:cs="Arial"/>
          <w:color w:val="000000" w:themeColor="text1"/>
        </w:rPr>
        <w:tab/>
        <w:t>праг испуштања је количина испуштања загађујуће супстанце према Уредби из члана 2. овог правилника;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lastRenderedPageBreak/>
        <w:t>п)</w:t>
      </w:r>
      <w:r w:rsidRPr="006A083A">
        <w:rPr>
          <w:rFonts w:ascii="Arial" w:hAnsi="Arial" w:cs="Arial"/>
          <w:color w:val="000000" w:themeColor="text1"/>
        </w:rPr>
        <w:tab/>
        <w:t>пренос изван мјеста настанка означава пренос отпада намијењеног поновној употреби отпада у корисне сврхе или збрињавању изван граница/локације погона и постројења, те пренос загађујућих супстанци у отпадним водама у систему јавне одводње или систему одводње са локације друге правне или физичке особе (индиректно испуштање отпадних вода);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р)</w:t>
      </w:r>
      <w:r w:rsidRPr="006A083A">
        <w:rPr>
          <w:rFonts w:ascii="Arial" w:hAnsi="Arial" w:cs="Arial"/>
          <w:color w:val="000000" w:themeColor="text1"/>
        </w:rPr>
        <w:tab/>
        <w:t xml:space="preserve">Протокол </w:t>
      </w:r>
      <w:r w:rsidR="00E26C4C" w:rsidRPr="006A083A">
        <w:rPr>
          <w:rFonts w:ascii="Arial" w:hAnsi="Arial" w:cs="Arial"/>
          <w:color w:val="000000" w:themeColor="text1"/>
        </w:rPr>
        <w:t>UNECE</w:t>
      </w:r>
      <w:r w:rsidRPr="006A083A">
        <w:rPr>
          <w:rFonts w:ascii="Arial" w:hAnsi="Arial" w:cs="Arial"/>
          <w:color w:val="000000" w:themeColor="text1"/>
        </w:rPr>
        <w:t xml:space="preserve"> (</w:t>
      </w:r>
      <w:r w:rsidR="00E26C4C" w:rsidRPr="006A083A">
        <w:rPr>
          <w:rFonts w:ascii="Arial" w:hAnsi="Arial" w:cs="Arial"/>
          <w:iCs/>
          <w:color w:val="000000" w:themeColor="text1"/>
          <w:sz w:val="24"/>
          <w:szCs w:val="24"/>
          <w:bdr w:val="none" w:sz="0" w:space="0" w:color="auto" w:frame="1"/>
          <w:lang w:eastAsia="bs-Latn-BA"/>
        </w:rPr>
        <w:t xml:space="preserve">United Nations Economic Commission for Europe </w:t>
      </w:r>
      <w:r w:rsidRPr="006A083A">
        <w:rPr>
          <w:rFonts w:ascii="Arial" w:hAnsi="Arial" w:cs="Arial"/>
          <w:color w:val="000000" w:themeColor="text1"/>
        </w:rPr>
        <w:t>– Економска комисија Уједињених народа за Еуропу) је Протокол о регистрима испуштања и преноса загађујућих супстанци уз Аархуску конвенцију о приступу информацијама, учешчу јавности и приступу правди („Службени гласник Босне и Херцеговине“ - МУ број 08/08); Протокол је усвојен на ванредном састанку Страна Архуске конвенције 21. маја 2003. године, у оквиру пете Министарске конференције „Животна средина за Европу“ одржане у Кијеву, по чему је познат под називом Кијевски протокол;</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с)</w:t>
      </w:r>
      <w:r w:rsidRPr="006A083A">
        <w:rPr>
          <w:rFonts w:ascii="Arial" w:hAnsi="Arial" w:cs="Arial"/>
          <w:color w:val="000000" w:themeColor="text1"/>
        </w:rPr>
        <w:tab/>
        <w:t xml:space="preserve">Регистар испуштања и преноса загађења (енгл. </w:t>
      </w:r>
      <w:r w:rsidR="00EB5BC3" w:rsidRPr="006A083A">
        <w:rPr>
          <w:rFonts w:ascii="Arial" w:hAnsi="Arial" w:cs="Arial"/>
          <w:bCs/>
          <w:color w:val="000000" w:themeColor="text1"/>
          <w:sz w:val="24"/>
          <w:szCs w:val="24"/>
        </w:rPr>
        <w:t>Pollutant Release and Transfer</w:t>
      </w:r>
      <w:r w:rsidR="00EB5BC3" w:rsidRPr="006A083A">
        <w:rPr>
          <w:rFonts w:ascii="Arial" w:hAnsi="Arial" w:cs="Arial"/>
          <w:bCs/>
          <w:color w:val="000000" w:themeColor="text1"/>
        </w:rPr>
        <w:t xml:space="preserve"> Register – PR</w:t>
      </w:r>
      <w:r w:rsidR="00EB5BC3" w:rsidRPr="006A083A">
        <w:rPr>
          <w:rFonts w:ascii="Arial" w:hAnsi="Arial" w:cs="Arial"/>
          <w:color w:val="000000" w:themeColor="text1"/>
        </w:rPr>
        <w:t>TR</w:t>
      </w:r>
      <w:r w:rsidRPr="006A083A">
        <w:rPr>
          <w:rFonts w:ascii="Arial" w:hAnsi="Arial" w:cs="Arial"/>
          <w:color w:val="000000" w:themeColor="text1"/>
        </w:rPr>
        <w:t>) – у смислу Закона о заштити околиша је Регистар загађивача и загађења околиша (Регистар);</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т)</w:t>
      </w:r>
      <w:r w:rsidRPr="006A083A">
        <w:rPr>
          <w:rFonts w:ascii="Arial" w:hAnsi="Arial" w:cs="Arial"/>
          <w:color w:val="000000" w:themeColor="text1"/>
        </w:rPr>
        <w:tab/>
        <w:t xml:space="preserve">супстанца значи било који хемијски елемент и његова једињења, гђе су изузете радиоактивне супстанце; </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у)</w:t>
      </w:r>
      <w:r w:rsidRPr="006A083A">
        <w:rPr>
          <w:rFonts w:ascii="Arial" w:hAnsi="Arial" w:cs="Arial"/>
          <w:color w:val="000000" w:themeColor="text1"/>
        </w:rPr>
        <w:tab/>
        <w:t xml:space="preserve"> загађујућа супстанца значи супстанца или група супстанци које могу бити штетне за околиш или здравље људи због својих особина и испуштања у околиш;</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в)</w:t>
      </w:r>
      <w:r w:rsidRPr="006A083A">
        <w:rPr>
          <w:rFonts w:ascii="Arial" w:hAnsi="Arial" w:cs="Arial"/>
          <w:color w:val="000000" w:themeColor="text1"/>
        </w:rPr>
        <w:tab/>
        <w:t>загађење је посљедица испуштања загађујућих супстанци у околиш, као резултата људске активности;</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з)</w:t>
      </w:r>
      <w:r w:rsidRPr="006A083A">
        <w:rPr>
          <w:rFonts w:ascii="Arial" w:hAnsi="Arial" w:cs="Arial"/>
          <w:color w:val="000000" w:themeColor="text1"/>
        </w:rPr>
        <w:tab/>
        <w:t>збрињавање отпада значи сваки поступ</w:t>
      </w:r>
      <w:r w:rsidR="001B713A" w:rsidRPr="006A083A">
        <w:rPr>
          <w:rFonts w:ascii="Arial" w:hAnsi="Arial" w:cs="Arial"/>
          <w:color w:val="000000" w:themeColor="text1"/>
        </w:rPr>
        <w:t>ак (радњу) из Прилога V</w:t>
      </w:r>
      <w:r w:rsidRPr="006A083A">
        <w:rPr>
          <w:rFonts w:ascii="Arial" w:hAnsi="Arial" w:cs="Arial"/>
          <w:color w:val="000000" w:themeColor="text1"/>
        </w:rPr>
        <w:t xml:space="preserve">. овог правилника који није поврат отпада из Прилога </w:t>
      </w:r>
      <w:r w:rsidR="00CD78A5" w:rsidRPr="006A083A">
        <w:rPr>
          <w:rFonts w:ascii="Arial" w:hAnsi="Arial" w:cs="Arial"/>
          <w:color w:val="000000" w:themeColor="text1"/>
        </w:rPr>
        <w:t>VI</w:t>
      </w:r>
      <w:r w:rsidRPr="006A083A">
        <w:rPr>
          <w:rFonts w:ascii="Arial" w:hAnsi="Arial" w:cs="Arial"/>
          <w:color w:val="000000" w:themeColor="text1"/>
        </w:rPr>
        <w:t>. овог правилника.</w:t>
      </w:r>
    </w:p>
    <w:p w:rsidR="007E7096" w:rsidRPr="006A083A" w:rsidRDefault="007E7096" w:rsidP="00EE7F6E">
      <w:pPr>
        <w:rPr>
          <w:rFonts w:ascii="Arial" w:hAnsi="Arial" w:cs="Arial"/>
          <w:color w:val="000000" w:themeColor="text1"/>
        </w:rPr>
      </w:pP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Остали појмови који се користе у овом правилнику имају једнако значење као појмови који се користе у Закону.</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Граматичка терминологија кориштења мушког или женског спола у овом правилнику и прилозима и обрасцима који чине саставни дио овог правилника подразумијева укључивање оба спола.</w:t>
      </w:r>
    </w:p>
    <w:p w:rsidR="00EE7F6E" w:rsidRPr="006A083A" w:rsidRDefault="00EE7F6E" w:rsidP="00EE7F6E">
      <w:pPr>
        <w:rPr>
          <w:rFonts w:ascii="Arial" w:hAnsi="Arial" w:cs="Arial"/>
          <w:b/>
          <w:color w:val="000000" w:themeColor="text1"/>
        </w:rPr>
      </w:pPr>
      <w:r w:rsidRPr="006A083A">
        <w:rPr>
          <w:rFonts w:ascii="Arial" w:hAnsi="Arial" w:cs="Arial"/>
          <w:b/>
          <w:color w:val="000000" w:themeColor="text1"/>
        </w:rPr>
        <w:t xml:space="preserve">ПОГЛАВЉЕ </w:t>
      </w:r>
      <w:r w:rsidR="006A083A">
        <w:rPr>
          <w:rFonts w:ascii="Arial" w:hAnsi="Arial" w:cs="Arial"/>
          <w:b/>
          <w:color w:val="000000" w:themeColor="text1"/>
        </w:rPr>
        <w:t>II</w:t>
      </w:r>
      <w:r w:rsidRPr="006A083A">
        <w:rPr>
          <w:rFonts w:ascii="Arial" w:hAnsi="Arial" w:cs="Arial"/>
          <w:b/>
          <w:color w:val="000000" w:themeColor="text1"/>
        </w:rPr>
        <w:t>.  САДРЖАЈ И НАЧИН ВОЂЕЊА РЕГИСТРА</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6.</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(Садржај Регистра)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 xml:space="preserve">Регистар је главни извор података у Федерацији Босне и Херцеговине (у даљем тексту: Федерација БиХ) о изворима загађења из федералне или кантоналне надлежности и других надлежних органа уколико обављају неку од </w:t>
      </w:r>
      <w:r w:rsidR="001B713A" w:rsidRPr="006A083A">
        <w:rPr>
          <w:rFonts w:ascii="Arial" w:hAnsi="Arial" w:cs="Arial"/>
          <w:color w:val="000000" w:themeColor="text1"/>
        </w:rPr>
        <w:t>дjeлатност</w:t>
      </w:r>
      <w:r w:rsidRPr="006A083A">
        <w:rPr>
          <w:rFonts w:ascii="Arial" w:hAnsi="Arial" w:cs="Arial"/>
          <w:color w:val="000000" w:themeColor="text1"/>
        </w:rPr>
        <w:t xml:space="preserve">и са прагом производног капацитета једнаким или већим од наведеног у Прилогу </w:t>
      </w:r>
      <w:r w:rsidR="001B713A" w:rsidRPr="006A083A">
        <w:rPr>
          <w:rFonts w:ascii="Arial" w:hAnsi="Arial" w:cs="Arial"/>
          <w:color w:val="000000" w:themeColor="text1"/>
        </w:rPr>
        <w:t>I</w:t>
      </w:r>
      <w:r w:rsidRPr="006A083A">
        <w:rPr>
          <w:rFonts w:ascii="Arial" w:hAnsi="Arial" w:cs="Arial"/>
          <w:color w:val="000000" w:themeColor="text1"/>
        </w:rPr>
        <w:t xml:space="preserve">. овог правилника, и/или чија испуштања загађујућих супстанци су већа или једнака прагу испуштања из Прилога </w:t>
      </w:r>
      <w:r w:rsidR="001B713A" w:rsidRPr="006A083A">
        <w:rPr>
          <w:rFonts w:ascii="Arial" w:hAnsi="Arial" w:cs="Arial"/>
          <w:color w:val="000000" w:themeColor="text1"/>
        </w:rPr>
        <w:t>II</w:t>
      </w:r>
      <w:r w:rsidRPr="006A083A">
        <w:rPr>
          <w:rFonts w:ascii="Arial" w:hAnsi="Arial" w:cs="Arial"/>
          <w:color w:val="000000" w:themeColor="text1"/>
        </w:rPr>
        <w:t xml:space="preserve">. овог Правилника. </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У складу са одредбама члана 34. став (2) Закона, Регистар садржи сљедеће податке:</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а)</w:t>
      </w:r>
      <w:r w:rsidRPr="006A083A">
        <w:rPr>
          <w:rFonts w:ascii="Arial" w:hAnsi="Arial" w:cs="Arial"/>
          <w:color w:val="000000" w:themeColor="text1"/>
        </w:rPr>
        <w:tab/>
        <w:t>назив и адресу оператора и локацију погона и постројења;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lastRenderedPageBreak/>
        <w:t>б)</w:t>
      </w:r>
      <w:r w:rsidRPr="006A083A">
        <w:rPr>
          <w:rFonts w:ascii="Arial" w:hAnsi="Arial" w:cs="Arial"/>
          <w:color w:val="000000" w:themeColor="text1"/>
        </w:rPr>
        <w:tab/>
        <w:t xml:space="preserve">врсту </w:t>
      </w:r>
      <w:r w:rsidR="001B713A" w:rsidRPr="006A083A">
        <w:rPr>
          <w:rFonts w:ascii="Arial" w:hAnsi="Arial" w:cs="Arial"/>
          <w:color w:val="000000" w:themeColor="text1"/>
        </w:rPr>
        <w:t>дjeлатност</w:t>
      </w:r>
      <w:r w:rsidRPr="006A083A">
        <w:rPr>
          <w:rFonts w:ascii="Arial" w:hAnsi="Arial" w:cs="Arial"/>
          <w:color w:val="000000" w:themeColor="text1"/>
        </w:rPr>
        <w:t xml:space="preserve">и по погонима и постројењима, сажети опис </w:t>
      </w:r>
      <w:r w:rsidR="001B713A" w:rsidRPr="006A083A">
        <w:rPr>
          <w:rFonts w:ascii="Arial" w:hAnsi="Arial" w:cs="Arial"/>
          <w:color w:val="000000" w:themeColor="text1"/>
        </w:rPr>
        <w:t>дjeлатност</w:t>
      </w:r>
      <w:r w:rsidRPr="006A083A">
        <w:rPr>
          <w:rFonts w:ascii="Arial" w:hAnsi="Arial" w:cs="Arial"/>
          <w:color w:val="000000" w:themeColor="text1"/>
        </w:rPr>
        <w:t>и и технолошког процеса;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ц)</w:t>
      </w:r>
      <w:r w:rsidRPr="006A083A">
        <w:rPr>
          <w:rFonts w:ascii="Arial" w:hAnsi="Arial" w:cs="Arial"/>
          <w:color w:val="000000" w:themeColor="text1"/>
        </w:rPr>
        <w:tab/>
        <w:t xml:space="preserve">податке о: </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 xml:space="preserve">годишњој количини испуштене загађујуће супстанце из Прилога </w:t>
      </w:r>
      <w:r w:rsidR="00CD78A5" w:rsidRPr="006A083A">
        <w:rPr>
          <w:rFonts w:ascii="Arial" w:hAnsi="Arial" w:cs="Arial"/>
          <w:color w:val="000000" w:themeColor="text1"/>
        </w:rPr>
        <w:t>II</w:t>
      </w:r>
      <w:r w:rsidRPr="006A083A">
        <w:rPr>
          <w:rFonts w:ascii="Arial" w:hAnsi="Arial" w:cs="Arial"/>
          <w:color w:val="000000" w:themeColor="text1"/>
        </w:rPr>
        <w:t xml:space="preserve">. овог правилника у </w:t>
      </w:r>
      <w:r w:rsidR="00B82898" w:rsidRPr="006A083A">
        <w:rPr>
          <w:rFonts w:ascii="Arial" w:hAnsi="Arial" w:cs="Arial"/>
          <w:color w:val="000000" w:themeColor="text1"/>
        </w:rPr>
        <w:t>ваздух</w:t>
      </w:r>
      <w:r w:rsidRPr="006A083A">
        <w:rPr>
          <w:rFonts w:ascii="Arial" w:hAnsi="Arial" w:cs="Arial"/>
          <w:color w:val="000000" w:themeColor="text1"/>
        </w:rPr>
        <w:t xml:space="preserve"> укључујући и дифузне изворе загађења, воду и/или море и тло, укључујући информације о врсти методологије која се користи за добивање података;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 xml:space="preserve">преносу изван мјеста настанка загађујућих супстанци из Прилога </w:t>
      </w:r>
      <w:r w:rsidR="00CD78A5" w:rsidRPr="006A083A">
        <w:rPr>
          <w:rFonts w:ascii="Arial" w:hAnsi="Arial" w:cs="Arial"/>
          <w:color w:val="000000" w:themeColor="text1"/>
        </w:rPr>
        <w:t>II</w:t>
      </w:r>
      <w:r w:rsidRPr="006A083A">
        <w:rPr>
          <w:rFonts w:ascii="Arial" w:hAnsi="Arial" w:cs="Arial"/>
          <w:color w:val="000000" w:themeColor="text1"/>
        </w:rPr>
        <w:t>. овог правилника у отпадним водама намијењених поступку даљње обраде;</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настанку и/или преносу изван мјеста настанка: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 опасног отпада у укупној количини већој од или једнакој 0,5 тона годишње;</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 неопасног отпада у укупној количини већој од или једнакој 20 тона годишње.</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4)</w:t>
      </w:r>
      <w:r w:rsidRPr="006A083A">
        <w:rPr>
          <w:rFonts w:ascii="Arial" w:hAnsi="Arial" w:cs="Arial"/>
          <w:color w:val="000000" w:themeColor="text1"/>
        </w:rPr>
        <w:tab/>
        <w:t xml:space="preserve">обављању </w:t>
      </w:r>
      <w:r w:rsidR="001B713A" w:rsidRPr="006A083A">
        <w:rPr>
          <w:rFonts w:ascii="Arial" w:hAnsi="Arial" w:cs="Arial"/>
          <w:color w:val="000000" w:themeColor="text1"/>
        </w:rPr>
        <w:t>дjeлатност</w:t>
      </w:r>
      <w:r w:rsidRPr="006A083A">
        <w:rPr>
          <w:rFonts w:ascii="Arial" w:hAnsi="Arial" w:cs="Arial"/>
          <w:color w:val="000000" w:themeColor="text1"/>
        </w:rPr>
        <w:t xml:space="preserve">и поврата отпада (поновне употребе отпада у корисне сврхе) неким од поступака из Прилога </w:t>
      </w:r>
      <w:r w:rsidR="00CD78A5" w:rsidRPr="006A083A">
        <w:rPr>
          <w:rFonts w:ascii="Arial" w:hAnsi="Arial" w:cs="Arial"/>
          <w:color w:val="000000" w:themeColor="text1"/>
        </w:rPr>
        <w:t>VI</w:t>
      </w:r>
      <w:r w:rsidRPr="006A083A">
        <w:rPr>
          <w:rFonts w:ascii="Arial" w:hAnsi="Arial" w:cs="Arial"/>
          <w:color w:val="000000" w:themeColor="text1"/>
        </w:rPr>
        <w:t>. овог правилника и збрињавања отпада</w:t>
      </w:r>
      <w:r w:rsidR="001B713A" w:rsidRPr="006A083A">
        <w:rPr>
          <w:rFonts w:ascii="Arial" w:hAnsi="Arial" w:cs="Arial"/>
          <w:color w:val="000000" w:themeColor="text1"/>
        </w:rPr>
        <w:t xml:space="preserve"> неким од поступака из Прилога V</w:t>
      </w:r>
      <w:r w:rsidRPr="006A083A">
        <w:rPr>
          <w:rFonts w:ascii="Arial" w:hAnsi="Arial" w:cs="Arial"/>
          <w:color w:val="000000" w:themeColor="text1"/>
        </w:rPr>
        <w:t>. овог правилника;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5)</w:t>
      </w:r>
      <w:r w:rsidRPr="006A083A">
        <w:rPr>
          <w:rFonts w:ascii="Arial" w:hAnsi="Arial" w:cs="Arial"/>
          <w:color w:val="000000" w:themeColor="text1"/>
        </w:rPr>
        <w:tab/>
        <w:t xml:space="preserve">обављању </w:t>
      </w:r>
      <w:r w:rsidR="001B713A" w:rsidRPr="006A083A">
        <w:rPr>
          <w:rFonts w:ascii="Arial" w:hAnsi="Arial" w:cs="Arial"/>
          <w:color w:val="000000" w:themeColor="text1"/>
        </w:rPr>
        <w:t>дjeлатност</w:t>
      </w:r>
      <w:r w:rsidRPr="006A083A">
        <w:rPr>
          <w:rFonts w:ascii="Arial" w:hAnsi="Arial" w:cs="Arial"/>
          <w:color w:val="000000" w:themeColor="text1"/>
        </w:rPr>
        <w:t xml:space="preserve">и сакупљања отпада, пружања јавне услуге прикупљања комуналног отпада, те обављању </w:t>
      </w:r>
      <w:r w:rsidR="001B713A" w:rsidRPr="006A083A">
        <w:rPr>
          <w:rFonts w:ascii="Arial" w:hAnsi="Arial" w:cs="Arial"/>
          <w:color w:val="000000" w:themeColor="text1"/>
        </w:rPr>
        <w:t>дjeлатност</w:t>
      </w:r>
      <w:r w:rsidRPr="006A083A">
        <w:rPr>
          <w:rFonts w:ascii="Arial" w:hAnsi="Arial" w:cs="Arial"/>
          <w:color w:val="000000" w:themeColor="text1"/>
        </w:rPr>
        <w:t>и трговања отпадом поступком трговања отпадом на мало;</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6)</w:t>
      </w:r>
      <w:r w:rsidRPr="006A083A">
        <w:rPr>
          <w:rFonts w:ascii="Arial" w:hAnsi="Arial" w:cs="Arial"/>
          <w:color w:val="000000" w:themeColor="text1"/>
        </w:rPr>
        <w:tab/>
        <w:t xml:space="preserve">податке о изненадним (акцидентним) испуштањима загађујућих материја у </w:t>
      </w:r>
      <w:r w:rsidR="00B82898" w:rsidRPr="006A083A">
        <w:rPr>
          <w:rFonts w:ascii="Arial" w:hAnsi="Arial" w:cs="Arial"/>
          <w:color w:val="000000" w:themeColor="text1"/>
        </w:rPr>
        <w:t>ваздух</w:t>
      </w:r>
      <w:r w:rsidRPr="006A083A">
        <w:rPr>
          <w:rFonts w:ascii="Arial" w:hAnsi="Arial" w:cs="Arial"/>
          <w:color w:val="000000" w:themeColor="text1"/>
        </w:rPr>
        <w:t>, воду, тло и броју таквих ситуција у извјештајној години;</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д)</w:t>
      </w:r>
      <w:r w:rsidRPr="006A083A">
        <w:rPr>
          <w:rFonts w:ascii="Arial" w:hAnsi="Arial" w:cs="Arial"/>
          <w:color w:val="000000" w:themeColor="text1"/>
        </w:rPr>
        <w:tab/>
        <w:t>податке који се односе на издате дозволе оператору, промјене у раду постројења;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е)</w:t>
      </w:r>
      <w:r w:rsidRPr="006A083A">
        <w:rPr>
          <w:rFonts w:ascii="Arial" w:hAnsi="Arial" w:cs="Arial"/>
          <w:color w:val="000000" w:themeColor="text1"/>
        </w:rPr>
        <w:tab/>
        <w:t>податке о инспекцијском на</w:t>
      </w:r>
      <w:r w:rsidR="006A083A">
        <w:rPr>
          <w:rFonts w:ascii="Arial" w:hAnsi="Arial" w:cs="Arial"/>
          <w:color w:val="000000" w:themeColor="text1"/>
        </w:rPr>
        <w:t>дз</w:t>
      </w:r>
      <w:r w:rsidRPr="006A083A">
        <w:rPr>
          <w:rFonts w:ascii="Arial" w:hAnsi="Arial" w:cs="Arial"/>
          <w:color w:val="000000" w:themeColor="text1"/>
        </w:rPr>
        <w:t>ору, активностима и предузетим мјерама.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 xml:space="preserve">Загађујуће супстанце које се испуштају у </w:t>
      </w:r>
      <w:r w:rsidR="00B82898" w:rsidRPr="006A083A">
        <w:rPr>
          <w:rFonts w:ascii="Arial" w:hAnsi="Arial" w:cs="Arial"/>
          <w:color w:val="000000" w:themeColor="text1"/>
        </w:rPr>
        <w:t>ваздух</w:t>
      </w:r>
      <w:r w:rsidRPr="006A083A">
        <w:rPr>
          <w:rFonts w:ascii="Arial" w:hAnsi="Arial" w:cs="Arial"/>
          <w:color w:val="000000" w:themeColor="text1"/>
        </w:rPr>
        <w:t xml:space="preserve">, воде и/или море и тло и преносе изван мјеста настанка у отпадним водама, њихове шифре, </w:t>
      </w:r>
      <w:r w:rsidR="00CD78A5" w:rsidRPr="006A083A">
        <w:rPr>
          <w:rFonts w:ascii="Arial" w:hAnsi="Arial" w:cs="Arial"/>
          <w:color w:val="000000" w:themeColor="text1"/>
        </w:rPr>
        <w:t>CAS</w:t>
      </w:r>
      <w:r w:rsidRPr="006A083A">
        <w:rPr>
          <w:rFonts w:ascii="Arial" w:hAnsi="Arial" w:cs="Arial"/>
          <w:color w:val="000000" w:themeColor="text1"/>
        </w:rPr>
        <w:t xml:space="preserve"> регистарски бројеви (</w:t>
      </w:r>
      <w:r w:rsidR="00CD78A5" w:rsidRPr="006A083A">
        <w:rPr>
          <w:rFonts w:ascii="Arial" w:hAnsi="Arial" w:cs="Arial"/>
          <w:color w:val="000000" w:themeColor="text1"/>
        </w:rPr>
        <w:t>CAS</w:t>
      </w:r>
      <w:r w:rsidRPr="006A083A">
        <w:rPr>
          <w:rFonts w:ascii="Arial" w:hAnsi="Arial" w:cs="Arial"/>
          <w:color w:val="000000" w:themeColor="text1"/>
        </w:rPr>
        <w:t xml:space="preserve"> - енгл. </w:t>
      </w:r>
      <w:r w:rsidR="00E26C4C" w:rsidRPr="006A083A">
        <w:rPr>
          <w:rFonts w:ascii="Arial" w:hAnsi="Arial" w:cs="Arial"/>
          <w:bCs/>
          <w:noProof/>
          <w:color w:val="000000" w:themeColor="text1"/>
          <w:sz w:val="24"/>
          <w:szCs w:val="24"/>
        </w:rPr>
        <w:t>Chemical Abstract Service</w:t>
      </w:r>
      <w:r w:rsidRPr="006A083A">
        <w:rPr>
          <w:rFonts w:ascii="Arial" w:hAnsi="Arial" w:cs="Arial"/>
          <w:color w:val="000000" w:themeColor="text1"/>
        </w:rPr>
        <w:t xml:space="preserve">) утврђени су у Прилогу </w:t>
      </w:r>
      <w:r w:rsidR="00CD78A5" w:rsidRPr="006A083A">
        <w:rPr>
          <w:rFonts w:ascii="Arial" w:hAnsi="Arial" w:cs="Arial"/>
          <w:color w:val="000000" w:themeColor="text1"/>
        </w:rPr>
        <w:t>II</w:t>
      </w:r>
      <w:r w:rsidRPr="006A083A">
        <w:rPr>
          <w:rFonts w:ascii="Arial" w:hAnsi="Arial" w:cs="Arial"/>
          <w:color w:val="000000" w:themeColor="text1"/>
        </w:rPr>
        <w:t xml:space="preserve">. овог Правилника. </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(4)</w:t>
      </w:r>
      <w:r w:rsidRPr="006A083A">
        <w:rPr>
          <w:rFonts w:ascii="Arial" w:hAnsi="Arial" w:cs="Arial"/>
          <w:color w:val="000000" w:themeColor="text1"/>
        </w:rPr>
        <w:tab/>
        <w:t xml:space="preserve">Попис уређаја за пречишћавање отпадних плинова утврђен је у Прилогу </w:t>
      </w:r>
      <w:r w:rsidR="00CD78A5" w:rsidRPr="006A083A">
        <w:rPr>
          <w:rFonts w:ascii="Arial" w:hAnsi="Arial" w:cs="Arial"/>
          <w:color w:val="000000" w:themeColor="text1"/>
        </w:rPr>
        <w:t>III</w:t>
      </w:r>
      <w:r w:rsidRPr="006A083A">
        <w:rPr>
          <w:rFonts w:ascii="Arial" w:hAnsi="Arial" w:cs="Arial"/>
          <w:color w:val="000000" w:themeColor="text1"/>
        </w:rPr>
        <w:t>. овог правилника.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(5)</w:t>
      </w:r>
      <w:r w:rsidRPr="006A083A">
        <w:rPr>
          <w:rFonts w:ascii="Arial" w:hAnsi="Arial" w:cs="Arial"/>
          <w:color w:val="000000" w:themeColor="text1"/>
        </w:rPr>
        <w:tab/>
        <w:t xml:space="preserve">Попис уређаја за пречишћавање отпадних вода утврђен је у Прилогу </w:t>
      </w:r>
      <w:r w:rsidR="00CD78A5" w:rsidRPr="006A083A">
        <w:rPr>
          <w:rFonts w:ascii="Arial" w:hAnsi="Arial" w:cs="Arial"/>
          <w:color w:val="000000" w:themeColor="text1"/>
        </w:rPr>
        <w:t>IV</w:t>
      </w:r>
      <w:r w:rsidRPr="006A083A">
        <w:rPr>
          <w:rFonts w:ascii="Arial" w:hAnsi="Arial" w:cs="Arial"/>
          <w:color w:val="000000" w:themeColor="text1"/>
        </w:rPr>
        <w:t>. овог правилника.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(6)</w:t>
      </w:r>
      <w:r w:rsidRPr="006A083A">
        <w:rPr>
          <w:rFonts w:ascii="Arial" w:hAnsi="Arial" w:cs="Arial"/>
          <w:color w:val="000000" w:themeColor="text1"/>
        </w:rPr>
        <w:tab/>
        <w:t xml:space="preserve">Поступци збрињавања отпада утврђени су у Прилогу </w:t>
      </w:r>
      <w:r w:rsidR="00CD78A5" w:rsidRPr="006A083A">
        <w:rPr>
          <w:rFonts w:ascii="Arial" w:hAnsi="Arial" w:cs="Arial"/>
          <w:color w:val="000000" w:themeColor="text1"/>
        </w:rPr>
        <w:t>V</w:t>
      </w:r>
      <w:r w:rsidRPr="006A083A">
        <w:rPr>
          <w:rFonts w:ascii="Arial" w:hAnsi="Arial" w:cs="Arial"/>
          <w:color w:val="000000" w:themeColor="text1"/>
        </w:rPr>
        <w:t>. овог правилника.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(7)</w:t>
      </w:r>
      <w:r w:rsidRPr="006A083A">
        <w:rPr>
          <w:rFonts w:ascii="Arial" w:hAnsi="Arial" w:cs="Arial"/>
          <w:color w:val="000000" w:themeColor="text1"/>
        </w:rPr>
        <w:tab/>
        <w:t xml:space="preserve">Поступци поврата отпада утврђени су у Прилогу </w:t>
      </w:r>
      <w:r w:rsidR="00CD78A5" w:rsidRPr="006A083A">
        <w:rPr>
          <w:rFonts w:ascii="Arial" w:hAnsi="Arial" w:cs="Arial"/>
          <w:color w:val="000000" w:themeColor="text1"/>
        </w:rPr>
        <w:t>VI</w:t>
      </w:r>
      <w:r w:rsidRPr="006A083A">
        <w:rPr>
          <w:rFonts w:ascii="Arial" w:hAnsi="Arial" w:cs="Arial"/>
          <w:color w:val="000000" w:themeColor="text1"/>
        </w:rPr>
        <w:t>. овог правилника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(8)</w:t>
      </w:r>
      <w:r w:rsidRPr="006A083A">
        <w:rPr>
          <w:rFonts w:ascii="Arial" w:hAnsi="Arial" w:cs="Arial"/>
          <w:color w:val="000000" w:themeColor="text1"/>
        </w:rPr>
        <w:tab/>
        <w:t xml:space="preserve">Податке  из става (2) овог члана утврђене у обрасцима из Прилога </w:t>
      </w:r>
      <w:r w:rsidR="00CD78A5" w:rsidRPr="0087537D">
        <w:rPr>
          <w:rFonts w:ascii="Arial" w:hAnsi="Arial" w:cs="Arial"/>
          <w:color w:val="000000" w:themeColor="text1"/>
        </w:rPr>
        <w:t>VII</w:t>
      </w:r>
      <w:r w:rsidRPr="0087537D">
        <w:rPr>
          <w:rFonts w:ascii="Arial" w:hAnsi="Arial" w:cs="Arial"/>
          <w:color w:val="000000" w:themeColor="text1"/>
        </w:rPr>
        <w:t>.</w:t>
      </w:r>
      <w:r w:rsidRPr="006A083A">
        <w:rPr>
          <w:rFonts w:ascii="Arial" w:hAnsi="Arial" w:cs="Arial"/>
          <w:color w:val="000000" w:themeColor="text1"/>
        </w:rPr>
        <w:t xml:space="preserve"> овог правилника, доставља оператор у складу са овим правилником, и то:</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а)</w:t>
      </w:r>
      <w:r w:rsidRPr="006A083A">
        <w:rPr>
          <w:rFonts w:ascii="Arial" w:hAnsi="Arial" w:cs="Arial"/>
          <w:color w:val="000000" w:themeColor="text1"/>
        </w:rPr>
        <w:tab/>
        <w:t>Образац бр. 1. Оп</w:t>
      </w:r>
      <w:r w:rsidR="00494849" w:rsidRPr="006A083A">
        <w:rPr>
          <w:rFonts w:ascii="Arial" w:hAnsi="Arial" w:cs="Arial"/>
          <w:color w:val="000000" w:themeColor="text1"/>
        </w:rPr>
        <w:t>шт</w:t>
      </w:r>
      <w:r w:rsidRPr="006A083A">
        <w:rPr>
          <w:rFonts w:ascii="Arial" w:hAnsi="Arial" w:cs="Arial"/>
          <w:color w:val="000000" w:themeColor="text1"/>
        </w:rPr>
        <w:t>и подаци о оператору</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б)</w:t>
      </w:r>
      <w:r w:rsidRPr="006A083A">
        <w:rPr>
          <w:rFonts w:ascii="Arial" w:hAnsi="Arial" w:cs="Arial"/>
          <w:color w:val="000000" w:themeColor="text1"/>
        </w:rPr>
        <w:tab/>
        <w:t xml:space="preserve">Образац бр. 2. Испуштања/емисије у </w:t>
      </w:r>
      <w:r w:rsidR="00B82898" w:rsidRPr="006A083A">
        <w:rPr>
          <w:rFonts w:ascii="Arial" w:hAnsi="Arial" w:cs="Arial"/>
          <w:color w:val="000000" w:themeColor="text1"/>
        </w:rPr>
        <w:t>ваздух</w:t>
      </w:r>
      <w:r w:rsidRPr="006A083A">
        <w:rPr>
          <w:rFonts w:ascii="Arial" w:hAnsi="Arial" w:cs="Arial"/>
          <w:color w:val="000000" w:themeColor="text1"/>
        </w:rPr>
        <w:t>;</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ц)</w:t>
      </w:r>
      <w:r w:rsidRPr="006A083A">
        <w:rPr>
          <w:rFonts w:ascii="Arial" w:hAnsi="Arial" w:cs="Arial"/>
          <w:color w:val="000000" w:themeColor="text1"/>
        </w:rPr>
        <w:tab/>
        <w:t>Образац бр. 3. Испуштања/емисије у воде;</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д)</w:t>
      </w:r>
      <w:r w:rsidRPr="006A083A">
        <w:rPr>
          <w:rFonts w:ascii="Arial" w:hAnsi="Arial" w:cs="Arial"/>
          <w:color w:val="000000" w:themeColor="text1"/>
        </w:rPr>
        <w:tab/>
        <w:t>Образац бр. 4. Испуштања/емисије у тло;</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lastRenderedPageBreak/>
        <w:t>е)</w:t>
      </w:r>
      <w:r w:rsidRPr="006A083A">
        <w:rPr>
          <w:rFonts w:ascii="Arial" w:hAnsi="Arial" w:cs="Arial"/>
          <w:color w:val="000000" w:themeColor="text1"/>
        </w:rPr>
        <w:tab/>
        <w:t>Образац бр. 5. Управљање отпадом;</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ф)</w:t>
      </w:r>
      <w:r w:rsidRPr="006A083A">
        <w:rPr>
          <w:rFonts w:ascii="Arial" w:hAnsi="Arial" w:cs="Arial"/>
          <w:color w:val="000000" w:themeColor="text1"/>
        </w:rPr>
        <w:tab/>
        <w:t>Образац бр. 6. Издате дозволе;</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 xml:space="preserve">     са Изјавом о тачности података у извјештају. </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(9)</w:t>
      </w:r>
      <w:r w:rsidRPr="006A083A">
        <w:rPr>
          <w:rFonts w:ascii="Arial" w:hAnsi="Arial" w:cs="Arial"/>
          <w:color w:val="000000" w:themeColor="text1"/>
        </w:rPr>
        <w:tab/>
        <w:t xml:space="preserve"> Активности околинске инспекције су садржане у Прилогу </w:t>
      </w:r>
      <w:r w:rsidR="00CD78A5" w:rsidRPr="006A083A">
        <w:rPr>
          <w:rFonts w:ascii="Arial" w:hAnsi="Arial" w:cs="Arial"/>
          <w:color w:val="000000" w:themeColor="text1"/>
        </w:rPr>
        <w:t>VIII</w:t>
      </w:r>
      <w:r w:rsidRPr="006A083A">
        <w:rPr>
          <w:rFonts w:ascii="Arial" w:hAnsi="Arial" w:cs="Arial"/>
          <w:color w:val="000000" w:themeColor="text1"/>
        </w:rPr>
        <w:t>. овог правилника, а податке у Регистар уносе инспектори околиша Федералне управе за инспекцијске послове и кантоналних управа за инспекцијске послове у складу са одредбама овог правилника.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(10)</w:t>
      </w:r>
      <w:r w:rsidRPr="006A083A">
        <w:rPr>
          <w:rFonts w:ascii="Arial" w:hAnsi="Arial" w:cs="Arial"/>
          <w:color w:val="000000" w:themeColor="text1"/>
        </w:rPr>
        <w:tab/>
        <w:t>Подаци из става (2) на обрасцима из става (8) овог члана прикупљају се за период од једне календарске године.</w:t>
      </w:r>
    </w:p>
    <w:p w:rsidR="00EE7F6E" w:rsidRPr="006A083A" w:rsidRDefault="00EE7F6E" w:rsidP="00EE7F6E">
      <w:pPr>
        <w:rPr>
          <w:rFonts w:ascii="Arial" w:hAnsi="Arial" w:cs="Arial"/>
          <w:color w:val="000000" w:themeColor="text1"/>
        </w:rPr>
      </w:pP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7.</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(Начин вођења Регистра)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Регистар је електронска база података (са припадајућом апликацијом) која садржи податке из члана 6. овог правилника коју успоставља, ажурира и унапређује Федерално министарство.</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Регистар се води на основу података које оператор:</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а)</w:t>
      </w:r>
      <w:r w:rsidRPr="006A083A">
        <w:rPr>
          <w:rFonts w:ascii="Arial" w:hAnsi="Arial" w:cs="Arial"/>
          <w:color w:val="000000" w:themeColor="text1"/>
        </w:rPr>
        <w:tab/>
        <w:t xml:space="preserve">уписује у обрасце из члана 6. став (8), односно Прилога </w:t>
      </w:r>
      <w:r w:rsidR="00CD78A5" w:rsidRPr="006A083A">
        <w:rPr>
          <w:rFonts w:ascii="Arial" w:hAnsi="Arial" w:cs="Arial"/>
          <w:i/>
          <w:color w:val="000000" w:themeColor="text1"/>
        </w:rPr>
        <w:t>VII</w:t>
      </w:r>
      <w:r w:rsidRPr="006A083A">
        <w:rPr>
          <w:rFonts w:ascii="Arial" w:hAnsi="Arial" w:cs="Arial"/>
          <w:color w:val="000000" w:themeColor="text1"/>
        </w:rPr>
        <w:t xml:space="preserve">. овог правилника и доставља Федералном министарству у писаном облику; и </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б)</w:t>
      </w:r>
      <w:r w:rsidRPr="006A083A">
        <w:rPr>
          <w:rFonts w:ascii="Arial" w:hAnsi="Arial" w:cs="Arial"/>
          <w:color w:val="000000" w:themeColor="text1"/>
        </w:rPr>
        <w:tab/>
        <w:t>уноси податке у електронску базу података Регистра употребом корисничког имена и шифре.</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Корисничко име и шифру за приступ електронској бази података Регистра дођељује Федерално министарство на електронски захтјев оператора.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(4)</w:t>
      </w:r>
      <w:r w:rsidRPr="006A083A">
        <w:rPr>
          <w:rFonts w:ascii="Arial" w:hAnsi="Arial" w:cs="Arial"/>
          <w:color w:val="000000" w:themeColor="text1"/>
        </w:rPr>
        <w:tab/>
        <w:t>Упутство за попуњавање захтјева из става (3) овог члана, дођела корисничког имена и шифри из става (2) тачка б) овог члана, доступно је путем службене мрежне странице Федералног министарства.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(5)</w:t>
      </w:r>
      <w:r w:rsidRPr="006A083A">
        <w:rPr>
          <w:rFonts w:ascii="Arial" w:hAnsi="Arial" w:cs="Arial"/>
          <w:color w:val="000000" w:themeColor="text1"/>
        </w:rPr>
        <w:tab/>
        <w:t>Федерално министарство омогућава директан приступ електронској бази података Регистра путем додијељеног корисничког имена и шифре кантоналним министарствима надлежним за околиш, надлежним кантоналним инспекторима за заштиту околиша, инспекторима заштите околиша Федералне управе за инспекцијске послове и Фонду за заштиту околиша.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(6)</w:t>
      </w:r>
      <w:r w:rsidRPr="006A083A">
        <w:rPr>
          <w:rFonts w:ascii="Arial" w:hAnsi="Arial" w:cs="Arial"/>
          <w:color w:val="000000" w:themeColor="text1"/>
        </w:rPr>
        <w:tab/>
        <w:t>Испуштања у тло пријављује оператор код којег настаје отпад који се збрињава на неки од сљедећих начина: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а)</w:t>
      </w:r>
      <w:r w:rsidRPr="006A083A">
        <w:rPr>
          <w:rFonts w:ascii="Arial" w:hAnsi="Arial" w:cs="Arial"/>
          <w:color w:val="000000" w:themeColor="text1"/>
        </w:rPr>
        <w:tab/>
        <w:t>поступком обраде отпада на, или у тлу; или</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б)</w:t>
      </w:r>
      <w:r w:rsidRPr="006A083A">
        <w:rPr>
          <w:rFonts w:ascii="Arial" w:hAnsi="Arial" w:cs="Arial"/>
          <w:color w:val="000000" w:themeColor="text1"/>
        </w:rPr>
        <w:tab/>
        <w:t xml:space="preserve">поступком дубоког утискивања наведеног као </w:t>
      </w:r>
      <w:r w:rsidR="00E26C4C" w:rsidRPr="006A083A">
        <w:rPr>
          <w:rFonts w:ascii="Arial" w:hAnsi="Arial" w:cs="Arial"/>
          <w:color w:val="000000" w:themeColor="text1"/>
        </w:rPr>
        <w:t>D</w:t>
      </w:r>
      <w:r w:rsidRPr="006A083A">
        <w:rPr>
          <w:rFonts w:ascii="Arial" w:hAnsi="Arial" w:cs="Arial"/>
          <w:color w:val="000000" w:themeColor="text1"/>
        </w:rPr>
        <w:t xml:space="preserve">2 - Обрада земљишта (нпр. биодеградација текућина и муља испуштених у тло, итд.) или </w:t>
      </w:r>
      <w:r w:rsidR="00E26C4C" w:rsidRPr="006A083A">
        <w:rPr>
          <w:rFonts w:ascii="Arial" w:hAnsi="Arial" w:cs="Arial"/>
          <w:color w:val="000000" w:themeColor="text1"/>
        </w:rPr>
        <w:t>D</w:t>
      </w:r>
      <w:r w:rsidRPr="006A083A">
        <w:rPr>
          <w:rFonts w:ascii="Arial" w:hAnsi="Arial" w:cs="Arial"/>
          <w:color w:val="000000" w:themeColor="text1"/>
        </w:rPr>
        <w:t>3 - Дубоко ињектирање (нпр. ињектирање пумпабилног испуста у бунаре, солне куполе или природна одлагалишта.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(7)</w:t>
      </w:r>
      <w:r w:rsidRPr="006A083A">
        <w:rPr>
          <w:rFonts w:ascii="Arial" w:hAnsi="Arial" w:cs="Arial"/>
          <w:color w:val="000000" w:themeColor="text1"/>
        </w:rPr>
        <w:tab/>
        <w:t xml:space="preserve">Подаци из става (2) овог члана укључују и податке о испуштањима и преносу загађујућих супстанци изван мјеста настанка укупно насталих као посљедица свих намјерних, редовних, </w:t>
      </w:r>
      <w:r w:rsidRPr="006A083A">
        <w:rPr>
          <w:rFonts w:ascii="Arial" w:hAnsi="Arial" w:cs="Arial"/>
          <w:color w:val="000000" w:themeColor="text1"/>
        </w:rPr>
        <w:lastRenderedPageBreak/>
        <w:t xml:space="preserve">нередовних и изненадних догађаја услијед обављања </w:t>
      </w:r>
      <w:r w:rsidR="001B713A" w:rsidRPr="006A083A">
        <w:rPr>
          <w:rFonts w:ascii="Arial" w:hAnsi="Arial" w:cs="Arial"/>
          <w:color w:val="000000" w:themeColor="text1"/>
        </w:rPr>
        <w:t>дjeлатност</w:t>
      </w:r>
      <w:r w:rsidRPr="006A083A">
        <w:rPr>
          <w:rFonts w:ascii="Arial" w:hAnsi="Arial" w:cs="Arial"/>
          <w:color w:val="000000" w:themeColor="text1"/>
        </w:rPr>
        <w:t xml:space="preserve">и из Прилога </w:t>
      </w:r>
      <w:r w:rsidR="00E26C4C" w:rsidRPr="006A083A">
        <w:rPr>
          <w:rFonts w:ascii="Arial" w:hAnsi="Arial" w:cs="Arial"/>
          <w:color w:val="000000" w:themeColor="text1"/>
        </w:rPr>
        <w:t>I</w:t>
      </w:r>
      <w:r w:rsidRPr="006A083A">
        <w:rPr>
          <w:rFonts w:ascii="Arial" w:hAnsi="Arial" w:cs="Arial"/>
          <w:color w:val="000000" w:themeColor="text1"/>
        </w:rPr>
        <w:t>. овог правилника.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(8)</w:t>
      </w:r>
      <w:r w:rsidRPr="006A083A">
        <w:rPr>
          <w:rFonts w:ascii="Arial" w:hAnsi="Arial" w:cs="Arial"/>
          <w:color w:val="000000" w:themeColor="text1"/>
        </w:rPr>
        <w:tab/>
        <w:t>Сви погони и постројења који се налазе на локацији оператора морају бити пријављени унутар те локације у Регистар са циљем спрјечавања дијељења одговорности или избјегавања пријаве за Регистар.</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(9)</w:t>
      </w:r>
      <w:r w:rsidRPr="006A083A">
        <w:rPr>
          <w:rFonts w:ascii="Arial" w:hAnsi="Arial" w:cs="Arial"/>
          <w:color w:val="000000" w:themeColor="text1"/>
        </w:rPr>
        <w:tab/>
        <w:t xml:space="preserve">Федерално министарство податке унесене електронским путем у базу података Регистра чува трајно, а попуњене и овјерене обрасце из Прилога </w:t>
      </w:r>
      <w:r w:rsidR="00CD78A5" w:rsidRPr="008E71FC">
        <w:rPr>
          <w:rFonts w:ascii="Arial" w:hAnsi="Arial" w:cs="Arial"/>
          <w:color w:val="000000" w:themeColor="text1"/>
        </w:rPr>
        <w:t>VII</w:t>
      </w:r>
      <w:r w:rsidRPr="008E71FC">
        <w:rPr>
          <w:rFonts w:ascii="Arial" w:hAnsi="Arial" w:cs="Arial"/>
          <w:color w:val="000000" w:themeColor="text1"/>
        </w:rPr>
        <w:t>.</w:t>
      </w:r>
      <w:r w:rsidRPr="006A083A">
        <w:rPr>
          <w:rFonts w:ascii="Arial" w:hAnsi="Arial" w:cs="Arial"/>
          <w:color w:val="000000" w:themeColor="text1"/>
        </w:rPr>
        <w:t xml:space="preserve"> овог правилника у писаном облику пет година.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(10)</w:t>
      </w:r>
      <w:r w:rsidRPr="006A083A">
        <w:rPr>
          <w:rFonts w:ascii="Arial" w:hAnsi="Arial" w:cs="Arial"/>
          <w:color w:val="000000" w:themeColor="text1"/>
        </w:rPr>
        <w:tab/>
        <w:t>Програмским рјешењем електронске базе података Регистра мора се осигурати стварање сигурносних копија Регистра.</w:t>
      </w:r>
    </w:p>
    <w:p w:rsidR="00EE7F6E" w:rsidRPr="006A083A" w:rsidRDefault="00EE7F6E" w:rsidP="00EE7F6E">
      <w:pPr>
        <w:rPr>
          <w:rFonts w:ascii="Arial" w:hAnsi="Arial" w:cs="Arial"/>
          <w:b/>
          <w:color w:val="000000" w:themeColor="text1"/>
        </w:rPr>
      </w:pPr>
      <w:r w:rsidRPr="006A083A">
        <w:rPr>
          <w:rFonts w:ascii="Arial" w:hAnsi="Arial" w:cs="Arial"/>
          <w:b/>
          <w:color w:val="000000" w:themeColor="text1"/>
        </w:rPr>
        <w:t xml:space="preserve">ПОГЛАВЉЕ </w:t>
      </w:r>
      <w:r w:rsidR="006A083A" w:rsidRPr="006A083A">
        <w:rPr>
          <w:rFonts w:ascii="Arial" w:hAnsi="Arial" w:cs="Arial"/>
          <w:b/>
          <w:color w:val="000000" w:themeColor="text1"/>
        </w:rPr>
        <w:t>III</w:t>
      </w:r>
      <w:r w:rsidRPr="006A083A">
        <w:rPr>
          <w:rFonts w:ascii="Arial" w:hAnsi="Arial" w:cs="Arial"/>
          <w:b/>
          <w:color w:val="000000" w:themeColor="text1"/>
        </w:rPr>
        <w:t xml:space="preserve"> – ПРИКУПЉАЊЕ И ДОСТАВЉАЊЕ ПОДАТАКА У РЕГИСТАР</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8.</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(Обавезе и одговорност оператора)</w:t>
      </w:r>
    </w:p>
    <w:p w:rsidR="00EE7F6E" w:rsidRPr="006A083A" w:rsidRDefault="00EE7F6E" w:rsidP="00EE7F6E">
      <w:pPr>
        <w:rPr>
          <w:rFonts w:ascii="Arial" w:hAnsi="Arial" w:cs="Arial"/>
          <w:color w:val="000000" w:themeColor="text1"/>
        </w:rPr>
      </w:pP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Оператор је дужан за податке о количинама испуштених загађујућих супстанци које се достављају у Регистар навести начин на који су они добијени: мјерењем уз навођење методе мјерења, или прорачуном уз навођење методе прорачуна или инжињерском процјеном.</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 xml:space="preserve">За мјерење загађујућих супстанци у </w:t>
      </w:r>
      <w:r w:rsidR="00B82898" w:rsidRPr="006A083A">
        <w:rPr>
          <w:rFonts w:ascii="Arial" w:hAnsi="Arial" w:cs="Arial"/>
          <w:color w:val="000000" w:themeColor="text1"/>
        </w:rPr>
        <w:t>ваздух</w:t>
      </w:r>
      <w:r w:rsidRPr="006A083A">
        <w:rPr>
          <w:rFonts w:ascii="Arial" w:hAnsi="Arial" w:cs="Arial"/>
          <w:color w:val="000000" w:themeColor="text1"/>
        </w:rPr>
        <w:t xml:space="preserve"> примјењују се методе мјерења у складу са посебним прописом о мониторингу испуштања загађујућих супастанци у </w:t>
      </w:r>
      <w:r w:rsidR="00B82898" w:rsidRPr="006A083A">
        <w:rPr>
          <w:rFonts w:ascii="Arial" w:hAnsi="Arial" w:cs="Arial"/>
          <w:color w:val="000000" w:themeColor="text1"/>
        </w:rPr>
        <w:t>ваздух</w:t>
      </w:r>
      <w:r w:rsidRPr="006A083A">
        <w:rPr>
          <w:rFonts w:ascii="Arial" w:hAnsi="Arial" w:cs="Arial"/>
          <w:color w:val="000000" w:themeColor="text1"/>
        </w:rPr>
        <w:t xml:space="preserve"> из непокретних извора.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Оператор прикупља потребне податке за загађујућу супстанцу њиховом учесталошћу који су одређени прописима Федерације БиХ, да би се за сваки испуст одредило испуштање и пренос изван мјеста настанка на том испусту.</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(4)</w:t>
      </w:r>
      <w:r w:rsidRPr="006A083A">
        <w:rPr>
          <w:rFonts w:ascii="Arial" w:hAnsi="Arial" w:cs="Arial"/>
          <w:color w:val="000000" w:themeColor="text1"/>
        </w:rPr>
        <w:tab/>
        <w:t>За прикупљање података на испусту или мјесту настанак отпада и пренос изван мјеста настанка и управљања отпадом из члана 6. овог правилника, оператор је дужан примијенити најбоље расположиве информације што може укључивати праћење испуштања и преноса изван мјеста настанка, емисијске факторе, биланце супстанци, инжињерске процјене и друге методе уз навођење методе прорачуна са вриједностима улазних параметара у складу са међународно признатим методама, ако су исте доступне.</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(5)</w:t>
      </w:r>
      <w:r w:rsidRPr="006A083A">
        <w:rPr>
          <w:rFonts w:ascii="Arial" w:hAnsi="Arial" w:cs="Arial"/>
          <w:color w:val="000000" w:themeColor="text1"/>
        </w:rPr>
        <w:tab/>
        <w:t xml:space="preserve">Оператор је дужан најмање пет година чувати податке на темељу којих су одређена испуштања у </w:t>
      </w:r>
      <w:r w:rsidR="00B82898" w:rsidRPr="006A083A">
        <w:rPr>
          <w:rFonts w:ascii="Arial" w:hAnsi="Arial" w:cs="Arial"/>
          <w:color w:val="000000" w:themeColor="text1"/>
        </w:rPr>
        <w:t>ваздух</w:t>
      </w:r>
      <w:r w:rsidRPr="006A083A">
        <w:rPr>
          <w:rFonts w:ascii="Arial" w:hAnsi="Arial" w:cs="Arial"/>
          <w:color w:val="000000" w:themeColor="text1"/>
        </w:rPr>
        <w:t>, воде и/или море, тло, настанак отпада и пренос изван мјеста настанка и управљања отпадом, те опис методе примијењене приликом прикупљања података, као и све остале потребне информације.</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(6)</w:t>
      </w:r>
      <w:r w:rsidRPr="006A083A">
        <w:rPr>
          <w:rFonts w:ascii="Arial" w:hAnsi="Arial" w:cs="Arial"/>
          <w:color w:val="000000" w:themeColor="text1"/>
        </w:rPr>
        <w:tab/>
        <w:t>Оператор је одговоран за тачност података достављених Федералном министарству, и ти подаци морају бити потпуни, досљедни и вјеродостојни.</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(7)</w:t>
      </w:r>
      <w:r w:rsidRPr="006A083A">
        <w:rPr>
          <w:rFonts w:ascii="Arial" w:hAnsi="Arial" w:cs="Arial"/>
          <w:color w:val="000000" w:themeColor="text1"/>
        </w:rPr>
        <w:tab/>
        <w:t xml:space="preserve">Оператор је дужан да осигура квалитету података које пријављује. </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(8)</w:t>
      </w:r>
      <w:r w:rsidRPr="006A083A">
        <w:rPr>
          <w:rFonts w:ascii="Arial" w:hAnsi="Arial" w:cs="Arial"/>
          <w:color w:val="000000" w:themeColor="text1"/>
        </w:rPr>
        <w:tab/>
        <w:t xml:space="preserve">Оператор који у години за коју се подаци достављају (година извјештавања) у својим постројењима нису имали активности у току којих је долазило до емисије загађујућих материја у </w:t>
      </w:r>
      <w:r w:rsidR="00B82898" w:rsidRPr="006A083A">
        <w:rPr>
          <w:rFonts w:ascii="Arial" w:hAnsi="Arial" w:cs="Arial"/>
          <w:color w:val="000000" w:themeColor="text1"/>
        </w:rPr>
        <w:t>ваздух</w:t>
      </w:r>
      <w:r w:rsidRPr="006A083A">
        <w:rPr>
          <w:rFonts w:ascii="Arial" w:hAnsi="Arial" w:cs="Arial"/>
          <w:color w:val="000000" w:themeColor="text1"/>
        </w:rPr>
        <w:t xml:space="preserve">, воде или тло, нити је било генерисања било какве врсте отпада, дужно је најкасније </w:t>
      </w:r>
      <w:r w:rsidRPr="006A083A">
        <w:rPr>
          <w:rFonts w:ascii="Arial" w:hAnsi="Arial" w:cs="Arial"/>
          <w:color w:val="000000" w:themeColor="text1"/>
        </w:rPr>
        <w:lastRenderedPageBreak/>
        <w:t>до 15. фебруара наредне године доставити Федералном министарству потписану и овјерену изјаву о неактивности која се односи на годину извјештавања.</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9.</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(Тајност података)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Ако је за податак из члана 6. овог правилника, оператор провео поступак класификације података у складу са прописима којима се уређује тајност података, о томе је дужан обавијестити Федерално министарство писаним путем и доставити акте којима је одређена тајност тог податка, те навести степен тајности.</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Обавијест према надлежном тијелу из става (1) овог члана не садржи класифициране податке и означава се ознаком НЕКЛАСИФИЦИРАНО.</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 xml:space="preserve"> За било које податке из члана 6. овог правилника, оператор може захтијевати заштиту пословне тајне, те је о томе дужан обавијестити Федерално министарство писаним путем и захтијевати тајност података изузев података из става (4) овог члана правилника.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(4)</w:t>
      </w:r>
      <w:r w:rsidRPr="006A083A">
        <w:rPr>
          <w:rFonts w:ascii="Arial" w:hAnsi="Arial" w:cs="Arial"/>
          <w:color w:val="000000" w:themeColor="text1"/>
        </w:rPr>
        <w:tab/>
        <w:t>Подаци о количинама испуштених загађујућих супстанци у околиш не могу носити ознаку пословне тајне.</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(5)</w:t>
      </w:r>
      <w:r w:rsidRPr="006A083A">
        <w:rPr>
          <w:rFonts w:ascii="Arial" w:hAnsi="Arial" w:cs="Arial"/>
          <w:color w:val="000000" w:themeColor="text1"/>
        </w:rPr>
        <w:tab/>
        <w:t>Захтјев за тајношћу података оператор мора образложити разлозима и доказима према прописима којима се прописује заштита пословне тајне.</w:t>
      </w:r>
    </w:p>
    <w:p w:rsidR="00EE7F6E" w:rsidRPr="006A083A" w:rsidRDefault="00EE7F6E" w:rsidP="00EE7F6E">
      <w:pPr>
        <w:rPr>
          <w:rFonts w:ascii="Arial" w:hAnsi="Arial" w:cs="Arial"/>
          <w:color w:val="000000" w:themeColor="text1"/>
        </w:rPr>
      </w:pP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10.</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(Рок за доставу података)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Подаци из члана 6. овог правилника морају бити достављени и унесени на начин утврђен у члану 7. став (2) овог правилника и достављени Федералном министарству најкасније до 30.03. текуће године за претходну годину извјештавања.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 xml:space="preserve">На писани захтјев оператора са детаљним образложењем, Федерално министарство може, зависно од случаја, продужити рок за унос и доставу података из става (1) овог члана до 15. 04. текуће године за претходну годину извјештавања, с тим да захтјев за продужење рока мора бити поднесен најкасније до 15.03. текуће године за претходну годину извјештавања.  </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Федерално министарство ће продужити рок за доставу податка у сљедећим случајевима: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а)</w:t>
      </w:r>
      <w:r w:rsidRPr="006A083A">
        <w:rPr>
          <w:rFonts w:ascii="Arial" w:hAnsi="Arial" w:cs="Arial"/>
          <w:color w:val="000000" w:themeColor="text1"/>
        </w:rPr>
        <w:tab/>
        <w:t xml:space="preserve">ако су у обради података који се добијају прорачуном уочене математичке грешке и нелогични резултати; </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б)</w:t>
      </w:r>
      <w:r w:rsidRPr="006A083A">
        <w:rPr>
          <w:rFonts w:ascii="Arial" w:hAnsi="Arial" w:cs="Arial"/>
          <w:color w:val="000000" w:themeColor="text1"/>
        </w:rPr>
        <w:tab/>
        <w:t>уколико су кориштене физичке мјерне јединице које су довеле до нелогичних резултата;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ц)</w:t>
      </w:r>
      <w:r w:rsidRPr="006A083A">
        <w:rPr>
          <w:rFonts w:ascii="Arial" w:hAnsi="Arial" w:cs="Arial"/>
          <w:color w:val="000000" w:themeColor="text1"/>
        </w:rPr>
        <w:tab/>
        <w:t xml:space="preserve">уколико је лице задужено за извјештавање у име оператора одсутно с посла из оправданих разлога или је ненајављено раскинуло уговор о раду. </w:t>
      </w:r>
    </w:p>
    <w:p w:rsidR="00EE7F6E" w:rsidRPr="006A083A" w:rsidRDefault="00EE7F6E" w:rsidP="00EE7F6E">
      <w:pPr>
        <w:rPr>
          <w:rFonts w:ascii="Arial" w:hAnsi="Arial" w:cs="Arial"/>
          <w:color w:val="000000" w:themeColor="text1"/>
        </w:rPr>
      </w:pPr>
    </w:p>
    <w:p w:rsidR="00EE7F6E" w:rsidRPr="006A083A" w:rsidRDefault="00EE7F6E" w:rsidP="00EE7F6E">
      <w:pPr>
        <w:rPr>
          <w:rFonts w:ascii="Arial" w:hAnsi="Arial" w:cs="Arial"/>
          <w:b/>
          <w:color w:val="000000" w:themeColor="text1"/>
        </w:rPr>
      </w:pPr>
      <w:r w:rsidRPr="006A083A">
        <w:rPr>
          <w:rFonts w:ascii="Arial" w:hAnsi="Arial" w:cs="Arial"/>
          <w:b/>
          <w:color w:val="000000" w:themeColor="text1"/>
        </w:rPr>
        <w:t xml:space="preserve">ПОГЛАВЉЕ </w:t>
      </w:r>
      <w:r w:rsidR="006A083A">
        <w:rPr>
          <w:rFonts w:ascii="Arial" w:hAnsi="Arial" w:cs="Arial"/>
          <w:b/>
          <w:color w:val="000000" w:themeColor="text1"/>
        </w:rPr>
        <w:t>IV</w:t>
      </w:r>
      <w:r w:rsidRPr="006A083A">
        <w:rPr>
          <w:rFonts w:ascii="Arial" w:hAnsi="Arial" w:cs="Arial"/>
          <w:b/>
          <w:color w:val="000000" w:themeColor="text1"/>
        </w:rPr>
        <w:t xml:space="preserve"> – КОНТРОЛА КВАЛИТЕТА ПОДАТАКА И ЊИХОВО ОБЈАВЉИВАЊЕ</w:t>
      </w:r>
    </w:p>
    <w:p w:rsidR="00EE7F6E" w:rsidRPr="006A083A" w:rsidRDefault="00EE7F6E" w:rsidP="00EE7F6E">
      <w:pPr>
        <w:rPr>
          <w:rFonts w:ascii="Arial" w:hAnsi="Arial" w:cs="Arial"/>
          <w:color w:val="000000" w:themeColor="text1"/>
        </w:rPr>
      </w:pP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11.</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lastRenderedPageBreak/>
        <w:t>(Контрола квалитета података)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Федерално министарство је надлежно за осигурање и контролу к</w:t>
      </w:r>
      <w:r w:rsidR="00CD78A5" w:rsidRPr="006A083A">
        <w:rPr>
          <w:rFonts w:ascii="Arial" w:hAnsi="Arial" w:cs="Arial"/>
          <w:color w:val="000000" w:themeColor="text1"/>
        </w:rPr>
        <w:t>валитете података (QА/QC</w:t>
      </w:r>
      <w:r w:rsidRPr="006A083A">
        <w:rPr>
          <w:rFonts w:ascii="Arial" w:hAnsi="Arial" w:cs="Arial"/>
          <w:color w:val="000000" w:themeColor="text1"/>
        </w:rPr>
        <w:t>)  достављених од стране оператора у Регистар и верификацију пријављених података у Регистар.</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Федерално министарство ће, по оправданом захтјеву оператора, дати своју подршку оператору у прорачуну или инжињерској процјени испуштања и/или преноса загађујућих супстанци на испустима.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 xml:space="preserve">У циљу координирања рада на осигурању квалитета података, Федерално министарство проводи редовне активности обуке и оспособљавања радника на пословима израде и одржавања Регистра. </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(4)</w:t>
      </w:r>
      <w:r w:rsidRPr="006A083A">
        <w:rPr>
          <w:rFonts w:ascii="Arial" w:hAnsi="Arial" w:cs="Arial"/>
          <w:color w:val="000000" w:themeColor="text1"/>
        </w:rPr>
        <w:tab/>
        <w:t>Федерално министарство може проводити и активности обуке одговорних лица постројења с циљем промоције значаја и обавезности Регистра, као и боље оспособљености за достављање тачних података.</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12.</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(Процјена квалитета података унесених у Регистар)</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Послије истека рока за унос података у Регистар прописаног у члану 10. став (1) овог правилника, Федерално министарство врши процјену квалитета достављених података у смислу њихове потпуности, конзистентности и вјеродостојности на сљедеће начине:</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а)</w:t>
      </w:r>
      <w:r w:rsidRPr="006A083A">
        <w:rPr>
          <w:rFonts w:ascii="Arial" w:hAnsi="Arial" w:cs="Arial"/>
          <w:color w:val="000000" w:themeColor="text1"/>
        </w:rPr>
        <w:tab/>
        <w:t>Покреће се аутоматски рачунарски програм за провјеру података у Регистру (уколико електронски програм/апликација има ту могућност).</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б)</w:t>
      </w:r>
      <w:r w:rsidRPr="006A083A">
        <w:rPr>
          <w:rFonts w:ascii="Arial" w:hAnsi="Arial" w:cs="Arial"/>
          <w:color w:val="000000" w:themeColor="text1"/>
        </w:rPr>
        <w:tab/>
        <w:t xml:space="preserve">Процјењује се да ли су подаци потпуни и вјеродостојни и конзистентни у односу на податке на истом испусту из претходних година и упоређују са подацима на испусту из постројења исте или сличне </w:t>
      </w:r>
      <w:r w:rsidR="001B713A" w:rsidRPr="006A083A">
        <w:rPr>
          <w:rFonts w:ascii="Arial" w:hAnsi="Arial" w:cs="Arial"/>
          <w:color w:val="000000" w:themeColor="text1"/>
        </w:rPr>
        <w:t>дjeлатност</w:t>
      </w:r>
      <w:r w:rsidRPr="006A083A">
        <w:rPr>
          <w:rFonts w:ascii="Arial" w:hAnsi="Arial" w:cs="Arial"/>
          <w:color w:val="000000" w:themeColor="text1"/>
        </w:rPr>
        <w:t xml:space="preserve">и. </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ц)</w:t>
      </w:r>
      <w:r w:rsidRPr="006A083A">
        <w:rPr>
          <w:rFonts w:ascii="Arial" w:hAnsi="Arial" w:cs="Arial"/>
          <w:color w:val="000000" w:themeColor="text1"/>
        </w:rPr>
        <w:tab/>
        <w:t xml:space="preserve">У случају недосљедности, несигурности или сумње у вези са подацима које доставе оператори, Федерално министарство може тражити појашњења или измјену достављених података од оператора, што подразумјева провјеру података из којих је изведена информација о околишу као и опис методе/процедуре која је кориштена са вриједностима улазних параметара за прикупљање података. </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 xml:space="preserve">У односу на податке из става (1) овог члана, Федерално министарство може поступити на сљедећи начин и то: </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а)</w:t>
      </w:r>
      <w:r w:rsidRPr="006A083A">
        <w:rPr>
          <w:rFonts w:ascii="Arial" w:hAnsi="Arial" w:cs="Arial"/>
          <w:color w:val="000000" w:themeColor="text1"/>
        </w:rPr>
        <w:tab/>
        <w:t>затражити додатне податке у случајевима када је оператор доставио непотпуне или нетачне податке;</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б)</w:t>
      </w:r>
      <w:r w:rsidRPr="006A083A">
        <w:rPr>
          <w:rFonts w:ascii="Arial" w:hAnsi="Arial" w:cs="Arial"/>
          <w:color w:val="000000" w:themeColor="text1"/>
        </w:rPr>
        <w:tab/>
        <w:t>затражити додатне податке од оператора у случајевима када исте није добило од оператора или су подаци непотпуни, нетачни или непоуздани;</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ц)</w:t>
      </w:r>
      <w:r w:rsidRPr="006A083A">
        <w:rPr>
          <w:rFonts w:ascii="Arial" w:hAnsi="Arial" w:cs="Arial"/>
          <w:color w:val="000000" w:themeColor="text1"/>
        </w:rPr>
        <w:tab/>
        <w:t>координирати рад на осигурању и контроли квалитете података између Федералног министарства, оператора, кантоналних министарстава надлежних за заштиту околиша, Федералне управе за инспекцијске послове, кантоналних управа за инспекцијске послове, Фонда за заштиту околиша, Федералног хидрометеоролошког завода, Федералног агропедолошког завода, Федералног завода за статистику, Агенције за водно подручје ријеке Саве, Агенције за водно подручје Јадранског мора и других надлежних органа.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lastRenderedPageBreak/>
        <w:t>(3)</w:t>
      </w:r>
      <w:r w:rsidRPr="006A083A">
        <w:rPr>
          <w:rFonts w:ascii="Arial" w:hAnsi="Arial" w:cs="Arial"/>
          <w:color w:val="000000" w:themeColor="text1"/>
        </w:rPr>
        <w:tab/>
        <w:t>Федерално министарство проводи одобрење и верификацију достављених и података у складу са чланом 9. овог правилника за које се тражи тајност података услијед пословне тајне, у складу са законом којим је утврђена тајност усљед пословне тајне.</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(4)</w:t>
      </w:r>
      <w:r w:rsidRPr="006A083A">
        <w:rPr>
          <w:rFonts w:ascii="Arial" w:hAnsi="Arial" w:cs="Arial"/>
          <w:color w:val="000000" w:themeColor="text1"/>
        </w:rPr>
        <w:tab/>
        <w:t>Измјена података од стране оператора након обављене верификације података након рока прописаног у члану 13. став (2) овог правилника, могућа је само уколико оператор поднесе писани захтјев Федералном министарству за измјену верифицираних података, те ако Федерално министарство захтјев прихвати и да писано одобрење.</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(5)</w:t>
      </w:r>
      <w:r w:rsidRPr="006A083A">
        <w:rPr>
          <w:rFonts w:ascii="Arial" w:hAnsi="Arial" w:cs="Arial"/>
          <w:color w:val="000000" w:themeColor="text1"/>
        </w:rPr>
        <w:tab/>
        <w:t>Федерално министарство ће на писани захтјев оператора, доставити детаље о прорачуну кориштеном за верификацију испуштања загађујуће супстанце на испусту.</w:t>
      </w:r>
    </w:p>
    <w:p w:rsidR="00EE7F6E" w:rsidRPr="006A083A" w:rsidRDefault="00EE7F6E" w:rsidP="00EE7F6E">
      <w:pPr>
        <w:rPr>
          <w:rFonts w:ascii="Arial" w:hAnsi="Arial" w:cs="Arial"/>
          <w:color w:val="000000" w:themeColor="text1"/>
        </w:rPr>
      </w:pP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13.</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(Рокови за процјену података и јавно објављивање података)</w:t>
      </w:r>
    </w:p>
    <w:p w:rsidR="00EE7F6E" w:rsidRPr="006A083A" w:rsidRDefault="00EE7F6E" w:rsidP="006F3C5D">
      <w:pPr>
        <w:jc w:val="both"/>
        <w:rPr>
          <w:rFonts w:ascii="Arial" w:hAnsi="Arial" w:cs="Arial"/>
          <w:color w:val="000000" w:themeColor="text1"/>
        </w:rPr>
      </w:pP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 xml:space="preserve">Федерално министарство проводи поступак процјене унесених и достављених података у смислу њихове потпуности, конзистентности и вјеродостојности у складу са чланом 12. став (1) овог правилника, најкасније до 30. априла текуће године за претходну годину извјештавања. </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Федерално министарство је дужно најкасније до 30. јуна текуће године за претходну годину извјештавања верифицирати податке у Регистру.</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Федерално министарство ће верифициране податке из Регистра прослиједити у електронском облику државном тијелу за околиш на годишњој основи најкасније до 30. јуна текуће године за претходну годину извјештавања.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(4)</w:t>
      </w:r>
      <w:r w:rsidRPr="006A083A">
        <w:rPr>
          <w:rFonts w:ascii="Arial" w:hAnsi="Arial" w:cs="Arial"/>
          <w:color w:val="000000" w:themeColor="text1"/>
        </w:rPr>
        <w:tab/>
        <w:t>Сви подаци из Регистра за Федерацију БиХ, како је утврђено у члану 38. Закона, биће доступни јавности путем службене мрежне странице Федералног министарства најкасније до 30. јуна текуће године за претходну годину извјештавања путем прегледника, портала, годишњег извјештаја или други начин на захтјев странке у складу са  прописима о праву на приступ информацијама.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(5)</w:t>
      </w:r>
      <w:r w:rsidRPr="006A083A">
        <w:rPr>
          <w:rFonts w:ascii="Arial" w:hAnsi="Arial" w:cs="Arial"/>
          <w:color w:val="000000" w:themeColor="text1"/>
        </w:rPr>
        <w:tab/>
        <w:t>Федерално министарство израђује Извјештај о подацима из Регистра до 30. септембра  текуће године за претходну календарску годину, који објављује на својој службеној мрежној страници.</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(6)</w:t>
      </w:r>
      <w:r w:rsidRPr="006A083A">
        <w:rPr>
          <w:rFonts w:ascii="Arial" w:hAnsi="Arial" w:cs="Arial"/>
          <w:color w:val="000000" w:themeColor="text1"/>
        </w:rPr>
        <w:tab/>
        <w:t>Подаци из става (4) овог члана дају се на захтјев у писаном облику, а према потреби и у другом облику који омогућава доступност података.</w:t>
      </w:r>
    </w:p>
    <w:p w:rsidR="00EE7F6E" w:rsidRPr="00BA14A0" w:rsidRDefault="00EE7F6E" w:rsidP="00BA14A0">
      <w:pPr>
        <w:jc w:val="center"/>
        <w:rPr>
          <w:rFonts w:ascii="Arial" w:hAnsi="Arial" w:cs="Arial"/>
          <w:b/>
          <w:color w:val="000000" w:themeColor="text1"/>
        </w:rPr>
      </w:pPr>
      <w:r w:rsidRPr="00BA14A0">
        <w:rPr>
          <w:rFonts w:ascii="Arial" w:hAnsi="Arial" w:cs="Arial"/>
          <w:b/>
          <w:color w:val="000000" w:themeColor="text1"/>
        </w:rPr>
        <w:t>Чланак 14.</w:t>
      </w:r>
    </w:p>
    <w:p w:rsidR="00EE7F6E" w:rsidRPr="00BA14A0" w:rsidRDefault="00EE7F6E" w:rsidP="00BA14A0">
      <w:pPr>
        <w:jc w:val="center"/>
        <w:rPr>
          <w:rFonts w:ascii="Arial" w:hAnsi="Arial" w:cs="Arial"/>
          <w:b/>
          <w:color w:val="000000" w:themeColor="text1"/>
        </w:rPr>
      </w:pPr>
      <w:r w:rsidRPr="00BA14A0">
        <w:rPr>
          <w:rFonts w:ascii="Arial" w:hAnsi="Arial" w:cs="Arial"/>
          <w:b/>
          <w:color w:val="000000" w:themeColor="text1"/>
        </w:rPr>
        <w:t>(Јачање капацитета за достављање података)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У сврху осигурања квалитета података Федерално министарство у сарадњи са надлежним органима из члана 12. став (2) тачка д) овог правилника организује образовање оператора за прикупљање, обраду, достављање података и друга питања у вези са тим подацима.</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 xml:space="preserve">У циљу јачања капацитета за достављање података, Федерално министарство израђује приручник за вођење електронског Регистра који садржи упуте за унос података, брисање </w:t>
      </w:r>
      <w:r w:rsidRPr="006A083A">
        <w:rPr>
          <w:rFonts w:ascii="Arial" w:hAnsi="Arial" w:cs="Arial"/>
          <w:color w:val="000000" w:themeColor="text1"/>
        </w:rPr>
        <w:lastRenderedPageBreak/>
        <w:t xml:space="preserve">унесених података, закључавање уноса, исправку грешке у уносу, поступке за осигуравање квалитета податка и друге послова у вези вођења Регистра. </w:t>
      </w:r>
    </w:p>
    <w:p w:rsidR="00EE7F6E" w:rsidRPr="006A083A" w:rsidRDefault="00EE7F6E" w:rsidP="006F3C5D">
      <w:pPr>
        <w:jc w:val="both"/>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Осим приручника из става (2) овог члана, Федерално министарство израђује и смјернице за провођење овог правилника које ће садржавати посебно:</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а)</w:t>
      </w:r>
      <w:r w:rsidRPr="006A083A">
        <w:rPr>
          <w:rFonts w:ascii="Arial" w:hAnsi="Arial" w:cs="Arial"/>
          <w:color w:val="000000" w:themeColor="text1"/>
        </w:rPr>
        <w:tab/>
        <w:t xml:space="preserve">списак загађујућих супстанци које се испуштају у </w:t>
      </w:r>
      <w:r w:rsidR="00B82898" w:rsidRPr="006A083A">
        <w:rPr>
          <w:rFonts w:ascii="Arial" w:hAnsi="Arial" w:cs="Arial"/>
          <w:color w:val="000000" w:themeColor="text1"/>
        </w:rPr>
        <w:t>ваздух</w:t>
      </w:r>
      <w:r w:rsidRPr="006A083A">
        <w:rPr>
          <w:rFonts w:ascii="Arial" w:hAnsi="Arial" w:cs="Arial"/>
          <w:color w:val="000000" w:themeColor="text1"/>
        </w:rPr>
        <w:t xml:space="preserve">, воду и тло у зависности од </w:t>
      </w:r>
      <w:r w:rsidR="001B713A" w:rsidRPr="006A083A">
        <w:rPr>
          <w:rFonts w:ascii="Arial" w:hAnsi="Arial" w:cs="Arial"/>
          <w:color w:val="000000" w:themeColor="text1"/>
        </w:rPr>
        <w:t>дjeлатност</w:t>
      </w:r>
      <w:r w:rsidRPr="006A083A">
        <w:rPr>
          <w:rFonts w:ascii="Arial" w:hAnsi="Arial" w:cs="Arial"/>
          <w:color w:val="000000" w:themeColor="text1"/>
        </w:rPr>
        <w:t>и;</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б)</w:t>
      </w:r>
      <w:r w:rsidRPr="006A083A">
        <w:rPr>
          <w:rFonts w:ascii="Arial" w:hAnsi="Arial" w:cs="Arial"/>
          <w:color w:val="000000" w:themeColor="text1"/>
        </w:rPr>
        <w:tab/>
        <w:t>упуте на међународно одобрено одређивање испуштања, аналитичке методе, методологије узорковања и др.</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(4)</w:t>
      </w:r>
      <w:r w:rsidRPr="006A083A">
        <w:rPr>
          <w:rFonts w:ascii="Arial" w:hAnsi="Arial" w:cs="Arial"/>
          <w:color w:val="000000" w:themeColor="text1"/>
        </w:rPr>
        <w:tab/>
        <w:t xml:space="preserve">Приручник за вођење електронског Регистра из става (2) и смјернице  за провођење овог правилника из става (3) овог члана доступни су на службеној мрежној страници Федералног министарства. </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(5)</w:t>
      </w:r>
      <w:r w:rsidRPr="006A083A">
        <w:rPr>
          <w:rFonts w:ascii="Arial" w:hAnsi="Arial" w:cs="Arial"/>
          <w:color w:val="000000" w:themeColor="text1"/>
        </w:rPr>
        <w:tab/>
        <w:t>Трошкове образовања оператора из става (1) овог члана сносе оператори.</w:t>
      </w:r>
    </w:p>
    <w:p w:rsidR="00EE7F6E" w:rsidRPr="006A083A" w:rsidRDefault="00EE7F6E" w:rsidP="00EE7F6E">
      <w:pPr>
        <w:rPr>
          <w:rFonts w:ascii="Arial" w:hAnsi="Arial" w:cs="Arial"/>
          <w:color w:val="000000" w:themeColor="text1"/>
        </w:rPr>
      </w:pPr>
    </w:p>
    <w:p w:rsidR="00EE7F6E" w:rsidRPr="00BA14A0" w:rsidRDefault="00EE7F6E" w:rsidP="00EE7F6E">
      <w:pPr>
        <w:rPr>
          <w:rFonts w:ascii="Arial" w:hAnsi="Arial" w:cs="Arial"/>
          <w:b/>
          <w:color w:val="000000" w:themeColor="text1"/>
        </w:rPr>
      </w:pPr>
      <w:r w:rsidRPr="006A083A">
        <w:rPr>
          <w:rFonts w:ascii="Arial" w:hAnsi="Arial" w:cs="Arial"/>
          <w:b/>
          <w:color w:val="000000" w:themeColor="text1"/>
        </w:rPr>
        <w:t xml:space="preserve">ПОГЛАВЉЕ </w:t>
      </w:r>
      <w:r w:rsidR="006A083A" w:rsidRPr="006A083A">
        <w:rPr>
          <w:rFonts w:ascii="Arial" w:hAnsi="Arial" w:cs="Arial"/>
          <w:b/>
          <w:color w:val="000000" w:themeColor="text1"/>
        </w:rPr>
        <w:t>V</w:t>
      </w:r>
      <w:r w:rsidRPr="006A083A">
        <w:rPr>
          <w:rFonts w:ascii="Arial" w:hAnsi="Arial" w:cs="Arial"/>
          <w:b/>
          <w:color w:val="000000" w:themeColor="text1"/>
        </w:rPr>
        <w:t xml:space="preserve"> – ПРИСТУП ЈАВ</w:t>
      </w:r>
      <w:r w:rsidR="00BA14A0">
        <w:rPr>
          <w:rFonts w:ascii="Arial" w:hAnsi="Arial" w:cs="Arial"/>
          <w:b/>
          <w:color w:val="000000" w:themeColor="text1"/>
        </w:rPr>
        <w:t>НОСТИ ИНФОРМАЦИЈАМА ИЗ РЕГИСТРА</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15.</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(Приступ информацијама из Регистра и учешће јавности)</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Федерално министарство дужно је осигурати да подаци из Регистра буду јавно, бесплатно и електронски доступни јавности што се врши на начин како је утврђено у члану 13. ст. (4), (5) и (6) овог правилника.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Федерално министарство пружа ране и ефикасне могућности учешћа јавности у даљњем развоју и унапријеђењу Регистра, укључујући изградњу капацитета и припрему измјена овог правилника.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(3)</w:t>
      </w:r>
      <w:r w:rsidRPr="006A083A">
        <w:rPr>
          <w:rFonts w:ascii="Arial" w:hAnsi="Arial" w:cs="Arial"/>
          <w:color w:val="000000" w:themeColor="text1"/>
        </w:rPr>
        <w:tab/>
        <w:t>Јавност може Федералном министарству доставити све релевантне примједбе, информације, анализе или мишљења у вези са ставом (1) овог члана.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(4)</w:t>
      </w:r>
      <w:r w:rsidRPr="006A083A">
        <w:rPr>
          <w:rFonts w:ascii="Arial" w:hAnsi="Arial" w:cs="Arial"/>
          <w:color w:val="000000" w:themeColor="text1"/>
        </w:rPr>
        <w:tab/>
        <w:t>Федерално министарство узима у обзир допринос јавности и обавјештава јавност о исходу њиховог учешћа.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(5)</w:t>
      </w:r>
      <w:r w:rsidRPr="006A083A">
        <w:rPr>
          <w:rFonts w:ascii="Arial" w:hAnsi="Arial" w:cs="Arial"/>
          <w:color w:val="000000" w:themeColor="text1"/>
        </w:rPr>
        <w:tab/>
        <w:t>Захтјеви подносиоца захтјева за давање информација из Регистра која нису регулисана одредбама овог правилника, рјешавају се у складу са одредбама Закона о слободи приступа информацијама („Службене новине Федерације БиХ“ број 32/01 и 48/11).</w:t>
      </w:r>
    </w:p>
    <w:p w:rsidR="00BA14A0" w:rsidRDefault="00BA14A0" w:rsidP="001B713A">
      <w:pPr>
        <w:jc w:val="center"/>
        <w:rPr>
          <w:rFonts w:ascii="Arial" w:hAnsi="Arial" w:cs="Arial"/>
          <w:b/>
          <w:color w:val="000000" w:themeColor="text1"/>
        </w:rPr>
      </w:pPr>
    </w:p>
    <w:p w:rsidR="00EE7F6E" w:rsidRPr="006A083A" w:rsidRDefault="00EE7F6E" w:rsidP="001B713A">
      <w:pPr>
        <w:jc w:val="center"/>
        <w:rPr>
          <w:rFonts w:ascii="Arial" w:hAnsi="Arial" w:cs="Arial"/>
          <w:b/>
          <w:color w:val="000000" w:themeColor="text1"/>
        </w:rPr>
      </w:pPr>
      <w:r w:rsidRPr="006A083A">
        <w:rPr>
          <w:rFonts w:ascii="Arial" w:hAnsi="Arial" w:cs="Arial"/>
          <w:b/>
          <w:color w:val="000000" w:themeColor="text1"/>
        </w:rPr>
        <w:t>Члан 16.</w:t>
      </w:r>
    </w:p>
    <w:p w:rsidR="00EE7F6E" w:rsidRPr="006A083A" w:rsidRDefault="00EE7F6E" w:rsidP="001B713A">
      <w:pPr>
        <w:jc w:val="center"/>
        <w:rPr>
          <w:rFonts w:ascii="Arial" w:hAnsi="Arial" w:cs="Arial"/>
          <w:b/>
          <w:color w:val="000000" w:themeColor="text1"/>
        </w:rPr>
      </w:pPr>
      <w:r w:rsidRPr="006A083A">
        <w:rPr>
          <w:rFonts w:ascii="Arial" w:hAnsi="Arial" w:cs="Arial"/>
          <w:b/>
          <w:color w:val="000000" w:themeColor="text1"/>
        </w:rPr>
        <w:t>(Одбијање захтјева за приступ информацијама у Регистру)</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Захтјев подносиоца захтјева за давање информације из Регистра може бити одбијен из разлога и под условима који су утврђени у члану 39. Закона.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 xml:space="preserve">Одбијање захтјева из става (1) овог члана врши се рјешењем које доноси Федерално министарство. </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lastRenderedPageBreak/>
        <w:t>(3)</w:t>
      </w:r>
      <w:r w:rsidRPr="006A083A">
        <w:rPr>
          <w:rFonts w:ascii="Arial" w:hAnsi="Arial" w:cs="Arial"/>
          <w:color w:val="000000" w:themeColor="text1"/>
        </w:rPr>
        <w:tab/>
        <w:t xml:space="preserve">Против донешеног рјешења из става (2) овог члана може се користити правни лијек утврђен у члану 42. став (2) Закона. </w:t>
      </w:r>
    </w:p>
    <w:p w:rsidR="00EE7F6E" w:rsidRPr="006A083A" w:rsidRDefault="00EE7F6E" w:rsidP="00EE7F6E">
      <w:pPr>
        <w:rPr>
          <w:rFonts w:ascii="Arial" w:hAnsi="Arial" w:cs="Arial"/>
          <w:color w:val="000000" w:themeColor="text1"/>
        </w:rPr>
      </w:pPr>
    </w:p>
    <w:p w:rsidR="00EE7F6E" w:rsidRPr="006A083A" w:rsidRDefault="00EE7F6E" w:rsidP="00EE7F6E">
      <w:pPr>
        <w:rPr>
          <w:rFonts w:ascii="Arial" w:hAnsi="Arial" w:cs="Arial"/>
          <w:b/>
          <w:color w:val="000000" w:themeColor="text1"/>
        </w:rPr>
      </w:pPr>
      <w:r w:rsidRPr="006A083A">
        <w:rPr>
          <w:rFonts w:ascii="Arial" w:hAnsi="Arial" w:cs="Arial"/>
          <w:b/>
          <w:color w:val="000000" w:themeColor="text1"/>
        </w:rPr>
        <w:t xml:space="preserve">ПОГЛАВЉЕ </w:t>
      </w:r>
      <w:r w:rsidR="001B713A" w:rsidRPr="006A083A">
        <w:rPr>
          <w:rFonts w:ascii="Arial" w:hAnsi="Arial" w:cs="Arial"/>
          <w:b/>
          <w:color w:val="000000" w:themeColor="text1"/>
        </w:rPr>
        <w:t>VI</w:t>
      </w:r>
      <w:r w:rsidRPr="006A083A">
        <w:rPr>
          <w:rFonts w:ascii="Arial" w:hAnsi="Arial" w:cs="Arial"/>
          <w:b/>
          <w:color w:val="000000" w:themeColor="text1"/>
        </w:rPr>
        <w:t xml:space="preserve"> - ПРЕЛАЗНЕ И ЗАВРШНЕ ОДРЕДБЕ</w:t>
      </w:r>
    </w:p>
    <w:p w:rsidR="00EE7F6E" w:rsidRPr="006A083A" w:rsidRDefault="00EE7F6E" w:rsidP="00EE7F6E">
      <w:pPr>
        <w:rPr>
          <w:rFonts w:ascii="Arial" w:hAnsi="Arial" w:cs="Arial"/>
          <w:color w:val="000000" w:themeColor="text1"/>
        </w:rPr>
      </w:pP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17.</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(Прилози)</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 xml:space="preserve">Прилози </w:t>
      </w:r>
      <w:r w:rsidR="00CD78A5" w:rsidRPr="006A083A">
        <w:rPr>
          <w:rFonts w:ascii="Arial" w:hAnsi="Arial" w:cs="Arial"/>
          <w:color w:val="000000" w:themeColor="text1"/>
        </w:rPr>
        <w:t>I., II, III., IV., V., VI</w:t>
      </w:r>
      <w:r w:rsidRPr="006A083A">
        <w:rPr>
          <w:rFonts w:ascii="Arial" w:hAnsi="Arial" w:cs="Arial"/>
          <w:color w:val="000000" w:themeColor="text1"/>
        </w:rPr>
        <w:t xml:space="preserve">., </w:t>
      </w:r>
      <w:r w:rsidR="00CD78A5" w:rsidRPr="00BA14A0">
        <w:rPr>
          <w:rFonts w:ascii="Arial" w:hAnsi="Arial" w:cs="Arial"/>
          <w:color w:val="000000" w:themeColor="text1"/>
        </w:rPr>
        <w:t>VII.</w:t>
      </w:r>
      <w:r w:rsidR="00CD78A5" w:rsidRPr="006A083A">
        <w:rPr>
          <w:rFonts w:ascii="Arial" w:hAnsi="Arial" w:cs="Arial"/>
          <w:color w:val="000000" w:themeColor="text1"/>
        </w:rPr>
        <w:t xml:space="preserve"> и VIII</w:t>
      </w:r>
      <w:r w:rsidRPr="006A083A">
        <w:rPr>
          <w:rFonts w:ascii="Arial" w:hAnsi="Arial" w:cs="Arial"/>
          <w:color w:val="000000" w:themeColor="text1"/>
        </w:rPr>
        <w:t>. из члана 6. овог правилника штампани су уз овај правилник и чине његов саставни дио.</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Федерално министарство може измијенити прилоге из става (1) овог члана у сљедеће сврхе:</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(а) прилагођавања научном или техничком напретку;</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 xml:space="preserve">(б) прилагођавања било којој измјени Протокола </w:t>
      </w:r>
      <w:r w:rsidR="001B713A" w:rsidRPr="006A083A">
        <w:rPr>
          <w:rFonts w:ascii="Arial" w:hAnsi="Arial" w:cs="Arial"/>
          <w:color w:val="000000" w:themeColor="text1"/>
        </w:rPr>
        <w:t>UNECE</w:t>
      </w:r>
      <w:r w:rsidRPr="006A083A">
        <w:rPr>
          <w:rFonts w:ascii="Arial" w:hAnsi="Arial" w:cs="Arial"/>
          <w:color w:val="000000" w:themeColor="text1"/>
        </w:rPr>
        <w:t xml:space="preserve"> или измјени Уредбе Европске уније из члана 2. овог правилника.</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18.</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(Извјештавања према околинским дозволама прије ступања на снагу овог правилника)</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(1)</w:t>
      </w:r>
      <w:r w:rsidRPr="006A083A">
        <w:rPr>
          <w:rFonts w:ascii="Arial" w:hAnsi="Arial" w:cs="Arial"/>
          <w:color w:val="000000" w:themeColor="text1"/>
        </w:rPr>
        <w:tab/>
        <w:t xml:space="preserve">Оператори којима је важећим управним актом (рјешењем о околинској дозволи) наложено извјештавање у складу са Правилником о регистрима постројења и загађивањима („Службене новине Федерације БиХ” број 82/07), а чија </w:t>
      </w:r>
      <w:r w:rsidR="001B713A" w:rsidRPr="006A083A">
        <w:rPr>
          <w:rFonts w:ascii="Arial" w:hAnsi="Arial" w:cs="Arial"/>
          <w:color w:val="000000" w:themeColor="text1"/>
        </w:rPr>
        <w:t>дjeлатност</w:t>
      </w:r>
      <w:r w:rsidRPr="006A083A">
        <w:rPr>
          <w:rFonts w:ascii="Arial" w:hAnsi="Arial" w:cs="Arial"/>
          <w:color w:val="000000" w:themeColor="text1"/>
        </w:rPr>
        <w:t xml:space="preserve"> се не налази у Прилогу </w:t>
      </w:r>
      <w:r w:rsidR="001B713A" w:rsidRPr="006A083A">
        <w:rPr>
          <w:rFonts w:ascii="Arial" w:hAnsi="Arial" w:cs="Arial"/>
          <w:color w:val="000000" w:themeColor="text1"/>
        </w:rPr>
        <w:t>I</w:t>
      </w:r>
      <w:r w:rsidRPr="006A083A">
        <w:rPr>
          <w:rFonts w:ascii="Arial" w:hAnsi="Arial" w:cs="Arial"/>
          <w:color w:val="000000" w:themeColor="text1"/>
        </w:rPr>
        <w:t xml:space="preserve">. овог правилника (Листа </w:t>
      </w:r>
      <w:r w:rsidR="001B713A" w:rsidRPr="006A083A">
        <w:rPr>
          <w:rFonts w:ascii="Arial" w:hAnsi="Arial" w:cs="Arial"/>
          <w:color w:val="000000" w:themeColor="text1"/>
        </w:rPr>
        <w:t>дjeлатност</w:t>
      </w:r>
      <w:r w:rsidRPr="006A083A">
        <w:rPr>
          <w:rFonts w:ascii="Arial" w:hAnsi="Arial" w:cs="Arial"/>
          <w:color w:val="000000" w:themeColor="text1"/>
        </w:rPr>
        <w:t xml:space="preserve">и) према врсти </w:t>
      </w:r>
      <w:r w:rsidR="001B713A" w:rsidRPr="006A083A">
        <w:rPr>
          <w:rFonts w:ascii="Arial" w:hAnsi="Arial" w:cs="Arial"/>
          <w:color w:val="000000" w:themeColor="text1"/>
        </w:rPr>
        <w:t>дjeлатност</w:t>
      </w:r>
      <w:r w:rsidRPr="006A083A">
        <w:rPr>
          <w:rFonts w:ascii="Arial" w:hAnsi="Arial" w:cs="Arial"/>
          <w:color w:val="000000" w:themeColor="text1"/>
        </w:rPr>
        <w:t>и и прагу капацитета, нису у обавези извјештавати Федерално министарство у складу са овим правилником.</w:t>
      </w: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(2)</w:t>
      </w:r>
      <w:r w:rsidRPr="006A083A">
        <w:rPr>
          <w:rFonts w:ascii="Arial" w:hAnsi="Arial" w:cs="Arial"/>
          <w:color w:val="000000" w:themeColor="text1"/>
        </w:rPr>
        <w:tab/>
        <w:t xml:space="preserve">Обавеза извјештавања у складу са овим правилником мора бити садржана у рјешењу о околинској дозволи коју оператору издаје Федерално министарство или надлежно кантонално министарство у складу са Уредбом којом се утврђују погони и постројења која морају имати околинску дозволу ("Службене новине Федерације БиХ", број: 51/21 и 74/21) и у дозволама које издају надлежни органи у складу са чланом 84. Закона, за загађиваче који обављају </w:t>
      </w:r>
      <w:r w:rsidR="001B713A" w:rsidRPr="006A083A">
        <w:rPr>
          <w:rFonts w:ascii="Arial" w:hAnsi="Arial" w:cs="Arial"/>
          <w:color w:val="000000" w:themeColor="text1"/>
        </w:rPr>
        <w:t>дjeлатност</w:t>
      </w:r>
      <w:r w:rsidRPr="006A083A">
        <w:rPr>
          <w:rFonts w:ascii="Arial" w:hAnsi="Arial" w:cs="Arial"/>
          <w:color w:val="000000" w:themeColor="text1"/>
        </w:rPr>
        <w:t xml:space="preserve"> из Прилога </w:t>
      </w:r>
      <w:r w:rsidR="001B713A" w:rsidRPr="006A083A">
        <w:rPr>
          <w:rFonts w:ascii="Arial" w:hAnsi="Arial" w:cs="Arial"/>
          <w:color w:val="000000" w:themeColor="text1"/>
        </w:rPr>
        <w:t>I</w:t>
      </w:r>
      <w:r w:rsidRPr="006A083A">
        <w:rPr>
          <w:rFonts w:ascii="Arial" w:hAnsi="Arial" w:cs="Arial"/>
          <w:color w:val="000000" w:themeColor="text1"/>
        </w:rPr>
        <w:t>. овог правилника.</w:t>
      </w:r>
      <w:r w:rsidRPr="006A083A">
        <w:rPr>
          <w:rFonts w:ascii="Arial" w:hAnsi="Arial" w:cs="Arial"/>
          <w:color w:val="000000" w:themeColor="text1"/>
        </w:rPr>
        <w:tab/>
      </w:r>
      <w:r w:rsidRPr="006A083A">
        <w:rPr>
          <w:rFonts w:ascii="Arial" w:hAnsi="Arial" w:cs="Arial"/>
          <w:color w:val="000000" w:themeColor="text1"/>
        </w:rPr>
        <w:tab/>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19.</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(Престанак важења правилника)</w:t>
      </w:r>
    </w:p>
    <w:p w:rsidR="00EE7F6E" w:rsidRPr="006A083A" w:rsidRDefault="00EE7F6E" w:rsidP="00EE7F6E">
      <w:pPr>
        <w:rPr>
          <w:rFonts w:ascii="Arial" w:hAnsi="Arial" w:cs="Arial"/>
          <w:color w:val="000000" w:themeColor="text1"/>
        </w:rPr>
      </w:pP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ab/>
      </w:r>
      <w:r w:rsidRPr="006A083A">
        <w:rPr>
          <w:rFonts w:ascii="Arial" w:hAnsi="Arial" w:cs="Arial"/>
          <w:color w:val="000000" w:themeColor="text1"/>
        </w:rPr>
        <w:tab/>
        <w:t>Даном ступања на снагу овог правилника, престаје важити Правилник о регистрима постројења и загађивањима („Службене новине Федерације БиХ” број 82/07).</w:t>
      </w:r>
    </w:p>
    <w:p w:rsidR="00EE7F6E" w:rsidRPr="006A083A" w:rsidRDefault="00EE7F6E" w:rsidP="00EE7F6E">
      <w:pPr>
        <w:rPr>
          <w:rFonts w:ascii="Arial" w:hAnsi="Arial" w:cs="Arial"/>
          <w:color w:val="000000" w:themeColor="text1"/>
        </w:rPr>
      </w:pP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Члан 20.</w:t>
      </w:r>
    </w:p>
    <w:p w:rsidR="00EE7F6E" w:rsidRPr="006A083A" w:rsidRDefault="00EE7F6E" w:rsidP="00EE7F6E">
      <w:pPr>
        <w:jc w:val="center"/>
        <w:rPr>
          <w:rFonts w:ascii="Arial" w:hAnsi="Arial" w:cs="Arial"/>
          <w:b/>
          <w:color w:val="000000" w:themeColor="text1"/>
        </w:rPr>
      </w:pPr>
      <w:r w:rsidRPr="006A083A">
        <w:rPr>
          <w:rFonts w:ascii="Arial" w:hAnsi="Arial" w:cs="Arial"/>
          <w:b/>
          <w:color w:val="000000" w:themeColor="text1"/>
        </w:rPr>
        <w:t>(Ступање на снагу правилника)</w:t>
      </w:r>
    </w:p>
    <w:p w:rsidR="00EE7F6E" w:rsidRPr="006A083A" w:rsidRDefault="00EE7F6E" w:rsidP="00EE7F6E">
      <w:pPr>
        <w:rPr>
          <w:rFonts w:ascii="Arial" w:hAnsi="Arial" w:cs="Arial"/>
          <w:color w:val="000000" w:themeColor="text1"/>
        </w:rPr>
      </w:pP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lastRenderedPageBreak/>
        <w:tab/>
      </w:r>
      <w:r w:rsidRPr="006A083A">
        <w:rPr>
          <w:rFonts w:ascii="Arial" w:hAnsi="Arial" w:cs="Arial"/>
          <w:color w:val="000000" w:themeColor="text1"/>
        </w:rPr>
        <w:tab/>
        <w:t xml:space="preserve">Овај правилник ступа на снагу осмог дана од дана објављивања у „Службеним новинама Федерације БиХ“.  </w:t>
      </w:r>
    </w:p>
    <w:p w:rsidR="00EE7F6E" w:rsidRPr="006A083A" w:rsidRDefault="00EE7F6E" w:rsidP="00EE7F6E">
      <w:pPr>
        <w:rPr>
          <w:rFonts w:ascii="Arial" w:hAnsi="Arial" w:cs="Arial"/>
          <w:color w:val="000000" w:themeColor="text1"/>
        </w:rPr>
      </w:pPr>
    </w:p>
    <w:p w:rsidR="00EE7F6E" w:rsidRPr="006A083A" w:rsidRDefault="00EE7F6E" w:rsidP="00EE7F6E">
      <w:pPr>
        <w:rPr>
          <w:rFonts w:ascii="Arial" w:hAnsi="Arial" w:cs="Arial"/>
          <w:color w:val="000000" w:themeColor="text1"/>
        </w:rPr>
      </w:pPr>
      <w:r w:rsidRPr="006A083A">
        <w:rPr>
          <w:rFonts w:ascii="Arial" w:hAnsi="Arial" w:cs="Arial"/>
          <w:color w:val="000000" w:themeColor="text1"/>
        </w:rPr>
        <w:t xml:space="preserve">Број: </w:t>
      </w:r>
      <w:r w:rsidR="002160E3" w:rsidRPr="00157398">
        <w:rPr>
          <w:rFonts w:ascii="Arial" w:hAnsi="Arial" w:cs="Arial"/>
          <w:color w:val="000000"/>
        </w:rPr>
        <w:t>05/3-02-19-6-532/22</w:t>
      </w:r>
      <w:r w:rsidRPr="006A083A">
        <w:rPr>
          <w:rFonts w:ascii="Arial" w:hAnsi="Arial" w:cs="Arial"/>
          <w:color w:val="000000" w:themeColor="text1"/>
        </w:rPr>
        <w:tab/>
      </w:r>
      <w:r w:rsidRPr="006A083A">
        <w:rPr>
          <w:rFonts w:ascii="Arial" w:hAnsi="Arial" w:cs="Arial"/>
          <w:color w:val="000000" w:themeColor="text1"/>
        </w:rPr>
        <w:tab/>
      </w:r>
      <w:r w:rsidRPr="006A083A">
        <w:rPr>
          <w:rFonts w:ascii="Arial" w:hAnsi="Arial" w:cs="Arial"/>
          <w:color w:val="000000" w:themeColor="text1"/>
        </w:rPr>
        <w:tab/>
      </w:r>
      <w:r w:rsidRPr="006A083A">
        <w:rPr>
          <w:rFonts w:ascii="Arial" w:hAnsi="Arial" w:cs="Arial"/>
          <w:color w:val="000000" w:themeColor="text1"/>
        </w:rPr>
        <w:tab/>
        <w:t xml:space="preserve">                              </w:t>
      </w:r>
      <w:r w:rsidR="00E46B48" w:rsidRPr="006A083A">
        <w:rPr>
          <w:rFonts w:ascii="Arial" w:hAnsi="Arial" w:cs="Arial"/>
          <w:color w:val="000000" w:themeColor="text1"/>
        </w:rPr>
        <w:t xml:space="preserve">           </w:t>
      </w:r>
      <w:r w:rsidRPr="002F37AF">
        <w:rPr>
          <w:rFonts w:ascii="Arial" w:hAnsi="Arial" w:cs="Arial"/>
          <w:b/>
          <w:color w:val="000000" w:themeColor="text1"/>
        </w:rPr>
        <w:t>МИНИСТРИЦА</w:t>
      </w:r>
    </w:p>
    <w:p w:rsidR="00EE7F6E" w:rsidRPr="006A083A" w:rsidRDefault="00EE7F6E" w:rsidP="00EE7F6E">
      <w:pPr>
        <w:rPr>
          <w:rFonts w:ascii="Arial" w:hAnsi="Arial" w:cs="Arial"/>
          <w:color w:val="000000" w:themeColor="text1"/>
        </w:rPr>
      </w:pPr>
    </w:p>
    <w:p w:rsidR="000C1DBC" w:rsidRPr="006A083A" w:rsidRDefault="00EE7F6E" w:rsidP="00EE7F6E">
      <w:pPr>
        <w:rPr>
          <w:rFonts w:ascii="Arial" w:hAnsi="Arial" w:cs="Arial"/>
          <w:color w:val="000000" w:themeColor="text1"/>
        </w:rPr>
      </w:pPr>
      <w:r w:rsidRPr="006A083A">
        <w:rPr>
          <w:rFonts w:ascii="Arial" w:hAnsi="Arial" w:cs="Arial"/>
          <w:color w:val="000000" w:themeColor="text1"/>
        </w:rPr>
        <w:t>Сарајево, 3</w:t>
      </w:r>
      <w:r w:rsidR="00E839E9" w:rsidRPr="006A083A">
        <w:rPr>
          <w:rFonts w:ascii="Arial" w:hAnsi="Arial" w:cs="Arial"/>
          <w:color w:val="000000" w:themeColor="text1"/>
        </w:rPr>
        <w:t>1</w:t>
      </w:r>
      <w:r w:rsidRPr="006A083A">
        <w:rPr>
          <w:rFonts w:ascii="Arial" w:hAnsi="Arial" w:cs="Arial"/>
          <w:color w:val="000000" w:themeColor="text1"/>
        </w:rPr>
        <w:t>. 01. 2023. године</w:t>
      </w:r>
      <w:r w:rsidRPr="006A083A">
        <w:rPr>
          <w:rFonts w:ascii="Arial" w:hAnsi="Arial" w:cs="Arial"/>
          <w:color w:val="000000" w:themeColor="text1"/>
        </w:rPr>
        <w:tab/>
      </w:r>
      <w:r w:rsidRPr="006A083A">
        <w:rPr>
          <w:rFonts w:ascii="Arial" w:hAnsi="Arial" w:cs="Arial"/>
          <w:color w:val="000000" w:themeColor="text1"/>
        </w:rPr>
        <w:tab/>
        <w:t xml:space="preserve">                                        </w:t>
      </w:r>
      <w:r w:rsidR="002F37AF">
        <w:rPr>
          <w:rFonts w:ascii="Arial" w:hAnsi="Arial" w:cs="Arial"/>
          <w:color w:val="000000" w:themeColor="text1"/>
        </w:rPr>
        <w:t xml:space="preserve">             </w:t>
      </w:r>
      <w:r w:rsidRPr="002F37AF">
        <w:rPr>
          <w:rFonts w:ascii="Arial" w:hAnsi="Arial" w:cs="Arial"/>
          <w:b/>
          <w:color w:val="000000" w:themeColor="text1"/>
        </w:rPr>
        <w:t>др Едита Ђапо</w:t>
      </w:r>
    </w:p>
    <w:p w:rsidR="00EE7F6E" w:rsidRPr="006A083A" w:rsidRDefault="00EE7F6E" w:rsidP="00EE7F6E">
      <w:pPr>
        <w:rPr>
          <w:rFonts w:ascii="Arial" w:hAnsi="Arial" w:cs="Arial"/>
          <w:color w:val="000000" w:themeColor="text1"/>
        </w:rPr>
      </w:pPr>
    </w:p>
    <w:p w:rsidR="00E839E9" w:rsidRPr="006A083A" w:rsidRDefault="00CD78A5" w:rsidP="002F37AF">
      <w:pPr>
        <w:spacing w:after="0"/>
        <w:jc w:val="center"/>
        <w:rPr>
          <w:rFonts w:ascii="Arial" w:hAnsi="Arial" w:cs="Arial"/>
          <w:b/>
          <w:color w:val="000000" w:themeColor="text1"/>
          <w:sz w:val="18"/>
          <w:szCs w:val="18"/>
          <w:lang w:val="bs-Latn-BA"/>
        </w:rPr>
      </w:pPr>
      <w:r w:rsidRPr="006A083A">
        <w:rPr>
          <w:rFonts w:ascii="Arial" w:hAnsi="Arial" w:cs="Arial"/>
          <w:color w:val="000000" w:themeColor="text1"/>
        </w:rPr>
        <w:br w:type="page"/>
      </w:r>
      <w:r w:rsidR="00E839E9" w:rsidRPr="006A083A">
        <w:rPr>
          <w:rFonts w:ascii="Arial" w:hAnsi="Arial" w:cs="Arial"/>
          <w:b/>
          <w:color w:val="000000" w:themeColor="text1"/>
          <w:sz w:val="18"/>
          <w:szCs w:val="18"/>
          <w:lang w:val="bs-Latn-BA"/>
        </w:rPr>
        <w:lastRenderedPageBreak/>
        <w:t xml:space="preserve">ПРИЛОГ </w:t>
      </w:r>
      <w:r w:rsidR="00E46B48" w:rsidRPr="006A083A">
        <w:rPr>
          <w:rFonts w:ascii="Arial" w:hAnsi="Arial" w:cs="Arial"/>
          <w:b/>
          <w:color w:val="000000" w:themeColor="text1"/>
          <w:sz w:val="18"/>
          <w:szCs w:val="18"/>
          <w:lang w:val="bs-Latn-BA"/>
        </w:rPr>
        <w:t>I</w:t>
      </w:r>
      <w:r w:rsidR="002F37AF">
        <w:rPr>
          <w:rFonts w:ascii="Arial" w:hAnsi="Arial" w:cs="Arial"/>
          <w:b/>
          <w:color w:val="000000" w:themeColor="text1"/>
          <w:sz w:val="18"/>
          <w:szCs w:val="18"/>
          <w:lang w:val="bs-Latn-BA"/>
        </w:rPr>
        <w:t>.</w:t>
      </w:r>
    </w:p>
    <w:p w:rsidR="00E839E9" w:rsidRPr="006A083A" w:rsidRDefault="002F37AF" w:rsidP="002F37AF">
      <w:pPr>
        <w:spacing w:after="0"/>
        <w:jc w:val="center"/>
        <w:rPr>
          <w:rFonts w:ascii="Arial" w:hAnsi="Arial" w:cs="Arial"/>
          <w:b/>
          <w:color w:val="000000" w:themeColor="text1"/>
          <w:sz w:val="18"/>
          <w:szCs w:val="18"/>
          <w:lang w:val="bs-Latn-BA"/>
        </w:rPr>
      </w:pPr>
      <w:r>
        <w:rPr>
          <w:rFonts w:ascii="Arial" w:hAnsi="Arial" w:cs="Arial"/>
          <w:b/>
          <w:color w:val="000000" w:themeColor="text1"/>
          <w:sz w:val="18"/>
          <w:szCs w:val="18"/>
          <w:lang w:val="bs-Latn-BA"/>
        </w:rPr>
        <w:t>ЛИСТА ДJЕЛАТНОСТИ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2634"/>
        <w:gridCol w:w="641"/>
        <w:gridCol w:w="3107"/>
        <w:gridCol w:w="2491"/>
      </w:tblGrid>
      <w:tr w:rsidR="002F37AF" w:rsidRPr="006A083A" w:rsidTr="002F37AF">
        <w:trPr>
          <w:trHeight w:val="701"/>
        </w:trPr>
        <w:tc>
          <w:tcPr>
            <w:tcW w:w="473" w:type="pct"/>
          </w:tcPr>
          <w:p w:rsidR="00E839E9" w:rsidRPr="006A083A" w:rsidRDefault="002F37AF" w:rsidP="002F37A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Број</w:t>
            </w:r>
          </w:p>
        </w:tc>
        <w:tc>
          <w:tcPr>
            <w:tcW w:w="3256" w:type="pct"/>
            <w:gridSpan w:val="3"/>
            <w:shd w:val="clear" w:color="auto" w:fill="auto"/>
          </w:tcPr>
          <w:p w:rsidR="00E839E9" w:rsidRPr="006A083A" w:rsidRDefault="00E839E9" w:rsidP="002F37AF">
            <w:pPr>
              <w:spacing w:after="0" w:line="240" w:lineRule="auto"/>
              <w:jc w:val="both"/>
              <w:rPr>
                <w:rFonts w:ascii="Arial" w:hAnsi="Arial" w:cs="Arial"/>
                <w:b/>
                <w:color w:val="000000" w:themeColor="text1"/>
                <w:sz w:val="18"/>
                <w:szCs w:val="18"/>
              </w:rPr>
            </w:pPr>
            <w:r w:rsidRPr="006A083A">
              <w:rPr>
                <w:rFonts w:ascii="Arial" w:hAnsi="Arial" w:cs="Arial"/>
                <w:b/>
                <w:color w:val="000000" w:themeColor="text1"/>
                <w:sz w:val="18"/>
                <w:szCs w:val="18"/>
              </w:rPr>
              <w:t xml:space="preserve">Дjелатност </w:t>
            </w:r>
          </w:p>
        </w:tc>
        <w:tc>
          <w:tcPr>
            <w:tcW w:w="1271" w:type="pct"/>
            <w:shd w:val="clear" w:color="auto" w:fill="auto"/>
          </w:tcPr>
          <w:p w:rsidR="00E839E9" w:rsidRPr="006A083A" w:rsidRDefault="00E839E9" w:rsidP="002F37AF">
            <w:pPr>
              <w:spacing w:after="0" w:line="240" w:lineRule="auto"/>
              <w:jc w:val="center"/>
              <w:rPr>
                <w:rFonts w:ascii="Arial" w:hAnsi="Arial" w:cs="Arial"/>
                <w:b/>
                <w:color w:val="000000" w:themeColor="text1"/>
                <w:sz w:val="18"/>
                <w:szCs w:val="18"/>
              </w:rPr>
            </w:pPr>
            <w:r w:rsidRPr="006A083A">
              <w:rPr>
                <w:rFonts w:ascii="Arial" w:hAnsi="Arial" w:cs="Arial"/>
                <w:b/>
                <w:color w:val="000000" w:themeColor="text1"/>
                <w:sz w:val="18"/>
                <w:szCs w:val="18"/>
              </w:rPr>
              <w:t>Праг</w:t>
            </w:r>
          </w:p>
          <w:p w:rsidR="00E839E9" w:rsidRPr="006A083A" w:rsidRDefault="00E839E9" w:rsidP="002F37AF">
            <w:pPr>
              <w:spacing w:after="0" w:line="240" w:lineRule="auto"/>
              <w:jc w:val="center"/>
              <w:rPr>
                <w:rFonts w:ascii="Arial" w:hAnsi="Arial" w:cs="Arial"/>
                <w:b/>
                <w:color w:val="000000" w:themeColor="text1"/>
                <w:sz w:val="18"/>
                <w:szCs w:val="18"/>
              </w:rPr>
            </w:pPr>
            <w:r w:rsidRPr="006A083A">
              <w:rPr>
                <w:rFonts w:ascii="Arial" w:hAnsi="Arial" w:cs="Arial"/>
                <w:b/>
                <w:color w:val="000000" w:themeColor="text1"/>
                <w:sz w:val="18"/>
                <w:szCs w:val="18"/>
              </w:rPr>
              <w:t>капацитета</w:t>
            </w:r>
          </w:p>
        </w:tc>
      </w:tr>
      <w:tr w:rsidR="002F37AF" w:rsidRPr="006A083A" w:rsidTr="00E839E9">
        <w:tc>
          <w:tcPr>
            <w:tcW w:w="473" w:type="pct"/>
            <w:shd w:val="clear" w:color="auto" w:fill="FBE4D5" w:themeFill="accent2" w:themeFillTint="33"/>
          </w:tcPr>
          <w:p w:rsidR="00E839E9" w:rsidRPr="006A083A" w:rsidRDefault="00E839E9" w:rsidP="00E839E9">
            <w:pPr>
              <w:jc w:val="center"/>
              <w:rPr>
                <w:rFonts w:ascii="Arial" w:hAnsi="Arial" w:cs="Arial"/>
                <w:b/>
                <w:color w:val="000000" w:themeColor="text1"/>
                <w:sz w:val="18"/>
                <w:szCs w:val="18"/>
              </w:rPr>
            </w:pPr>
            <w:r w:rsidRPr="006A083A">
              <w:rPr>
                <w:rFonts w:ascii="Arial" w:hAnsi="Arial" w:cs="Arial"/>
                <w:b/>
                <w:color w:val="000000" w:themeColor="text1"/>
                <w:sz w:val="18"/>
                <w:szCs w:val="18"/>
              </w:rPr>
              <w:t>1.</w:t>
            </w:r>
          </w:p>
        </w:tc>
        <w:tc>
          <w:tcPr>
            <w:tcW w:w="4527" w:type="pct"/>
            <w:gridSpan w:val="4"/>
            <w:shd w:val="clear" w:color="auto" w:fill="FBE4D5" w:themeFill="accent2" w:themeFillTint="33"/>
          </w:tcPr>
          <w:p w:rsidR="00E839E9" w:rsidRPr="006A083A" w:rsidRDefault="00E839E9" w:rsidP="00E839E9">
            <w:pPr>
              <w:jc w:val="both"/>
              <w:rPr>
                <w:rFonts w:ascii="Arial" w:hAnsi="Arial" w:cs="Arial"/>
                <w:b/>
                <w:color w:val="000000" w:themeColor="text1"/>
                <w:sz w:val="18"/>
                <w:szCs w:val="18"/>
                <w:lang w:val="sr-Cyrl-CS"/>
              </w:rPr>
            </w:pPr>
            <w:r w:rsidRPr="006A083A">
              <w:rPr>
                <w:rFonts w:ascii="Arial" w:hAnsi="Arial" w:cs="Arial"/>
                <w:b/>
                <w:color w:val="000000" w:themeColor="text1"/>
                <w:sz w:val="18"/>
                <w:szCs w:val="18"/>
                <w:lang w:val="sr-Cyrl-CS"/>
              </w:rPr>
              <w:t>Енергетика</w:t>
            </w:r>
          </w:p>
        </w:tc>
      </w:tr>
      <w:tr w:rsidR="002F37AF" w:rsidRPr="006A083A" w:rsidTr="00E839E9">
        <w:tc>
          <w:tcPr>
            <w:tcW w:w="473" w:type="pct"/>
          </w:tcPr>
          <w:p w:rsidR="00E839E9" w:rsidRPr="006A083A" w:rsidRDefault="00E839E9" w:rsidP="00E839E9">
            <w:pPr>
              <w:ind w:left="360"/>
              <w:rPr>
                <w:rFonts w:ascii="Arial" w:hAnsi="Arial" w:cs="Arial"/>
                <w:color w:val="000000" w:themeColor="text1"/>
                <w:sz w:val="18"/>
                <w:szCs w:val="18"/>
              </w:rPr>
            </w:pPr>
            <w:r w:rsidRPr="006A083A">
              <w:rPr>
                <w:rFonts w:ascii="Arial" w:hAnsi="Arial" w:cs="Arial"/>
                <w:color w:val="000000" w:themeColor="text1"/>
                <w:sz w:val="18"/>
                <w:szCs w:val="18"/>
              </w:rPr>
              <w:t>a)</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Рафинерије минералних уља и гаса</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tcPr>
          <w:p w:rsidR="00E839E9" w:rsidRPr="006A083A" w:rsidRDefault="00E839E9" w:rsidP="00E839E9">
            <w:pPr>
              <w:ind w:left="360"/>
              <w:rPr>
                <w:rFonts w:ascii="Arial" w:hAnsi="Arial" w:cs="Arial"/>
                <w:color w:val="000000" w:themeColor="text1"/>
                <w:sz w:val="18"/>
                <w:szCs w:val="18"/>
              </w:rPr>
            </w:pPr>
            <w:r w:rsidRPr="006A083A">
              <w:rPr>
                <w:rFonts w:ascii="Arial" w:hAnsi="Arial" w:cs="Arial"/>
                <w:color w:val="000000" w:themeColor="text1"/>
                <w:sz w:val="18"/>
                <w:szCs w:val="18"/>
              </w:rPr>
              <w:t>b)</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за уплињавање и укапљивање</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tcPr>
          <w:p w:rsidR="00E839E9" w:rsidRPr="006A083A" w:rsidRDefault="00E839E9" w:rsidP="00E839E9">
            <w:pPr>
              <w:ind w:left="360"/>
              <w:rPr>
                <w:rFonts w:ascii="Arial" w:hAnsi="Arial" w:cs="Arial"/>
                <w:color w:val="000000" w:themeColor="text1"/>
                <w:sz w:val="18"/>
                <w:szCs w:val="18"/>
                <w:lang w:val="de-DE"/>
              </w:rPr>
            </w:pPr>
            <w:r w:rsidRPr="006A083A">
              <w:rPr>
                <w:rFonts w:ascii="Arial" w:hAnsi="Arial" w:cs="Arial"/>
                <w:color w:val="000000" w:themeColor="text1"/>
                <w:sz w:val="18"/>
                <w:szCs w:val="18"/>
                <w:lang w:val="de-DE"/>
              </w:rPr>
              <w:t>c)</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Термоелектране и друга постројења за сагоријевање </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Топлотни унос већи од 50 МWth</w:t>
            </w:r>
            <w:r w:rsidR="002F37AF">
              <w:rPr>
                <w:rStyle w:val="FootnoteReference"/>
                <w:rFonts w:ascii="Arial" w:hAnsi="Arial" w:cs="Arial"/>
                <w:color w:val="000000" w:themeColor="text1"/>
                <w:sz w:val="18"/>
                <w:szCs w:val="18"/>
              </w:rPr>
              <w:footnoteReference w:id="1"/>
            </w:r>
            <w:r w:rsidRPr="006A083A">
              <w:rPr>
                <w:rFonts w:ascii="Arial" w:hAnsi="Arial" w:cs="Arial"/>
                <w:color w:val="000000" w:themeColor="text1"/>
                <w:sz w:val="18"/>
                <w:szCs w:val="18"/>
              </w:rPr>
              <w:t xml:space="preserve">  </w:t>
            </w:r>
          </w:p>
        </w:tc>
      </w:tr>
      <w:tr w:rsidR="002F37AF" w:rsidRPr="006A083A" w:rsidTr="00E839E9">
        <w:tc>
          <w:tcPr>
            <w:tcW w:w="473" w:type="pct"/>
          </w:tcPr>
          <w:p w:rsidR="00E839E9" w:rsidRPr="006A083A" w:rsidRDefault="00E839E9" w:rsidP="00E839E9">
            <w:pPr>
              <w:ind w:left="360"/>
              <w:rPr>
                <w:rFonts w:ascii="Arial" w:hAnsi="Arial" w:cs="Arial"/>
                <w:color w:val="000000" w:themeColor="text1"/>
                <w:sz w:val="18"/>
                <w:szCs w:val="18"/>
                <w:lang w:val="de-DE"/>
              </w:rPr>
            </w:pPr>
            <w:r w:rsidRPr="006A083A">
              <w:rPr>
                <w:rFonts w:ascii="Arial" w:hAnsi="Arial" w:cs="Arial"/>
                <w:color w:val="000000" w:themeColor="text1"/>
                <w:sz w:val="18"/>
                <w:szCs w:val="18"/>
                <w:lang w:val="de-DE"/>
              </w:rPr>
              <w:t>d)</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Коксне пећи</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2F37AF">
        <w:trPr>
          <w:trHeight w:val="413"/>
        </w:trPr>
        <w:tc>
          <w:tcPr>
            <w:tcW w:w="473" w:type="pct"/>
          </w:tcPr>
          <w:p w:rsidR="00E839E9" w:rsidRPr="006A083A" w:rsidRDefault="00E839E9" w:rsidP="00E839E9">
            <w:pPr>
              <w:ind w:left="360"/>
              <w:rPr>
                <w:rFonts w:ascii="Arial" w:hAnsi="Arial" w:cs="Arial"/>
                <w:color w:val="000000" w:themeColor="text1"/>
                <w:sz w:val="18"/>
                <w:szCs w:val="18"/>
                <w:lang w:val="de-DE"/>
              </w:rPr>
            </w:pPr>
            <w:r w:rsidRPr="006A083A">
              <w:rPr>
                <w:rFonts w:ascii="Arial" w:hAnsi="Arial" w:cs="Arial"/>
                <w:color w:val="000000" w:themeColor="text1"/>
                <w:sz w:val="18"/>
                <w:szCs w:val="18"/>
                <w:lang w:val="de-DE"/>
              </w:rPr>
              <w:t>e)</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за обраду угља (млинови за угаљ)</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већи од 1 тоне на сат</w:t>
            </w:r>
          </w:p>
        </w:tc>
      </w:tr>
      <w:tr w:rsidR="002F37AF" w:rsidRPr="006A083A" w:rsidTr="002F37AF">
        <w:trPr>
          <w:trHeight w:val="521"/>
        </w:trPr>
        <w:tc>
          <w:tcPr>
            <w:tcW w:w="473" w:type="pct"/>
          </w:tcPr>
          <w:p w:rsidR="00E839E9" w:rsidRPr="006A083A" w:rsidRDefault="00E839E9" w:rsidP="00E839E9">
            <w:pPr>
              <w:ind w:left="360"/>
              <w:rPr>
                <w:rFonts w:ascii="Arial" w:hAnsi="Arial" w:cs="Arial"/>
                <w:color w:val="000000" w:themeColor="text1"/>
                <w:sz w:val="18"/>
                <w:szCs w:val="18"/>
                <w:lang w:val="de-DE"/>
              </w:rPr>
            </w:pPr>
            <w:r w:rsidRPr="006A083A">
              <w:rPr>
                <w:rFonts w:ascii="Arial" w:hAnsi="Arial" w:cs="Arial"/>
                <w:color w:val="000000" w:themeColor="text1"/>
                <w:sz w:val="18"/>
                <w:szCs w:val="18"/>
                <w:lang w:val="de-DE"/>
              </w:rPr>
              <w:t>f)</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за производњу производа од угља и чврстог бездимног горива</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shd w:val="clear" w:color="auto" w:fill="FBE4D5" w:themeFill="accent2" w:themeFillTint="33"/>
          </w:tcPr>
          <w:p w:rsidR="00E839E9" w:rsidRPr="006A083A" w:rsidRDefault="00E839E9" w:rsidP="00E839E9">
            <w:pPr>
              <w:jc w:val="center"/>
              <w:rPr>
                <w:rFonts w:ascii="Arial" w:hAnsi="Arial" w:cs="Arial"/>
                <w:b/>
                <w:color w:val="000000" w:themeColor="text1"/>
                <w:sz w:val="18"/>
                <w:szCs w:val="18"/>
              </w:rPr>
            </w:pPr>
            <w:r w:rsidRPr="006A083A">
              <w:rPr>
                <w:rFonts w:ascii="Arial" w:hAnsi="Arial" w:cs="Arial"/>
                <w:b/>
                <w:color w:val="000000" w:themeColor="text1"/>
                <w:sz w:val="18"/>
                <w:szCs w:val="18"/>
              </w:rPr>
              <w:t>2.</w:t>
            </w:r>
          </w:p>
        </w:tc>
        <w:tc>
          <w:tcPr>
            <w:tcW w:w="4527" w:type="pct"/>
            <w:gridSpan w:val="4"/>
            <w:shd w:val="clear" w:color="auto" w:fill="FBE4D5" w:themeFill="accent2" w:themeFillTint="33"/>
          </w:tcPr>
          <w:p w:rsidR="00E839E9" w:rsidRPr="006A083A" w:rsidRDefault="00E839E9" w:rsidP="00E839E9">
            <w:pPr>
              <w:jc w:val="both"/>
              <w:rPr>
                <w:rFonts w:ascii="Arial" w:hAnsi="Arial" w:cs="Arial"/>
                <w:b/>
                <w:color w:val="000000" w:themeColor="text1"/>
                <w:sz w:val="18"/>
                <w:szCs w:val="18"/>
                <w:lang w:val="sr-Cyrl-CS"/>
              </w:rPr>
            </w:pPr>
            <w:r w:rsidRPr="006A083A">
              <w:rPr>
                <w:rFonts w:ascii="Arial" w:hAnsi="Arial" w:cs="Arial"/>
                <w:b/>
                <w:color w:val="000000" w:themeColor="text1"/>
                <w:sz w:val="18"/>
                <w:szCs w:val="18"/>
                <w:lang w:val="sr-Cyrl-CS"/>
              </w:rPr>
              <w:t>Производња и перада метала</w:t>
            </w:r>
          </w:p>
        </w:tc>
      </w:tr>
      <w:tr w:rsidR="002F37AF" w:rsidRPr="006A083A" w:rsidTr="002F37AF">
        <w:trPr>
          <w:trHeight w:val="368"/>
        </w:trPr>
        <w:tc>
          <w:tcPr>
            <w:tcW w:w="473" w:type="pct"/>
          </w:tcPr>
          <w:p w:rsidR="00E839E9" w:rsidRPr="006A083A" w:rsidRDefault="00E839E9" w:rsidP="00E839E9">
            <w:pPr>
              <w:jc w:val="center"/>
              <w:rPr>
                <w:rFonts w:ascii="Arial" w:hAnsi="Arial" w:cs="Arial"/>
                <w:color w:val="000000" w:themeColor="text1"/>
                <w:sz w:val="18"/>
                <w:szCs w:val="18"/>
                <w:lang w:val="de-DE"/>
              </w:rPr>
            </w:pPr>
            <w:r w:rsidRPr="006A083A">
              <w:rPr>
                <w:rFonts w:ascii="Arial" w:hAnsi="Arial" w:cs="Arial"/>
                <w:color w:val="000000" w:themeColor="text1"/>
                <w:sz w:val="18"/>
                <w:szCs w:val="18"/>
                <w:lang w:val="de-DE"/>
              </w:rPr>
              <w:t>a)</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за печење или синтеровање металне руде (укључујући сулфидну руду)</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rPr>
          <w:trHeight w:val="863"/>
        </w:trPr>
        <w:tc>
          <w:tcPr>
            <w:tcW w:w="473" w:type="pct"/>
            <w:tcBorders>
              <w:bottom w:val="single" w:sz="4" w:space="0" w:color="auto"/>
            </w:tcBorders>
          </w:tcPr>
          <w:p w:rsidR="00E839E9" w:rsidRPr="006A083A" w:rsidRDefault="00E839E9" w:rsidP="00E839E9">
            <w:pPr>
              <w:jc w:val="center"/>
              <w:rPr>
                <w:rFonts w:ascii="Arial" w:hAnsi="Arial" w:cs="Arial"/>
                <w:color w:val="000000" w:themeColor="text1"/>
                <w:sz w:val="18"/>
                <w:szCs w:val="18"/>
                <w:lang w:val="de-DE"/>
              </w:rPr>
            </w:pPr>
            <w:r w:rsidRPr="006A083A">
              <w:rPr>
                <w:rFonts w:ascii="Arial" w:hAnsi="Arial" w:cs="Arial"/>
                <w:color w:val="000000" w:themeColor="text1"/>
                <w:sz w:val="18"/>
                <w:szCs w:val="18"/>
                <w:lang w:val="de-DE"/>
              </w:rPr>
              <w:t>b)</w:t>
            </w:r>
          </w:p>
        </w:tc>
        <w:tc>
          <w:tcPr>
            <w:tcW w:w="3256" w:type="pct"/>
            <w:gridSpan w:val="3"/>
            <w:tcBorders>
              <w:bottom w:val="single" w:sz="4" w:space="0" w:color="auto"/>
            </w:tcBorders>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за производњу сировога жељеза или челика (примарно или секундарно топљење), укључујући непрекидно (континуално) ливење</w:t>
            </w:r>
          </w:p>
        </w:tc>
        <w:tc>
          <w:tcPr>
            <w:tcW w:w="1271" w:type="pct"/>
            <w:tcBorders>
              <w:bottom w:val="single" w:sz="4" w:space="0" w:color="auto"/>
            </w:tcBorders>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већи од 2,5 тоне на сат</w:t>
            </w:r>
          </w:p>
        </w:tc>
      </w:tr>
      <w:tr w:rsidR="002F37AF" w:rsidRPr="006A083A" w:rsidTr="002F37AF">
        <w:trPr>
          <w:trHeight w:val="413"/>
        </w:trPr>
        <w:tc>
          <w:tcPr>
            <w:tcW w:w="473" w:type="pct"/>
            <w:vMerge w:val="restart"/>
            <w:tcBorders>
              <w:left w:val="single" w:sz="4" w:space="0" w:color="auto"/>
              <w:right w:val="single" w:sz="4" w:space="0" w:color="auto"/>
            </w:tcBorders>
          </w:tcPr>
          <w:p w:rsidR="00E839E9" w:rsidRPr="006A083A" w:rsidRDefault="00E839E9" w:rsidP="00E839E9">
            <w:pPr>
              <w:jc w:val="center"/>
              <w:rPr>
                <w:rFonts w:ascii="Arial" w:hAnsi="Arial" w:cs="Arial"/>
                <w:color w:val="000000" w:themeColor="text1"/>
                <w:sz w:val="18"/>
                <w:szCs w:val="18"/>
                <w:lang w:val="de-DE"/>
              </w:rPr>
            </w:pPr>
          </w:p>
          <w:p w:rsidR="00E839E9" w:rsidRPr="006A083A" w:rsidRDefault="00E839E9" w:rsidP="00E839E9">
            <w:pPr>
              <w:jc w:val="center"/>
              <w:rPr>
                <w:rFonts w:ascii="Arial" w:hAnsi="Arial" w:cs="Arial"/>
                <w:color w:val="000000" w:themeColor="text1"/>
                <w:sz w:val="18"/>
                <w:szCs w:val="18"/>
                <w:lang w:val="de-DE"/>
              </w:rPr>
            </w:pPr>
            <w:r w:rsidRPr="006A083A">
              <w:rPr>
                <w:rFonts w:ascii="Arial" w:hAnsi="Arial" w:cs="Arial"/>
                <w:color w:val="000000" w:themeColor="text1"/>
                <w:sz w:val="18"/>
                <w:szCs w:val="18"/>
                <w:lang w:val="de-DE"/>
              </w:rPr>
              <w:t>c)</w:t>
            </w:r>
          </w:p>
        </w:tc>
        <w:tc>
          <w:tcPr>
            <w:tcW w:w="1671" w:type="pct"/>
            <w:gridSpan w:val="2"/>
            <w:vMerge w:val="restart"/>
            <w:tcBorders>
              <w:top w:val="single" w:sz="4" w:space="0" w:color="auto"/>
              <w:left w:val="single" w:sz="4" w:space="0" w:color="auto"/>
              <w:right w:val="single" w:sz="4" w:space="0" w:color="auto"/>
            </w:tcBorders>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w:t>
            </w:r>
            <w:r w:rsidR="002F37AF">
              <w:rPr>
                <w:rFonts w:ascii="Arial" w:hAnsi="Arial" w:cs="Arial"/>
                <w:color w:val="000000" w:themeColor="text1"/>
                <w:sz w:val="18"/>
                <w:szCs w:val="18"/>
              </w:rPr>
              <w:t>ројења за прераду црних метала:</w:t>
            </w:r>
          </w:p>
        </w:tc>
        <w:tc>
          <w:tcPr>
            <w:tcW w:w="1585" w:type="pct"/>
            <w:tcBorders>
              <w:top w:val="single" w:sz="4" w:space="0" w:color="auto"/>
              <w:left w:val="single" w:sz="4" w:space="0" w:color="auto"/>
              <w:bottom w:val="single" w:sz="4" w:space="0" w:color="auto"/>
              <w:right w:val="single" w:sz="4" w:space="0" w:color="auto"/>
            </w:tcBorders>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 постројења за вруће ваљање</w:t>
            </w:r>
          </w:p>
        </w:tc>
        <w:tc>
          <w:tcPr>
            <w:tcW w:w="1271" w:type="pct"/>
            <w:tcBorders>
              <w:top w:val="single" w:sz="4" w:space="0" w:color="auto"/>
              <w:left w:val="single" w:sz="4" w:space="0" w:color="auto"/>
              <w:bottom w:val="single" w:sz="4" w:space="0" w:color="auto"/>
            </w:tcBorders>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већи од 20 тона сировог челика на сат</w:t>
            </w:r>
          </w:p>
        </w:tc>
      </w:tr>
      <w:tr w:rsidR="002F37AF" w:rsidRPr="006A083A" w:rsidTr="002F37AF">
        <w:trPr>
          <w:trHeight w:val="872"/>
        </w:trPr>
        <w:tc>
          <w:tcPr>
            <w:tcW w:w="473" w:type="pct"/>
            <w:vMerge/>
            <w:tcBorders>
              <w:left w:val="single" w:sz="4" w:space="0" w:color="auto"/>
              <w:right w:val="single" w:sz="4" w:space="0" w:color="auto"/>
            </w:tcBorders>
          </w:tcPr>
          <w:p w:rsidR="00E839E9" w:rsidRPr="006A083A" w:rsidRDefault="00E839E9" w:rsidP="00E839E9">
            <w:pPr>
              <w:jc w:val="center"/>
              <w:rPr>
                <w:rFonts w:ascii="Arial" w:hAnsi="Arial" w:cs="Arial"/>
                <w:color w:val="000000" w:themeColor="text1"/>
                <w:sz w:val="18"/>
                <w:szCs w:val="18"/>
                <w:lang w:val="de-DE"/>
              </w:rPr>
            </w:pPr>
          </w:p>
        </w:tc>
        <w:tc>
          <w:tcPr>
            <w:tcW w:w="1671" w:type="pct"/>
            <w:gridSpan w:val="2"/>
            <w:vMerge/>
            <w:tcBorders>
              <w:left w:val="single" w:sz="4" w:space="0" w:color="auto"/>
              <w:right w:val="single" w:sz="4" w:space="0" w:color="auto"/>
            </w:tcBorders>
            <w:shd w:val="clear" w:color="auto" w:fill="auto"/>
          </w:tcPr>
          <w:p w:rsidR="00E839E9" w:rsidRPr="006A083A" w:rsidRDefault="00E839E9" w:rsidP="00E839E9">
            <w:pPr>
              <w:jc w:val="both"/>
              <w:rPr>
                <w:rFonts w:ascii="Arial" w:hAnsi="Arial" w:cs="Arial"/>
                <w:color w:val="000000" w:themeColor="text1"/>
                <w:sz w:val="18"/>
                <w:szCs w:val="18"/>
              </w:rPr>
            </w:pPr>
          </w:p>
        </w:tc>
        <w:tc>
          <w:tcPr>
            <w:tcW w:w="1585" w:type="pct"/>
            <w:tcBorders>
              <w:top w:val="single" w:sz="4" w:space="0" w:color="auto"/>
              <w:left w:val="single" w:sz="4" w:space="0" w:color="auto"/>
              <w:bottom w:val="single" w:sz="4" w:space="0" w:color="auto"/>
              <w:right w:val="single" w:sz="4" w:space="0" w:color="auto"/>
            </w:tcBorders>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(ii) ковачнице с чекићима</w:t>
            </w:r>
          </w:p>
        </w:tc>
        <w:tc>
          <w:tcPr>
            <w:tcW w:w="1271" w:type="pct"/>
            <w:tcBorders>
              <w:top w:val="single" w:sz="4" w:space="0" w:color="auto"/>
              <w:left w:val="single" w:sz="4" w:space="0" w:color="auto"/>
              <w:bottom w:val="single" w:sz="4" w:space="0" w:color="auto"/>
            </w:tcBorders>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Енергија већа од 50 кЈ по чекићу, а коришћена топлотна снага прелази 20 МWth</w:t>
            </w:r>
          </w:p>
        </w:tc>
      </w:tr>
      <w:tr w:rsidR="002F37AF" w:rsidRPr="006A083A" w:rsidTr="00E839E9">
        <w:tc>
          <w:tcPr>
            <w:tcW w:w="473" w:type="pct"/>
            <w:vMerge/>
            <w:tcBorders>
              <w:left w:val="single" w:sz="4" w:space="0" w:color="auto"/>
              <w:bottom w:val="single" w:sz="4" w:space="0" w:color="auto"/>
              <w:right w:val="single" w:sz="4" w:space="0" w:color="auto"/>
            </w:tcBorders>
          </w:tcPr>
          <w:p w:rsidR="00E839E9" w:rsidRPr="006A083A" w:rsidRDefault="00E839E9" w:rsidP="00E839E9">
            <w:pPr>
              <w:jc w:val="center"/>
              <w:rPr>
                <w:rFonts w:ascii="Arial" w:hAnsi="Arial" w:cs="Arial"/>
                <w:color w:val="000000" w:themeColor="text1"/>
                <w:sz w:val="18"/>
                <w:szCs w:val="18"/>
              </w:rPr>
            </w:pPr>
          </w:p>
        </w:tc>
        <w:tc>
          <w:tcPr>
            <w:tcW w:w="1671" w:type="pct"/>
            <w:gridSpan w:val="2"/>
            <w:vMerge/>
            <w:tcBorders>
              <w:left w:val="single" w:sz="4" w:space="0" w:color="auto"/>
              <w:bottom w:val="single" w:sz="4" w:space="0" w:color="auto"/>
              <w:right w:val="single" w:sz="4" w:space="0" w:color="auto"/>
            </w:tcBorders>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tcBorders>
              <w:top w:val="single" w:sz="4" w:space="0" w:color="auto"/>
              <w:left w:val="single" w:sz="4" w:space="0" w:color="auto"/>
              <w:bottom w:val="single" w:sz="4" w:space="0" w:color="auto"/>
              <w:right w:val="single" w:sz="4" w:space="0" w:color="auto"/>
            </w:tcBorders>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(iii) наношење заштитне превлаке од топљеног метала</w:t>
            </w:r>
          </w:p>
        </w:tc>
        <w:tc>
          <w:tcPr>
            <w:tcW w:w="1271" w:type="pct"/>
            <w:tcBorders>
              <w:top w:val="single" w:sz="4" w:space="0" w:color="auto"/>
              <w:left w:val="single" w:sz="4" w:space="0" w:color="auto"/>
              <w:bottom w:val="single" w:sz="4" w:space="0" w:color="auto"/>
            </w:tcBorders>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већи од 2 тоне сировога челика на сат</w:t>
            </w:r>
          </w:p>
        </w:tc>
      </w:tr>
      <w:tr w:rsidR="002F37AF" w:rsidRPr="006A083A" w:rsidTr="00E839E9">
        <w:tc>
          <w:tcPr>
            <w:tcW w:w="473" w:type="pct"/>
            <w:tcBorders>
              <w:top w:val="single" w:sz="4" w:space="0" w:color="auto"/>
              <w:left w:val="single" w:sz="4" w:space="0" w:color="auto"/>
              <w:bottom w:val="single" w:sz="4" w:space="0" w:color="auto"/>
              <w:right w:val="single" w:sz="4" w:space="0" w:color="auto"/>
            </w:tcBorders>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d)</w:t>
            </w:r>
          </w:p>
        </w:tc>
        <w:tc>
          <w:tcPr>
            <w:tcW w:w="3256" w:type="pct"/>
            <w:gridSpan w:val="3"/>
            <w:tcBorders>
              <w:top w:val="single" w:sz="4" w:space="0" w:color="auto"/>
              <w:left w:val="single" w:sz="4" w:space="0" w:color="auto"/>
              <w:bottom w:val="single" w:sz="4" w:space="0" w:color="auto"/>
              <w:right w:val="single" w:sz="4" w:space="0" w:color="auto"/>
            </w:tcBorders>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Ливнице црних метала </w:t>
            </w:r>
          </w:p>
        </w:tc>
        <w:tc>
          <w:tcPr>
            <w:tcW w:w="1271" w:type="pct"/>
            <w:tcBorders>
              <w:top w:val="single" w:sz="4" w:space="0" w:color="auto"/>
              <w:left w:val="single" w:sz="4" w:space="0" w:color="auto"/>
              <w:bottom w:val="single" w:sz="4" w:space="0" w:color="auto"/>
            </w:tcBorders>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Производна способност 20 тона на дан</w:t>
            </w:r>
          </w:p>
        </w:tc>
      </w:tr>
      <w:tr w:rsidR="002F37AF" w:rsidRPr="006A083A" w:rsidTr="00E839E9">
        <w:tc>
          <w:tcPr>
            <w:tcW w:w="473" w:type="pct"/>
            <w:vMerge w:val="restart"/>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2F37AF" w:rsidRDefault="002F37AF"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e)</w:t>
            </w:r>
          </w:p>
        </w:tc>
        <w:tc>
          <w:tcPr>
            <w:tcW w:w="1671" w:type="pct"/>
            <w:gridSpan w:val="2"/>
            <w:vMerge w:val="restart"/>
            <w:shd w:val="clear" w:color="auto" w:fill="auto"/>
          </w:tcPr>
          <w:p w:rsidR="00E839E9" w:rsidRPr="006A083A" w:rsidRDefault="00E839E9" w:rsidP="00E839E9">
            <w:pPr>
              <w:rPr>
                <w:rFonts w:ascii="Arial" w:hAnsi="Arial" w:cs="Arial"/>
                <w:color w:val="000000" w:themeColor="text1"/>
                <w:sz w:val="18"/>
                <w:szCs w:val="18"/>
              </w:rPr>
            </w:pPr>
          </w:p>
          <w:p w:rsidR="002F37AF" w:rsidRDefault="002F37AF" w:rsidP="00E839E9">
            <w:pPr>
              <w:rPr>
                <w:rFonts w:ascii="Arial" w:hAnsi="Arial" w:cs="Arial"/>
                <w:color w:val="000000" w:themeColor="text1"/>
                <w:sz w:val="18"/>
                <w:szCs w:val="18"/>
              </w:rPr>
            </w:pPr>
          </w:p>
          <w:p w:rsidR="002F37AF" w:rsidRDefault="002F37AF" w:rsidP="00E839E9">
            <w:pP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w:t>
            </w: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 за производњу непрерађених обојених метала из металних руда, концентрата или секундарних сировина путем металуршког, хемијског или електролитског процеса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(ii) за топљење, укључујући легирање, обојених метала, </w:t>
            </w:r>
            <w:r w:rsidRPr="006A083A">
              <w:rPr>
                <w:rFonts w:ascii="Arial" w:hAnsi="Arial" w:cs="Arial"/>
                <w:color w:val="000000" w:themeColor="text1"/>
                <w:sz w:val="18"/>
                <w:szCs w:val="18"/>
              </w:rPr>
              <w:lastRenderedPageBreak/>
              <w:t>укључујући обновљене производе (рафинирање, лијевање итд.)</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lastRenderedPageBreak/>
              <w:t xml:space="preserve">Капацитет већи од 4 тоне на дан за олово и кадмијум, или већи од 20 </w:t>
            </w:r>
            <w:r w:rsidRPr="006A083A">
              <w:rPr>
                <w:rFonts w:ascii="Arial" w:hAnsi="Arial" w:cs="Arial"/>
                <w:color w:val="000000" w:themeColor="text1"/>
                <w:sz w:val="18"/>
                <w:szCs w:val="18"/>
              </w:rPr>
              <w:lastRenderedPageBreak/>
              <w:t>тона на дан за све друге метале</w:t>
            </w:r>
          </w:p>
        </w:tc>
      </w:tr>
      <w:tr w:rsidR="002F37AF" w:rsidRPr="006A083A" w:rsidTr="002F37AF">
        <w:trPr>
          <w:trHeight w:val="476"/>
        </w:trPr>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lastRenderedPageBreak/>
              <w:t>f)</w:t>
            </w:r>
          </w:p>
        </w:tc>
        <w:tc>
          <w:tcPr>
            <w:tcW w:w="3256" w:type="pct"/>
            <w:gridSpan w:val="3"/>
            <w:shd w:val="clear" w:color="auto" w:fill="auto"/>
          </w:tcPr>
          <w:p w:rsidR="00E839E9" w:rsidRPr="006A083A" w:rsidRDefault="00E839E9" w:rsidP="00E839E9">
            <w:pPr>
              <w:jc w:val="both"/>
              <w:rPr>
                <w:rFonts w:ascii="Arial" w:hAnsi="Arial" w:cs="Arial"/>
                <w:color w:val="000000" w:themeColor="text1"/>
                <w:sz w:val="18"/>
                <w:szCs w:val="18"/>
                <w:lang w:val="sr-Cyrl-CS"/>
              </w:rPr>
            </w:pPr>
            <w:r w:rsidRPr="006A083A">
              <w:rPr>
                <w:rFonts w:ascii="Arial" w:hAnsi="Arial" w:cs="Arial"/>
                <w:color w:val="000000" w:themeColor="text1"/>
                <w:sz w:val="18"/>
                <w:szCs w:val="18"/>
              </w:rPr>
              <w:t>Постројења за површинску обраду метала и пластичних материјала, у којима се користи електролитички или хемијски процес</w:t>
            </w:r>
          </w:p>
        </w:tc>
        <w:tc>
          <w:tcPr>
            <w:tcW w:w="1271" w:type="pct"/>
            <w:shd w:val="clear" w:color="auto" w:fill="auto"/>
          </w:tcPr>
          <w:p w:rsidR="00E839E9" w:rsidRPr="006A083A" w:rsidRDefault="00E839E9" w:rsidP="00BA14A0">
            <w:pPr>
              <w:jc w:val="center"/>
              <w:rPr>
                <w:rFonts w:ascii="Arial" w:hAnsi="Arial" w:cs="Arial"/>
                <w:color w:val="000000" w:themeColor="text1"/>
                <w:sz w:val="18"/>
                <w:szCs w:val="18"/>
                <w:lang w:val="sr-Cyrl-CS"/>
              </w:rPr>
            </w:pPr>
            <w:r w:rsidRPr="006A083A">
              <w:rPr>
                <w:rFonts w:ascii="Arial" w:hAnsi="Arial" w:cs="Arial"/>
                <w:color w:val="000000" w:themeColor="text1"/>
                <w:sz w:val="18"/>
                <w:szCs w:val="18"/>
                <w:lang w:val="sr-Cyrl-CS"/>
              </w:rPr>
              <w:t>За</w:t>
            </w:r>
            <w:r w:rsidR="00BA14A0">
              <w:rPr>
                <w:rFonts w:ascii="Arial" w:hAnsi="Arial" w:cs="Arial"/>
                <w:color w:val="000000" w:themeColor="text1"/>
                <w:sz w:val="18"/>
                <w:szCs w:val="18"/>
                <w:lang w:val="sr-Cyrl-CS"/>
              </w:rPr>
              <w:t>премина када (базена) за обраду</w:t>
            </w:r>
            <w:r w:rsidR="00BA14A0">
              <w:rPr>
                <w:rFonts w:ascii="Arial" w:hAnsi="Arial" w:cs="Arial"/>
                <w:color w:val="000000" w:themeColor="text1"/>
                <w:sz w:val="18"/>
                <w:szCs w:val="18"/>
              </w:rPr>
              <w:t xml:space="preserve"> </w:t>
            </w:r>
            <w:r w:rsidRPr="006A083A">
              <w:rPr>
                <w:rFonts w:ascii="Arial" w:hAnsi="Arial" w:cs="Arial"/>
                <w:color w:val="000000" w:themeColor="text1"/>
                <w:sz w:val="18"/>
                <w:szCs w:val="18"/>
                <w:lang w:val="sr-Cyrl-CS"/>
              </w:rPr>
              <w:t>већа од 20 м³</w:t>
            </w:r>
          </w:p>
        </w:tc>
      </w:tr>
      <w:tr w:rsidR="002F37AF" w:rsidRPr="006A083A" w:rsidTr="00E839E9">
        <w:tc>
          <w:tcPr>
            <w:tcW w:w="473" w:type="pct"/>
            <w:shd w:val="clear" w:color="auto" w:fill="FBE4D5" w:themeFill="accent2" w:themeFillTint="33"/>
          </w:tcPr>
          <w:p w:rsidR="00E839E9" w:rsidRPr="006A083A" w:rsidRDefault="00E839E9" w:rsidP="00E839E9">
            <w:pPr>
              <w:jc w:val="center"/>
              <w:rPr>
                <w:rFonts w:ascii="Arial" w:hAnsi="Arial" w:cs="Arial"/>
                <w:b/>
                <w:color w:val="000000" w:themeColor="text1"/>
                <w:sz w:val="18"/>
                <w:szCs w:val="18"/>
                <w:lang w:val="de-DE"/>
              </w:rPr>
            </w:pPr>
            <w:r w:rsidRPr="006A083A">
              <w:rPr>
                <w:rFonts w:ascii="Arial" w:hAnsi="Arial" w:cs="Arial"/>
                <w:b/>
                <w:color w:val="000000" w:themeColor="text1"/>
                <w:sz w:val="18"/>
                <w:szCs w:val="18"/>
                <w:lang w:val="de-DE"/>
              </w:rPr>
              <w:t>3.</w:t>
            </w:r>
          </w:p>
        </w:tc>
        <w:tc>
          <w:tcPr>
            <w:tcW w:w="4527" w:type="pct"/>
            <w:gridSpan w:val="4"/>
            <w:shd w:val="clear" w:color="auto" w:fill="FBE4D5" w:themeFill="accent2" w:themeFillTint="33"/>
          </w:tcPr>
          <w:p w:rsidR="00E839E9" w:rsidRPr="006A083A" w:rsidRDefault="00E839E9" w:rsidP="00E839E9">
            <w:pPr>
              <w:jc w:val="both"/>
              <w:rPr>
                <w:rFonts w:ascii="Arial" w:hAnsi="Arial" w:cs="Arial"/>
                <w:b/>
                <w:color w:val="000000" w:themeColor="text1"/>
                <w:sz w:val="18"/>
                <w:szCs w:val="18"/>
                <w:lang w:val="sr-Cyrl-CS"/>
              </w:rPr>
            </w:pPr>
            <w:r w:rsidRPr="006A083A">
              <w:rPr>
                <w:rFonts w:ascii="Arial" w:hAnsi="Arial" w:cs="Arial"/>
                <w:b/>
                <w:color w:val="000000" w:themeColor="text1"/>
                <w:sz w:val="18"/>
                <w:szCs w:val="18"/>
                <w:lang w:val="sr-Cyrl-CS"/>
              </w:rPr>
              <w:t>Индустрија минерала</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a)</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Подземни рудници и сродни поступци  </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lang w:val="de-DE"/>
              </w:rPr>
            </w:pPr>
            <w:r w:rsidRPr="006A083A">
              <w:rPr>
                <w:rFonts w:ascii="Arial" w:hAnsi="Arial" w:cs="Arial"/>
                <w:color w:val="000000" w:themeColor="text1"/>
                <w:sz w:val="18"/>
                <w:szCs w:val="18"/>
                <w:lang w:val="de-DE"/>
              </w:rPr>
              <w:t>b)</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Површински копови</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Површина под рудником већа од 25 хектара</w:t>
            </w:r>
          </w:p>
        </w:tc>
      </w:tr>
      <w:tr w:rsidR="002F37AF" w:rsidRPr="006A083A" w:rsidTr="00E839E9">
        <w:tc>
          <w:tcPr>
            <w:tcW w:w="473" w:type="pct"/>
            <w:vMerge w:val="restart"/>
          </w:tcPr>
          <w:p w:rsidR="00E839E9" w:rsidRPr="006A083A" w:rsidRDefault="00E839E9" w:rsidP="00E839E9">
            <w:pPr>
              <w:jc w:val="center"/>
              <w:rPr>
                <w:rFonts w:ascii="Arial" w:hAnsi="Arial" w:cs="Arial"/>
                <w:color w:val="000000" w:themeColor="text1"/>
                <w:sz w:val="18"/>
                <w:szCs w:val="18"/>
                <w:lang w:val="de-DE"/>
              </w:rPr>
            </w:pPr>
          </w:p>
          <w:p w:rsidR="00E839E9" w:rsidRPr="006A083A" w:rsidRDefault="00E839E9" w:rsidP="00E839E9">
            <w:pPr>
              <w:jc w:val="center"/>
              <w:rPr>
                <w:rFonts w:ascii="Arial" w:hAnsi="Arial" w:cs="Arial"/>
                <w:color w:val="000000" w:themeColor="text1"/>
                <w:sz w:val="18"/>
                <w:szCs w:val="18"/>
                <w:lang w:val="de-DE"/>
              </w:rPr>
            </w:pP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lang w:val="de-DE"/>
              </w:rPr>
              <w:t>c)</w:t>
            </w:r>
          </w:p>
        </w:tc>
        <w:tc>
          <w:tcPr>
            <w:tcW w:w="1671" w:type="pct"/>
            <w:gridSpan w:val="2"/>
            <w:vMerge w:val="restart"/>
            <w:shd w:val="clear" w:color="auto" w:fill="auto"/>
          </w:tcPr>
          <w:p w:rsidR="00E839E9" w:rsidRPr="006A083A" w:rsidRDefault="00E839E9" w:rsidP="00E839E9">
            <w:pPr>
              <w:jc w:val="both"/>
              <w:rPr>
                <w:rFonts w:ascii="Arial" w:hAnsi="Arial" w:cs="Arial"/>
                <w:color w:val="000000" w:themeColor="text1"/>
                <w:sz w:val="18"/>
                <w:szCs w:val="18"/>
                <w:lang w:val="sr-Cyrl-CS"/>
              </w:rPr>
            </w:pPr>
          </w:p>
          <w:p w:rsidR="00E839E9" w:rsidRPr="006A083A" w:rsidRDefault="00E839E9" w:rsidP="00E839E9">
            <w:pPr>
              <w:jc w:val="both"/>
              <w:rPr>
                <w:rFonts w:ascii="Arial" w:hAnsi="Arial" w:cs="Arial"/>
                <w:color w:val="000000" w:themeColor="text1"/>
                <w:sz w:val="18"/>
                <w:szCs w:val="18"/>
              </w:rPr>
            </w:pPr>
            <w:r w:rsidRPr="006A083A">
              <w:rPr>
                <w:rFonts w:ascii="Arial" w:hAnsi="Arial" w:cs="Arial"/>
                <w:color w:val="000000" w:themeColor="text1"/>
                <w:sz w:val="18"/>
                <w:szCs w:val="18"/>
                <w:lang w:val="sr-Cyrl-CS"/>
              </w:rPr>
              <w:t>Постројења за производњу:</w:t>
            </w: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 цементног клинкера у ротационим пећима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роизводни капацитет већи од 400 тона на дан</w:t>
            </w: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(ii) креча у ротационим пећима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Производни капацитет већи од 50 тона на дан</w:t>
            </w: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lang w:val="sr-Cyrl-CS"/>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(iii) цементног клинкера или креча у другим пећима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Производни капацитет већи од 40 тона на дан</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d)</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за производњу азбеста и производа на бази азбеста</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e)</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за производњу стакла укључујући и стаклена влакна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топљења већи од 20 тона на дан</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f)</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за топљење минералних супстанци укључујући производњу минералних влакана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таљења већи од 20 тона на дан</w:t>
            </w:r>
          </w:p>
        </w:tc>
      </w:tr>
      <w:tr w:rsidR="002F37AF" w:rsidRPr="006A083A" w:rsidTr="002F37AF">
        <w:trPr>
          <w:trHeight w:val="1358"/>
        </w:trPr>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g)</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Постројења за производњу керамичких производа печењем, нарочито цријепова, цигле, ватросталне цигле, керамичких плочица, фине керамике или порцелана </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Производни капацитет већи од 75 тона на дан, или капацитет пећи већи од 4 м³, те унос (пуњење пећи) већи од од 300 кг/м³ по пећи</w:t>
            </w:r>
          </w:p>
        </w:tc>
      </w:tr>
      <w:tr w:rsidR="002F37AF" w:rsidRPr="006A083A" w:rsidTr="002F37AF">
        <w:trPr>
          <w:trHeight w:val="215"/>
        </w:trPr>
        <w:tc>
          <w:tcPr>
            <w:tcW w:w="473" w:type="pct"/>
            <w:shd w:val="clear" w:color="auto" w:fill="FBE4D5" w:themeFill="accent2" w:themeFillTint="33"/>
          </w:tcPr>
          <w:p w:rsidR="00E839E9" w:rsidRPr="006A083A" w:rsidRDefault="00E839E9" w:rsidP="00E839E9">
            <w:pPr>
              <w:jc w:val="center"/>
              <w:rPr>
                <w:rFonts w:ascii="Arial" w:hAnsi="Arial" w:cs="Arial"/>
                <w:b/>
                <w:color w:val="000000" w:themeColor="text1"/>
                <w:sz w:val="18"/>
                <w:szCs w:val="18"/>
              </w:rPr>
            </w:pPr>
            <w:r w:rsidRPr="006A083A">
              <w:rPr>
                <w:rFonts w:ascii="Arial" w:hAnsi="Arial" w:cs="Arial"/>
                <w:b/>
                <w:color w:val="000000" w:themeColor="text1"/>
                <w:sz w:val="18"/>
                <w:szCs w:val="18"/>
              </w:rPr>
              <w:t>4.</w:t>
            </w:r>
          </w:p>
        </w:tc>
        <w:tc>
          <w:tcPr>
            <w:tcW w:w="4527" w:type="pct"/>
            <w:gridSpan w:val="4"/>
            <w:shd w:val="clear" w:color="auto" w:fill="FBE4D5" w:themeFill="accent2" w:themeFillTint="33"/>
          </w:tcPr>
          <w:p w:rsidR="00E839E9" w:rsidRPr="006A083A" w:rsidRDefault="00E839E9" w:rsidP="00E839E9">
            <w:pPr>
              <w:jc w:val="both"/>
              <w:rPr>
                <w:rFonts w:ascii="Arial" w:hAnsi="Arial" w:cs="Arial"/>
                <w:b/>
                <w:color w:val="000000" w:themeColor="text1"/>
                <w:sz w:val="18"/>
                <w:szCs w:val="18"/>
                <w:lang w:val="sr-Cyrl-CS"/>
              </w:rPr>
            </w:pPr>
            <w:r w:rsidRPr="006A083A">
              <w:rPr>
                <w:rFonts w:ascii="Arial" w:hAnsi="Arial" w:cs="Arial"/>
                <w:b/>
                <w:color w:val="000000" w:themeColor="text1"/>
                <w:sz w:val="18"/>
                <w:szCs w:val="18"/>
                <w:lang w:val="sr-Cyrl-CS"/>
              </w:rPr>
              <w:t>Хемијска индустрија</w:t>
            </w:r>
          </w:p>
        </w:tc>
      </w:tr>
      <w:tr w:rsidR="002F37AF" w:rsidRPr="006A083A" w:rsidTr="00E839E9">
        <w:tc>
          <w:tcPr>
            <w:tcW w:w="473" w:type="pct"/>
            <w:vMerge w:val="restart"/>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a)</w:t>
            </w:r>
          </w:p>
        </w:tc>
        <w:tc>
          <w:tcPr>
            <w:tcW w:w="1671" w:type="pct"/>
            <w:gridSpan w:val="2"/>
            <w:vMerge w:val="restart"/>
            <w:shd w:val="clear" w:color="auto" w:fill="auto"/>
          </w:tcPr>
          <w:p w:rsidR="00E839E9" w:rsidRPr="006A083A" w:rsidRDefault="00E839E9" w:rsidP="00E839E9">
            <w:pPr>
              <w:rPr>
                <w:rFonts w:ascii="Arial" w:hAnsi="Arial" w:cs="Arial"/>
                <w:color w:val="000000" w:themeColor="text1"/>
                <w:sz w:val="18"/>
                <w:szCs w:val="18"/>
                <w:lang w:val="sr-Cyrl-CS"/>
              </w:rPr>
            </w:pPr>
            <w:r w:rsidRPr="006A083A">
              <w:rPr>
                <w:rFonts w:ascii="Arial" w:hAnsi="Arial" w:cs="Arial"/>
                <w:color w:val="000000" w:themeColor="text1"/>
                <w:sz w:val="18"/>
                <w:szCs w:val="18"/>
              </w:rPr>
              <w:t>Хемијска постројења за индустријску производњу основних органских хемикалија, као што су:</w:t>
            </w: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 прости угљоводоници (ланчани или циклички, засићени или незасићени, алифатски или ароматски)</w:t>
            </w:r>
          </w:p>
        </w:tc>
        <w:tc>
          <w:tcPr>
            <w:tcW w:w="1271" w:type="pct"/>
            <w:vMerge w:val="restart"/>
            <w:shd w:val="clear" w:color="auto" w:fill="auto"/>
          </w:tcPr>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both"/>
              <w:rPr>
                <w:rFonts w:ascii="Arial" w:hAnsi="Arial" w:cs="Arial"/>
                <w:color w:val="000000" w:themeColor="text1"/>
                <w:sz w:val="18"/>
                <w:szCs w:val="18"/>
              </w:rPr>
            </w:pPr>
            <w:r w:rsidRPr="006A083A">
              <w:rPr>
                <w:rFonts w:ascii="Arial" w:hAnsi="Arial" w:cs="Arial"/>
                <w:color w:val="000000" w:themeColor="text1"/>
                <w:sz w:val="18"/>
                <w:szCs w:val="18"/>
              </w:rPr>
              <w:t xml:space="preserve">           СВИ </w:t>
            </w: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(ii) угљоводоници који садрже кисеоник, као што су алкохоли, алдехиди, кетони, карбоксилне киселине, естери, ацетати, етери, пероксиди, епоксидне смоле</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(iii) сулфурисани угљоводоници</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(iv) угљоводоници који садрже азот, као што су амини, амиди, нитрозо спојеви, нитро спојеви или нитратни спојеви, нитрили, цијанати, изоцијанати</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(v) угљоводоници који садрже фосфор</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(vi) халогенисани угљиководоници</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(vii) органометална једињења (спојеви)</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(viii) основни пластични материјали (полимери, синтетичка влакна и целулозна влакна)</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(ix) синтетичке гуме (еластомери)</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(x) боје и пигменти</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(xi) површински активна средства и супстанце</w:t>
            </w:r>
          </w:p>
        </w:tc>
        <w:tc>
          <w:tcPr>
            <w:tcW w:w="1271" w:type="pct"/>
            <w:vMerge/>
            <w:shd w:val="clear" w:color="auto" w:fill="auto"/>
          </w:tcPr>
          <w:p w:rsidR="00E839E9" w:rsidRPr="006A083A" w:rsidRDefault="00E839E9" w:rsidP="00E839E9">
            <w:pPr>
              <w:rPr>
                <w:rFonts w:ascii="Arial" w:hAnsi="Arial" w:cs="Arial"/>
                <w:color w:val="000000" w:themeColor="text1"/>
                <w:sz w:val="18"/>
                <w:szCs w:val="18"/>
              </w:rPr>
            </w:pPr>
          </w:p>
        </w:tc>
      </w:tr>
      <w:tr w:rsidR="002F37AF" w:rsidRPr="006A083A" w:rsidTr="00E839E9">
        <w:tc>
          <w:tcPr>
            <w:tcW w:w="473" w:type="pct"/>
            <w:vMerge w:val="restart"/>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b)</w:t>
            </w:r>
          </w:p>
        </w:tc>
        <w:tc>
          <w:tcPr>
            <w:tcW w:w="1671" w:type="pct"/>
            <w:gridSpan w:val="2"/>
            <w:vMerge w:val="restart"/>
            <w:shd w:val="clear" w:color="auto" w:fill="auto"/>
          </w:tcPr>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lang w:val="sr-Cyrl-CS"/>
              </w:rPr>
            </w:pPr>
            <w:r w:rsidRPr="006A083A">
              <w:rPr>
                <w:rFonts w:ascii="Arial" w:hAnsi="Arial" w:cs="Arial"/>
                <w:color w:val="000000" w:themeColor="text1"/>
                <w:sz w:val="18"/>
                <w:szCs w:val="18"/>
              </w:rPr>
              <w:t>Хемијска постројења за индустријску производњу основних неорганских хемикалија, као што су:</w:t>
            </w: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 гасови као што су амонијак, хлор или хлороводик, флуор или флуороводик, угљикови оксиди, сумпорна једињења, оксиди нитрогена, водик, сумпордиоксид, карбонилхлорид</w:t>
            </w:r>
          </w:p>
        </w:tc>
        <w:tc>
          <w:tcPr>
            <w:tcW w:w="1271" w:type="pct"/>
            <w:vMerge w:val="restart"/>
            <w:shd w:val="clear" w:color="auto" w:fill="auto"/>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 xml:space="preserve">СВИ </w:t>
            </w: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(ii) киселине као што су хромна киселина, флуороводична киселина, фосфорна киселина, азотна киселина, хлороводична киселина, сумпорна киселина, отопина сумпорног триоксида у сумпорној киселини, сулфитна киселина</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(iii) базе као што су амонијум хидроксид, калијев хидроксид, натријум хидроксид</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lang w:val="sr-Cyrl-CS"/>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(iv) соли као што су амонијум хлорид, калијум хлорат, калијум карбонат, натријум карбонат, перборат, сребрни нитрат</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671" w:type="pct"/>
            <w:gridSpan w:val="2"/>
            <w:vMerge/>
            <w:shd w:val="clear" w:color="auto" w:fill="auto"/>
          </w:tcPr>
          <w:p w:rsidR="00E839E9" w:rsidRPr="006A083A" w:rsidRDefault="00E839E9" w:rsidP="00E839E9">
            <w:pPr>
              <w:jc w:val="both"/>
              <w:rPr>
                <w:rFonts w:ascii="Arial" w:hAnsi="Arial" w:cs="Arial"/>
                <w:color w:val="000000" w:themeColor="text1"/>
                <w:sz w:val="18"/>
                <w:szCs w:val="18"/>
              </w:rPr>
            </w:pPr>
          </w:p>
        </w:tc>
        <w:tc>
          <w:tcPr>
            <w:tcW w:w="1585"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(v) неметали, метални оксиди или друга неорганска једињења као што су калцијум карбид, силицијум, силицијум карбид</w:t>
            </w:r>
          </w:p>
        </w:tc>
        <w:tc>
          <w:tcPr>
            <w:tcW w:w="1271" w:type="pct"/>
            <w:vMerge/>
            <w:shd w:val="clear" w:color="auto" w:fill="auto"/>
          </w:tcPr>
          <w:p w:rsidR="00E839E9" w:rsidRPr="006A083A" w:rsidRDefault="00E839E9" w:rsidP="00E839E9">
            <w:pPr>
              <w:jc w:val="center"/>
              <w:rPr>
                <w:rFonts w:ascii="Arial" w:hAnsi="Arial" w:cs="Arial"/>
                <w:color w:val="000000" w:themeColor="text1"/>
                <w:sz w:val="18"/>
                <w:szCs w:val="18"/>
              </w:rPr>
            </w:pP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c)</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Хемијска постројења за индустријску производњу фосфатних, азотних и калијевих гнојива (проста или сложена гнојива) </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d)</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Хемијска постројења за индустријску производњу основних производа за заштиту биља и биоцида</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e)</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у којима се за индустријску производњу основних фармацеутских производа употребљава хемијски или биолошки поступак</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f)</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за индустријску производњу експлозива и пиротехничких производа</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shd w:val="clear" w:color="auto" w:fill="FBE4D5" w:themeFill="accent2" w:themeFillTint="33"/>
          </w:tcPr>
          <w:p w:rsidR="00E839E9" w:rsidRPr="006A083A" w:rsidRDefault="00E839E9" w:rsidP="00E839E9">
            <w:pPr>
              <w:jc w:val="center"/>
              <w:rPr>
                <w:rFonts w:ascii="Arial" w:hAnsi="Arial" w:cs="Arial"/>
                <w:b/>
                <w:color w:val="000000" w:themeColor="text1"/>
                <w:sz w:val="18"/>
                <w:szCs w:val="18"/>
              </w:rPr>
            </w:pPr>
            <w:r w:rsidRPr="006A083A">
              <w:rPr>
                <w:rFonts w:ascii="Arial" w:hAnsi="Arial" w:cs="Arial"/>
                <w:b/>
                <w:color w:val="000000" w:themeColor="text1"/>
                <w:sz w:val="18"/>
                <w:szCs w:val="18"/>
              </w:rPr>
              <w:t>5.</w:t>
            </w:r>
          </w:p>
        </w:tc>
        <w:tc>
          <w:tcPr>
            <w:tcW w:w="4527" w:type="pct"/>
            <w:gridSpan w:val="4"/>
            <w:shd w:val="clear" w:color="auto" w:fill="FBE4D5" w:themeFill="accent2" w:themeFillTint="33"/>
          </w:tcPr>
          <w:p w:rsidR="00E839E9" w:rsidRPr="006A083A" w:rsidRDefault="00E839E9" w:rsidP="00E839E9">
            <w:pPr>
              <w:jc w:val="both"/>
              <w:rPr>
                <w:rFonts w:ascii="Arial" w:hAnsi="Arial" w:cs="Arial"/>
                <w:b/>
                <w:color w:val="000000" w:themeColor="text1"/>
                <w:sz w:val="18"/>
                <w:szCs w:val="18"/>
                <w:lang w:val="sr-Cyrl-CS"/>
              </w:rPr>
            </w:pPr>
            <w:r w:rsidRPr="006A083A">
              <w:rPr>
                <w:rFonts w:ascii="Arial" w:hAnsi="Arial" w:cs="Arial"/>
                <w:b/>
                <w:color w:val="000000" w:themeColor="text1"/>
                <w:sz w:val="18"/>
                <w:szCs w:val="18"/>
                <w:lang w:val="sr-Cyrl-CS"/>
              </w:rPr>
              <w:t>Управљање отпадом и отпадним водама</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a)</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за спаљивање, пиролизу, опоравак, хемијску обраду или одлагање опасног отпада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прихвата већи од 10 тона на дан</w:t>
            </w:r>
          </w:p>
        </w:tc>
      </w:tr>
      <w:tr w:rsidR="00BA14A0" w:rsidRPr="006A083A" w:rsidTr="00BA14A0">
        <w:trPr>
          <w:trHeight w:val="449"/>
        </w:trPr>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lastRenderedPageBreak/>
              <w:t>b)</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Постројења за спаљивање комуналног отпада </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већи од 3 тоне на сат</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c)</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Постројења за збрињавање неопасног отпада </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већи од 50 тона на дан</w:t>
            </w:r>
          </w:p>
        </w:tc>
      </w:tr>
      <w:tr w:rsidR="00BA14A0" w:rsidRPr="006A083A" w:rsidTr="00BA14A0">
        <w:trPr>
          <w:trHeight w:val="926"/>
        </w:trPr>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d)</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Одлагалишта (депоније) (осим одлагалишта инертног отпада)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прихвата већи од 10 тона на дан или укупни капацитет већи од 25.000 тона</w:t>
            </w:r>
          </w:p>
        </w:tc>
      </w:tr>
      <w:tr w:rsidR="002F37AF" w:rsidRPr="006A083A" w:rsidTr="00E839E9">
        <w:tc>
          <w:tcPr>
            <w:tcW w:w="473" w:type="pct"/>
          </w:tcPr>
          <w:p w:rsidR="00E839E9" w:rsidRPr="006A083A" w:rsidRDefault="00E839E9" w:rsidP="00E839E9">
            <w:pPr>
              <w:ind w:left="360"/>
              <w:jc w:val="center"/>
              <w:rPr>
                <w:rFonts w:ascii="Arial" w:hAnsi="Arial" w:cs="Arial"/>
                <w:color w:val="000000" w:themeColor="text1"/>
                <w:sz w:val="18"/>
                <w:szCs w:val="18"/>
              </w:rPr>
            </w:pPr>
            <w:r w:rsidRPr="006A083A">
              <w:rPr>
                <w:rFonts w:ascii="Arial" w:hAnsi="Arial" w:cs="Arial"/>
                <w:color w:val="000000" w:themeColor="text1"/>
                <w:sz w:val="18"/>
                <w:szCs w:val="18"/>
              </w:rPr>
              <w:t>e)</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Постројења за збрињавање или рециклирање животињских лешева и животињског отпада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обраде већи од 10 тона на дан</w:t>
            </w:r>
          </w:p>
        </w:tc>
      </w:tr>
      <w:tr w:rsidR="002F37AF" w:rsidRPr="006A083A" w:rsidTr="00E839E9">
        <w:tc>
          <w:tcPr>
            <w:tcW w:w="473" w:type="pct"/>
          </w:tcPr>
          <w:p w:rsidR="00E839E9" w:rsidRPr="006A083A" w:rsidRDefault="00E839E9" w:rsidP="00E839E9">
            <w:pPr>
              <w:ind w:left="360"/>
              <w:jc w:val="center"/>
              <w:rPr>
                <w:rFonts w:ascii="Arial" w:hAnsi="Arial" w:cs="Arial"/>
                <w:color w:val="000000" w:themeColor="text1"/>
                <w:sz w:val="18"/>
                <w:szCs w:val="18"/>
              </w:rPr>
            </w:pPr>
            <w:r w:rsidRPr="006A083A">
              <w:rPr>
                <w:rFonts w:ascii="Arial" w:hAnsi="Arial" w:cs="Arial"/>
                <w:color w:val="000000" w:themeColor="text1"/>
                <w:sz w:val="18"/>
                <w:szCs w:val="18"/>
              </w:rPr>
              <w:t>f)</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Уређаји за пречишћавање комуналних отпадних вода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Капацитет већи од 10.000 еквивалената становника </w:t>
            </w:r>
          </w:p>
        </w:tc>
      </w:tr>
      <w:tr w:rsidR="002F37AF" w:rsidRPr="006A083A" w:rsidTr="00E839E9">
        <w:tc>
          <w:tcPr>
            <w:tcW w:w="473" w:type="pct"/>
          </w:tcPr>
          <w:p w:rsidR="00E839E9" w:rsidRPr="006A083A" w:rsidRDefault="00E839E9" w:rsidP="00E839E9">
            <w:pPr>
              <w:ind w:left="360"/>
              <w:jc w:val="center"/>
              <w:rPr>
                <w:rFonts w:ascii="Arial" w:hAnsi="Arial" w:cs="Arial"/>
                <w:color w:val="000000" w:themeColor="text1"/>
                <w:sz w:val="18"/>
                <w:szCs w:val="18"/>
              </w:rPr>
            </w:pPr>
            <w:r w:rsidRPr="006A083A">
              <w:rPr>
                <w:rFonts w:ascii="Arial" w:hAnsi="Arial" w:cs="Arial"/>
                <w:color w:val="000000" w:themeColor="text1"/>
                <w:sz w:val="18"/>
                <w:szCs w:val="18"/>
              </w:rPr>
              <w:t>g)</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Уређаји за пречишћавање индустријских отпадних вода са независним управљањем у којима се врши пречишћавање за једну или више дjeлатности из овог Прилога</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shd w:val="clear" w:color="auto" w:fill="FBE4D5" w:themeFill="accent2" w:themeFillTint="33"/>
          </w:tcPr>
          <w:p w:rsidR="00E839E9" w:rsidRPr="006A083A" w:rsidRDefault="00E839E9" w:rsidP="00E839E9">
            <w:pPr>
              <w:jc w:val="center"/>
              <w:rPr>
                <w:rFonts w:ascii="Arial" w:hAnsi="Arial" w:cs="Arial"/>
                <w:b/>
                <w:color w:val="000000" w:themeColor="text1"/>
                <w:sz w:val="18"/>
                <w:szCs w:val="18"/>
              </w:rPr>
            </w:pPr>
            <w:r w:rsidRPr="006A083A">
              <w:rPr>
                <w:rFonts w:ascii="Arial" w:hAnsi="Arial" w:cs="Arial"/>
                <w:b/>
                <w:color w:val="000000" w:themeColor="text1"/>
                <w:sz w:val="18"/>
                <w:szCs w:val="18"/>
              </w:rPr>
              <w:t>6.</w:t>
            </w:r>
          </w:p>
        </w:tc>
        <w:tc>
          <w:tcPr>
            <w:tcW w:w="4527" w:type="pct"/>
            <w:gridSpan w:val="4"/>
            <w:shd w:val="clear" w:color="auto" w:fill="FBE4D5" w:themeFill="accent2" w:themeFillTint="33"/>
          </w:tcPr>
          <w:p w:rsidR="00E839E9" w:rsidRPr="006A083A" w:rsidRDefault="00E839E9" w:rsidP="00E839E9">
            <w:pPr>
              <w:jc w:val="both"/>
              <w:rPr>
                <w:rFonts w:ascii="Arial" w:hAnsi="Arial" w:cs="Arial"/>
                <w:b/>
                <w:color w:val="000000" w:themeColor="text1"/>
                <w:sz w:val="18"/>
                <w:szCs w:val="18"/>
                <w:lang w:val="sr-Cyrl-CS"/>
              </w:rPr>
            </w:pPr>
            <w:r w:rsidRPr="006A083A">
              <w:rPr>
                <w:rFonts w:ascii="Arial" w:hAnsi="Arial" w:cs="Arial"/>
                <w:b/>
                <w:color w:val="000000" w:themeColor="text1"/>
                <w:sz w:val="18"/>
                <w:szCs w:val="18"/>
                <w:lang w:val="sr-Cyrl-CS"/>
              </w:rPr>
              <w:t>Производња и прерада папира и дрвета</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a)</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Индустријска постројења за производњу влакана (пулпе) од дрвета или сличних влакнастих материјала</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СВИ</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b)</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Индустријска постројења за производњу папира и картона и других примарних дрвних производа (на примјер иверица, фурнир и шперплоча)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Производни капацитет већи од 20 тона на дан</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c)</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Индустријска постројења за хемијску заштиту дрвета и производа од дрвета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Производни капацитет већи од 50 м³ на дан</w:t>
            </w:r>
          </w:p>
        </w:tc>
      </w:tr>
      <w:tr w:rsidR="002F37AF" w:rsidRPr="006A083A" w:rsidTr="00E839E9">
        <w:tc>
          <w:tcPr>
            <w:tcW w:w="473" w:type="pct"/>
            <w:shd w:val="clear" w:color="auto" w:fill="FBE4D5" w:themeFill="accent2" w:themeFillTint="33"/>
          </w:tcPr>
          <w:p w:rsidR="00E839E9" w:rsidRPr="006A083A" w:rsidRDefault="00E839E9" w:rsidP="00E839E9">
            <w:pPr>
              <w:jc w:val="center"/>
              <w:rPr>
                <w:rFonts w:ascii="Arial" w:hAnsi="Arial" w:cs="Arial"/>
                <w:b/>
                <w:color w:val="000000" w:themeColor="text1"/>
                <w:sz w:val="18"/>
                <w:szCs w:val="18"/>
              </w:rPr>
            </w:pPr>
            <w:r w:rsidRPr="006A083A">
              <w:rPr>
                <w:rFonts w:ascii="Arial" w:hAnsi="Arial" w:cs="Arial"/>
                <w:b/>
                <w:color w:val="000000" w:themeColor="text1"/>
                <w:sz w:val="18"/>
                <w:szCs w:val="18"/>
              </w:rPr>
              <w:t>7.</w:t>
            </w:r>
          </w:p>
        </w:tc>
        <w:tc>
          <w:tcPr>
            <w:tcW w:w="3256" w:type="pct"/>
            <w:gridSpan w:val="3"/>
            <w:shd w:val="clear" w:color="auto" w:fill="FBE4D5" w:themeFill="accent2" w:themeFillTint="33"/>
          </w:tcPr>
          <w:p w:rsidR="00E839E9" w:rsidRPr="00BA14A0" w:rsidRDefault="00E839E9" w:rsidP="00E839E9">
            <w:pPr>
              <w:jc w:val="both"/>
              <w:rPr>
                <w:rFonts w:ascii="Arial" w:hAnsi="Arial" w:cs="Arial"/>
                <w:b/>
                <w:color w:val="000000" w:themeColor="text1"/>
                <w:sz w:val="18"/>
                <w:szCs w:val="18"/>
                <w:lang w:val="sr-Cyrl-CS"/>
              </w:rPr>
            </w:pPr>
            <w:r w:rsidRPr="006A083A">
              <w:rPr>
                <w:rFonts w:ascii="Arial" w:hAnsi="Arial" w:cs="Arial"/>
                <w:b/>
                <w:color w:val="000000" w:themeColor="text1"/>
                <w:sz w:val="18"/>
                <w:szCs w:val="18"/>
                <w:lang w:val="sr-Cyrl-CS"/>
              </w:rPr>
              <w:t>Интензи</w:t>
            </w:r>
            <w:r w:rsidR="00BA14A0">
              <w:rPr>
                <w:rFonts w:ascii="Arial" w:hAnsi="Arial" w:cs="Arial"/>
                <w:b/>
                <w:color w:val="000000" w:themeColor="text1"/>
                <w:sz w:val="18"/>
                <w:szCs w:val="18"/>
                <w:lang w:val="sr-Cyrl-CS"/>
              </w:rPr>
              <w:t>вни узгој стоке и рибогојилишта</w:t>
            </w:r>
          </w:p>
        </w:tc>
        <w:tc>
          <w:tcPr>
            <w:tcW w:w="1271" w:type="pct"/>
            <w:shd w:val="clear" w:color="auto" w:fill="FBE4D5" w:themeFill="accent2" w:themeFillTint="33"/>
          </w:tcPr>
          <w:p w:rsidR="00E839E9" w:rsidRPr="006A083A" w:rsidRDefault="00E839E9" w:rsidP="00E839E9">
            <w:pPr>
              <w:jc w:val="center"/>
              <w:rPr>
                <w:rFonts w:ascii="Arial" w:hAnsi="Arial" w:cs="Arial"/>
                <w:color w:val="000000" w:themeColor="text1"/>
                <w:sz w:val="18"/>
                <w:szCs w:val="18"/>
                <w:lang w:val="sr-Cyrl-CS"/>
              </w:rPr>
            </w:pPr>
          </w:p>
        </w:tc>
      </w:tr>
      <w:tr w:rsidR="002F37AF" w:rsidRPr="006A083A" w:rsidTr="00E839E9">
        <w:tc>
          <w:tcPr>
            <w:tcW w:w="473" w:type="pct"/>
            <w:vMerge w:val="restart"/>
          </w:tcPr>
          <w:p w:rsidR="00E839E9" w:rsidRPr="006A083A" w:rsidRDefault="00E839E9" w:rsidP="00E839E9">
            <w:pPr>
              <w:jc w:val="center"/>
              <w:rPr>
                <w:rFonts w:ascii="Arial" w:hAnsi="Arial" w:cs="Arial"/>
                <w:color w:val="000000" w:themeColor="text1"/>
                <w:sz w:val="18"/>
                <w:szCs w:val="18"/>
                <w:lang w:val="sr-Cyrl-CS"/>
              </w:rPr>
            </w:pPr>
          </w:p>
          <w:p w:rsidR="00E839E9" w:rsidRPr="006A083A" w:rsidRDefault="00E839E9" w:rsidP="00E839E9">
            <w:pPr>
              <w:jc w:val="center"/>
              <w:rPr>
                <w:rFonts w:ascii="Arial" w:hAnsi="Arial" w:cs="Arial"/>
                <w:color w:val="000000" w:themeColor="text1"/>
                <w:sz w:val="18"/>
                <w:szCs w:val="18"/>
                <w:lang w:val="sr-Cyrl-CS"/>
              </w:rPr>
            </w:pPr>
          </w:p>
          <w:p w:rsidR="00E839E9" w:rsidRPr="006A083A" w:rsidRDefault="00E839E9" w:rsidP="00E839E9">
            <w:pPr>
              <w:jc w:val="center"/>
              <w:rPr>
                <w:rFonts w:ascii="Arial" w:hAnsi="Arial" w:cs="Arial"/>
                <w:color w:val="000000" w:themeColor="text1"/>
                <w:sz w:val="18"/>
                <w:szCs w:val="18"/>
                <w:lang w:val="sr-Cyrl-CS"/>
              </w:rPr>
            </w:pP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a)</w:t>
            </w:r>
          </w:p>
        </w:tc>
        <w:tc>
          <w:tcPr>
            <w:tcW w:w="3256" w:type="pct"/>
            <w:gridSpan w:val="3"/>
            <w:vMerge w:val="restart"/>
            <w:shd w:val="clear" w:color="auto" w:fill="auto"/>
          </w:tcPr>
          <w:p w:rsidR="00E839E9" w:rsidRPr="006A083A" w:rsidRDefault="00E839E9" w:rsidP="00E839E9">
            <w:pPr>
              <w:jc w:val="both"/>
              <w:rPr>
                <w:rFonts w:ascii="Arial" w:hAnsi="Arial" w:cs="Arial"/>
                <w:color w:val="000000" w:themeColor="text1"/>
                <w:sz w:val="18"/>
                <w:szCs w:val="18"/>
                <w:lang w:val="sr-Cyrl-CS"/>
              </w:rPr>
            </w:pPr>
          </w:p>
          <w:p w:rsidR="00E839E9" w:rsidRPr="006A083A" w:rsidRDefault="00E839E9" w:rsidP="00E839E9">
            <w:pPr>
              <w:jc w:val="both"/>
              <w:rPr>
                <w:rFonts w:ascii="Arial" w:hAnsi="Arial" w:cs="Arial"/>
                <w:color w:val="000000" w:themeColor="text1"/>
                <w:sz w:val="18"/>
                <w:szCs w:val="18"/>
                <w:lang w:val="sr-Cyrl-CS"/>
              </w:rPr>
            </w:pPr>
          </w:p>
          <w:p w:rsidR="00E839E9" w:rsidRPr="006A083A" w:rsidRDefault="00E839E9" w:rsidP="00E839E9">
            <w:pPr>
              <w:jc w:val="both"/>
              <w:rPr>
                <w:rFonts w:ascii="Arial" w:hAnsi="Arial" w:cs="Arial"/>
                <w:color w:val="000000" w:themeColor="text1"/>
                <w:sz w:val="18"/>
                <w:szCs w:val="18"/>
                <w:lang w:val="sr-Cyrl-CS"/>
              </w:rPr>
            </w:pPr>
          </w:p>
          <w:p w:rsidR="00E839E9" w:rsidRPr="006A083A" w:rsidRDefault="00E839E9" w:rsidP="00E839E9">
            <w:pPr>
              <w:jc w:val="both"/>
              <w:rPr>
                <w:rFonts w:ascii="Arial" w:hAnsi="Arial" w:cs="Arial"/>
                <w:color w:val="000000" w:themeColor="text1"/>
                <w:sz w:val="18"/>
                <w:szCs w:val="18"/>
                <w:lang w:val="sr-Cyrl-CS"/>
              </w:rPr>
            </w:pPr>
            <w:r w:rsidRPr="006A083A">
              <w:rPr>
                <w:rFonts w:ascii="Arial" w:hAnsi="Arial" w:cs="Arial"/>
                <w:color w:val="000000" w:themeColor="text1"/>
                <w:sz w:val="18"/>
                <w:szCs w:val="18"/>
                <w:lang w:val="sr-Cyrl-CS"/>
              </w:rPr>
              <w:t>Постројења за интензивни узгој перади или свиња</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 више од 20 000 мјеста за перад</w:t>
            </w: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lang w:val="de-DE"/>
              </w:rPr>
            </w:pPr>
          </w:p>
        </w:tc>
        <w:tc>
          <w:tcPr>
            <w:tcW w:w="3256" w:type="pct"/>
            <w:gridSpan w:val="3"/>
            <w:vMerge/>
            <w:shd w:val="clear" w:color="auto" w:fill="auto"/>
          </w:tcPr>
          <w:p w:rsidR="00E839E9" w:rsidRPr="006A083A" w:rsidRDefault="00E839E9" w:rsidP="00E839E9">
            <w:pPr>
              <w:jc w:val="both"/>
              <w:rPr>
                <w:rFonts w:ascii="Arial" w:hAnsi="Arial" w:cs="Arial"/>
                <w:color w:val="000000" w:themeColor="text1"/>
                <w:sz w:val="18"/>
                <w:szCs w:val="18"/>
                <w:lang w:val="de-DE"/>
              </w:rPr>
            </w:pP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(ii) више од 2 000 мјеста за товљенике</w:t>
            </w:r>
          </w:p>
        </w:tc>
      </w:tr>
      <w:tr w:rsidR="00BA14A0" w:rsidRPr="006A083A" w:rsidTr="00BA14A0">
        <w:trPr>
          <w:trHeight w:val="332"/>
        </w:trPr>
        <w:tc>
          <w:tcPr>
            <w:tcW w:w="473" w:type="pct"/>
            <w:vMerge/>
          </w:tcPr>
          <w:p w:rsidR="00E839E9" w:rsidRPr="006A083A" w:rsidRDefault="00E839E9" w:rsidP="00E839E9">
            <w:pPr>
              <w:jc w:val="center"/>
              <w:rPr>
                <w:rFonts w:ascii="Arial" w:hAnsi="Arial" w:cs="Arial"/>
                <w:color w:val="000000" w:themeColor="text1"/>
                <w:sz w:val="18"/>
                <w:szCs w:val="18"/>
                <w:lang w:val="de-DE"/>
              </w:rPr>
            </w:pPr>
          </w:p>
        </w:tc>
        <w:tc>
          <w:tcPr>
            <w:tcW w:w="3256" w:type="pct"/>
            <w:gridSpan w:val="3"/>
            <w:vMerge/>
            <w:shd w:val="clear" w:color="auto" w:fill="auto"/>
          </w:tcPr>
          <w:p w:rsidR="00E839E9" w:rsidRPr="006A083A" w:rsidRDefault="00E839E9" w:rsidP="00E839E9">
            <w:pPr>
              <w:jc w:val="both"/>
              <w:rPr>
                <w:rFonts w:ascii="Arial" w:hAnsi="Arial" w:cs="Arial"/>
                <w:color w:val="000000" w:themeColor="text1"/>
                <w:sz w:val="18"/>
                <w:szCs w:val="18"/>
                <w:lang w:val="de-DE"/>
              </w:rPr>
            </w:pP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(изнад 30 кг) </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lang w:val="de-DE"/>
              </w:rPr>
            </w:pPr>
            <w:r w:rsidRPr="006A083A">
              <w:rPr>
                <w:rFonts w:ascii="Arial" w:hAnsi="Arial" w:cs="Arial"/>
                <w:color w:val="000000" w:themeColor="text1"/>
                <w:sz w:val="18"/>
                <w:szCs w:val="18"/>
                <w:lang w:val="de-DE"/>
              </w:rPr>
              <w:t>b)</w:t>
            </w:r>
          </w:p>
        </w:tc>
        <w:tc>
          <w:tcPr>
            <w:tcW w:w="3256" w:type="pct"/>
            <w:gridSpan w:val="3"/>
            <w:shd w:val="clear" w:color="auto" w:fill="auto"/>
          </w:tcPr>
          <w:p w:rsidR="00E839E9" w:rsidRPr="006A083A" w:rsidRDefault="00E839E9" w:rsidP="00E839E9">
            <w:pPr>
              <w:jc w:val="both"/>
              <w:rPr>
                <w:rFonts w:ascii="Arial" w:hAnsi="Arial" w:cs="Arial"/>
                <w:color w:val="000000" w:themeColor="text1"/>
                <w:sz w:val="18"/>
                <w:szCs w:val="18"/>
                <w:lang w:val="de-DE"/>
              </w:rPr>
            </w:pPr>
            <w:r w:rsidRPr="006A083A">
              <w:rPr>
                <w:rFonts w:ascii="Arial" w:hAnsi="Arial" w:cs="Arial"/>
                <w:color w:val="000000" w:themeColor="text1"/>
                <w:sz w:val="18"/>
                <w:szCs w:val="18"/>
                <w:lang w:val="sr-Cyrl-CS"/>
              </w:rPr>
              <w:t xml:space="preserve">Интензивни узгој рибе и шкољкаша </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(iii) више од 750 мјеста за крмаче</w:t>
            </w:r>
          </w:p>
        </w:tc>
      </w:tr>
      <w:tr w:rsidR="002F37AF" w:rsidRPr="006A083A" w:rsidTr="00E839E9">
        <w:tc>
          <w:tcPr>
            <w:tcW w:w="473" w:type="pct"/>
            <w:shd w:val="clear" w:color="auto" w:fill="FBE4D5" w:themeFill="accent2" w:themeFillTint="33"/>
          </w:tcPr>
          <w:p w:rsidR="00E839E9" w:rsidRPr="006A083A" w:rsidRDefault="00E839E9" w:rsidP="00E839E9">
            <w:pPr>
              <w:jc w:val="center"/>
              <w:rPr>
                <w:rFonts w:ascii="Arial" w:hAnsi="Arial" w:cs="Arial"/>
                <w:b/>
                <w:color w:val="000000" w:themeColor="text1"/>
                <w:sz w:val="18"/>
                <w:szCs w:val="18"/>
              </w:rPr>
            </w:pPr>
            <w:r w:rsidRPr="006A083A">
              <w:rPr>
                <w:rFonts w:ascii="Arial" w:hAnsi="Arial" w:cs="Arial"/>
                <w:b/>
                <w:color w:val="000000" w:themeColor="text1"/>
                <w:sz w:val="18"/>
                <w:szCs w:val="18"/>
              </w:rPr>
              <w:t>8.</w:t>
            </w:r>
          </w:p>
        </w:tc>
        <w:tc>
          <w:tcPr>
            <w:tcW w:w="4527" w:type="pct"/>
            <w:gridSpan w:val="4"/>
            <w:shd w:val="clear" w:color="auto" w:fill="FBE4D5" w:themeFill="accent2" w:themeFillTint="33"/>
          </w:tcPr>
          <w:p w:rsidR="00E839E9" w:rsidRPr="006A083A" w:rsidRDefault="00E839E9" w:rsidP="00E839E9">
            <w:pPr>
              <w:jc w:val="both"/>
              <w:rPr>
                <w:rFonts w:ascii="Arial" w:hAnsi="Arial" w:cs="Arial"/>
                <w:b/>
                <w:color w:val="000000" w:themeColor="text1"/>
                <w:sz w:val="18"/>
                <w:szCs w:val="18"/>
                <w:lang w:val="sr-Cyrl-CS"/>
              </w:rPr>
            </w:pPr>
            <w:r w:rsidRPr="006A083A">
              <w:rPr>
                <w:rFonts w:ascii="Arial" w:hAnsi="Arial" w:cs="Arial"/>
                <w:b/>
                <w:color w:val="000000" w:themeColor="text1"/>
                <w:sz w:val="18"/>
                <w:szCs w:val="18"/>
                <w:lang w:val="sr-Cyrl-CS"/>
              </w:rPr>
              <w:t xml:space="preserve">Животињски и биљни производи из сектора прехране и пића </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a)</w:t>
            </w:r>
          </w:p>
        </w:tc>
        <w:tc>
          <w:tcPr>
            <w:tcW w:w="3256" w:type="pct"/>
            <w:gridSpan w:val="3"/>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Клаонице </w:t>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производње грла већи од 50 тона на дан</w:t>
            </w:r>
          </w:p>
        </w:tc>
      </w:tr>
      <w:tr w:rsidR="002F37AF" w:rsidRPr="006A083A" w:rsidTr="00E839E9">
        <w:tc>
          <w:tcPr>
            <w:tcW w:w="473" w:type="pct"/>
            <w:vMerge w:val="restart"/>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b)</w:t>
            </w:r>
          </w:p>
        </w:tc>
        <w:tc>
          <w:tcPr>
            <w:tcW w:w="1344" w:type="pct"/>
            <w:shd w:val="clear" w:color="auto" w:fill="auto"/>
          </w:tcPr>
          <w:p w:rsidR="00E839E9" w:rsidRPr="006A083A" w:rsidRDefault="00E839E9" w:rsidP="00BA14A0">
            <w:pPr>
              <w:rPr>
                <w:rFonts w:ascii="Arial" w:hAnsi="Arial" w:cs="Arial"/>
                <w:color w:val="000000" w:themeColor="text1"/>
                <w:sz w:val="18"/>
                <w:szCs w:val="18"/>
              </w:rPr>
            </w:pPr>
            <w:r w:rsidRPr="006A083A">
              <w:rPr>
                <w:rFonts w:ascii="Arial" w:hAnsi="Arial" w:cs="Arial"/>
                <w:color w:val="000000" w:themeColor="text1"/>
                <w:sz w:val="18"/>
                <w:szCs w:val="18"/>
              </w:rPr>
              <w:t>Обрада и прерада намијењена производњи прехрамбених производа и пића од:</w:t>
            </w:r>
          </w:p>
        </w:tc>
        <w:tc>
          <w:tcPr>
            <w:tcW w:w="1912" w:type="pct"/>
            <w:gridSpan w:val="2"/>
            <w:shd w:val="clear" w:color="auto" w:fill="auto"/>
          </w:tcPr>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jc w:val="both"/>
              <w:rPr>
                <w:rFonts w:ascii="Arial" w:hAnsi="Arial" w:cs="Arial"/>
                <w:color w:val="000000" w:themeColor="text1"/>
                <w:sz w:val="18"/>
                <w:szCs w:val="18"/>
              </w:rPr>
            </w:pPr>
          </w:p>
          <w:p w:rsidR="00E839E9" w:rsidRPr="006A083A" w:rsidRDefault="00E839E9" w:rsidP="00E839E9">
            <w:pPr>
              <w:jc w:val="both"/>
              <w:rPr>
                <w:rFonts w:ascii="Arial" w:hAnsi="Arial" w:cs="Arial"/>
                <w:color w:val="000000" w:themeColor="text1"/>
                <w:sz w:val="18"/>
                <w:szCs w:val="18"/>
              </w:rPr>
            </w:pPr>
            <w:r w:rsidRPr="006A083A">
              <w:rPr>
                <w:rFonts w:ascii="Arial" w:hAnsi="Arial" w:cs="Arial"/>
                <w:color w:val="000000" w:themeColor="text1"/>
                <w:sz w:val="18"/>
                <w:szCs w:val="18"/>
              </w:rPr>
              <w:t>(i) животи</w:t>
            </w:r>
            <w:r w:rsidR="00BA14A0">
              <w:rPr>
                <w:rFonts w:ascii="Arial" w:hAnsi="Arial" w:cs="Arial"/>
                <w:color w:val="000000" w:themeColor="text1"/>
                <w:sz w:val="18"/>
                <w:szCs w:val="18"/>
              </w:rPr>
              <w:t xml:space="preserve">њских сировина (осим млијека) </w:t>
            </w:r>
            <w:r w:rsidR="00BA14A0">
              <w:rPr>
                <w:rFonts w:ascii="Arial" w:hAnsi="Arial" w:cs="Arial"/>
                <w:color w:val="000000" w:themeColor="text1"/>
                <w:sz w:val="18"/>
                <w:szCs w:val="18"/>
              </w:rPr>
              <w:tab/>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производње готових производа већи од 75 тона на дан</w:t>
            </w:r>
          </w:p>
        </w:tc>
      </w:tr>
      <w:tr w:rsidR="002F37AF" w:rsidRPr="006A083A" w:rsidTr="00E839E9">
        <w:tc>
          <w:tcPr>
            <w:tcW w:w="473" w:type="pct"/>
            <w:vMerge/>
          </w:tcPr>
          <w:p w:rsidR="00E839E9" w:rsidRPr="006A083A" w:rsidRDefault="00E839E9" w:rsidP="00E839E9">
            <w:pPr>
              <w:jc w:val="center"/>
              <w:rPr>
                <w:rFonts w:ascii="Arial" w:hAnsi="Arial" w:cs="Arial"/>
                <w:color w:val="000000" w:themeColor="text1"/>
                <w:sz w:val="18"/>
                <w:szCs w:val="18"/>
              </w:rPr>
            </w:pPr>
          </w:p>
        </w:tc>
        <w:tc>
          <w:tcPr>
            <w:tcW w:w="1344" w:type="pct"/>
            <w:shd w:val="clear" w:color="auto" w:fill="auto"/>
          </w:tcPr>
          <w:p w:rsidR="00E839E9" w:rsidRPr="006A083A" w:rsidRDefault="00E839E9" w:rsidP="00E839E9">
            <w:pPr>
              <w:jc w:val="both"/>
              <w:rPr>
                <w:rFonts w:ascii="Arial" w:hAnsi="Arial" w:cs="Arial"/>
                <w:color w:val="000000" w:themeColor="text1"/>
                <w:sz w:val="18"/>
                <w:szCs w:val="18"/>
              </w:rPr>
            </w:pPr>
          </w:p>
        </w:tc>
        <w:tc>
          <w:tcPr>
            <w:tcW w:w="1912" w:type="pct"/>
            <w:gridSpan w:val="2"/>
            <w:shd w:val="clear" w:color="auto" w:fill="auto"/>
          </w:tcPr>
          <w:p w:rsidR="00E839E9" w:rsidRPr="006A083A" w:rsidRDefault="00E839E9" w:rsidP="00E839E9">
            <w:pPr>
              <w:jc w:val="both"/>
              <w:rPr>
                <w:rFonts w:ascii="Arial" w:hAnsi="Arial" w:cs="Arial"/>
                <w:color w:val="000000" w:themeColor="text1"/>
                <w:sz w:val="18"/>
                <w:szCs w:val="18"/>
              </w:rPr>
            </w:pPr>
            <w:r w:rsidRPr="006A083A">
              <w:rPr>
                <w:rFonts w:ascii="Arial" w:hAnsi="Arial" w:cs="Arial"/>
                <w:color w:val="000000" w:themeColor="text1"/>
                <w:sz w:val="18"/>
                <w:szCs w:val="18"/>
              </w:rPr>
              <w:t xml:space="preserve">(ii) биљних сировина </w:t>
            </w:r>
          </w:p>
          <w:p w:rsidR="00E839E9" w:rsidRPr="006A083A" w:rsidRDefault="00E839E9" w:rsidP="00E839E9">
            <w:pPr>
              <w:jc w:val="both"/>
              <w:rPr>
                <w:rFonts w:ascii="Arial" w:hAnsi="Arial" w:cs="Arial"/>
                <w:color w:val="000000" w:themeColor="text1"/>
                <w:sz w:val="18"/>
                <w:szCs w:val="18"/>
              </w:rPr>
            </w:pPr>
            <w:r w:rsidRPr="006A083A">
              <w:rPr>
                <w:rFonts w:ascii="Arial" w:hAnsi="Arial" w:cs="Arial"/>
                <w:color w:val="000000" w:themeColor="text1"/>
                <w:sz w:val="18"/>
                <w:szCs w:val="18"/>
              </w:rPr>
              <w:t xml:space="preserve"> </w:t>
            </w:r>
            <w:r w:rsidRPr="006A083A">
              <w:rPr>
                <w:rFonts w:ascii="Arial" w:hAnsi="Arial" w:cs="Arial"/>
                <w:color w:val="000000" w:themeColor="text1"/>
                <w:sz w:val="18"/>
                <w:szCs w:val="18"/>
              </w:rPr>
              <w:tab/>
            </w:r>
          </w:p>
        </w:tc>
        <w:tc>
          <w:tcPr>
            <w:tcW w:w="1271" w:type="pct"/>
            <w:shd w:val="clear" w:color="auto" w:fill="auto"/>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Капацитет производње готових производа већи од 300 тона на дан (просјечна тромјесечна вриједност)</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lang w:val="de-DE"/>
              </w:rPr>
            </w:pPr>
          </w:p>
          <w:p w:rsidR="00E839E9" w:rsidRPr="006A083A" w:rsidRDefault="00E839E9" w:rsidP="00E839E9">
            <w:pPr>
              <w:jc w:val="center"/>
              <w:rPr>
                <w:rFonts w:ascii="Arial" w:hAnsi="Arial" w:cs="Arial"/>
                <w:color w:val="000000" w:themeColor="text1"/>
                <w:sz w:val="18"/>
                <w:szCs w:val="18"/>
                <w:lang w:val="de-DE"/>
              </w:rPr>
            </w:pPr>
          </w:p>
          <w:p w:rsidR="00E839E9" w:rsidRPr="006A083A" w:rsidRDefault="00E839E9" w:rsidP="00E839E9">
            <w:pPr>
              <w:jc w:val="center"/>
              <w:rPr>
                <w:rFonts w:ascii="Arial" w:hAnsi="Arial" w:cs="Arial"/>
                <w:color w:val="000000" w:themeColor="text1"/>
                <w:sz w:val="18"/>
                <w:szCs w:val="18"/>
                <w:lang w:val="de-DE"/>
              </w:rPr>
            </w:pPr>
            <w:r w:rsidRPr="006A083A">
              <w:rPr>
                <w:rFonts w:ascii="Arial" w:hAnsi="Arial" w:cs="Arial"/>
                <w:color w:val="000000" w:themeColor="text1"/>
                <w:sz w:val="18"/>
                <w:szCs w:val="18"/>
                <w:lang w:val="de-DE"/>
              </w:rPr>
              <w:t>c)</w:t>
            </w:r>
          </w:p>
        </w:tc>
        <w:tc>
          <w:tcPr>
            <w:tcW w:w="3256" w:type="pct"/>
            <w:gridSpan w:val="3"/>
            <w:shd w:val="clear" w:color="auto" w:fill="auto"/>
          </w:tcPr>
          <w:p w:rsidR="00E839E9" w:rsidRPr="006A083A" w:rsidRDefault="00E839E9" w:rsidP="00E839E9">
            <w:pPr>
              <w:jc w:val="both"/>
              <w:rPr>
                <w:rFonts w:ascii="Arial" w:hAnsi="Arial" w:cs="Arial"/>
                <w:color w:val="000000" w:themeColor="text1"/>
                <w:sz w:val="18"/>
                <w:szCs w:val="18"/>
                <w:lang w:val="de-DE"/>
              </w:rPr>
            </w:pPr>
          </w:p>
          <w:p w:rsidR="00E839E9" w:rsidRPr="006A083A" w:rsidRDefault="00E839E9" w:rsidP="00E839E9">
            <w:pPr>
              <w:jc w:val="both"/>
              <w:rPr>
                <w:rFonts w:ascii="Arial" w:hAnsi="Arial" w:cs="Arial"/>
                <w:color w:val="000000" w:themeColor="text1"/>
                <w:sz w:val="18"/>
                <w:szCs w:val="18"/>
                <w:lang w:val="de-DE"/>
              </w:rPr>
            </w:pPr>
            <w:r w:rsidRPr="006A083A">
              <w:rPr>
                <w:rFonts w:ascii="Arial" w:hAnsi="Arial" w:cs="Arial"/>
                <w:color w:val="000000" w:themeColor="text1"/>
                <w:sz w:val="18"/>
                <w:szCs w:val="18"/>
                <w:lang w:val="de-DE"/>
              </w:rPr>
              <w:t xml:space="preserve">Обрада и прерада млијека  </w:t>
            </w:r>
            <w:r w:rsidRPr="006A083A">
              <w:rPr>
                <w:rFonts w:ascii="Arial" w:hAnsi="Arial" w:cs="Arial"/>
                <w:color w:val="000000" w:themeColor="text1"/>
                <w:sz w:val="18"/>
                <w:szCs w:val="18"/>
                <w:lang w:val="de-DE"/>
              </w:rPr>
              <w:tab/>
            </w:r>
          </w:p>
        </w:tc>
        <w:tc>
          <w:tcPr>
            <w:tcW w:w="1271" w:type="pct"/>
            <w:shd w:val="clear" w:color="auto" w:fill="auto"/>
          </w:tcPr>
          <w:p w:rsidR="00E839E9" w:rsidRPr="00BA14A0"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Капацитет прихвата </w:t>
            </w:r>
            <w:r w:rsidR="00BA14A0">
              <w:rPr>
                <w:rFonts w:ascii="Arial" w:hAnsi="Arial" w:cs="Arial"/>
                <w:color w:val="000000" w:themeColor="text1"/>
                <w:sz w:val="18"/>
                <w:szCs w:val="18"/>
              </w:rPr>
              <w:t xml:space="preserve">већи од 200 тона млијека на дан </w:t>
            </w:r>
            <w:r w:rsidRPr="006A083A">
              <w:rPr>
                <w:rFonts w:ascii="Arial" w:hAnsi="Arial" w:cs="Arial"/>
                <w:color w:val="000000" w:themeColor="text1"/>
                <w:sz w:val="18"/>
                <w:szCs w:val="18"/>
              </w:rPr>
              <w:t>(просјечна годишња вриједност)</w:t>
            </w:r>
          </w:p>
        </w:tc>
      </w:tr>
      <w:tr w:rsidR="002F37AF" w:rsidRPr="006A083A" w:rsidTr="00E839E9">
        <w:tc>
          <w:tcPr>
            <w:tcW w:w="473" w:type="pct"/>
            <w:shd w:val="clear" w:color="auto" w:fill="FBE4D5" w:themeFill="accent2" w:themeFillTint="33"/>
          </w:tcPr>
          <w:p w:rsidR="00E839E9" w:rsidRPr="006A083A" w:rsidRDefault="00E839E9" w:rsidP="00E839E9">
            <w:pPr>
              <w:jc w:val="center"/>
              <w:rPr>
                <w:rFonts w:ascii="Arial" w:hAnsi="Arial" w:cs="Arial"/>
                <w:b/>
                <w:color w:val="000000" w:themeColor="text1"/>
                <w:sz w:val="18"/>
                <w:szCs w:val="18"/>
              </w:rPr>
            </w:pPr>
            <w:r w:rsidRPr="006A083A">
              <w:rPr>
                <w:rFonts w:ascii="Arial" w:hAnsi="Arial" w:cs="Arial"/>
                <w:b/>
                <w:color w:val="000000" w:themeColor="text1"/>
                <w:sz w:val="18"/>
                <w:szCs w:val="18"/>
              </w:rPr>
              <w:t>9.</w:t>
            </w:r>
          </w:p>
        </w:tc>
        <w:tc>
          <w:tcPr>
            <w:tcW w:w="4527" w:type="pct"/>
            <w:gridSpan w:val="4"/>
            <w:shd w:val="clear" w:color="auto" w:fill="FBE4D5" w:themeFill="accent2" w:themeFillTint="33"/>
          </w:tcPr>
          <w:p w:rsidR="00E839E9" w:rsidRPr="006A083A" w:rsidRDefault="00E839E9" w:rsidP="00E839E9">
            <w:pPr>
              <w:jc w:val="both"/>
              <w:rPr>
                <w:rFonts w:ascii="Arial" w:hAnsi="Arial" w:cs="Arial"/>
                <w:b/>
                <w:color w:val="000000" w:themeColor="text1"/>
                <w:sz w:val="18"/>
                <w:szCs w:val="18"/>
              </w:rPr>
            </w:pPr>
            <w:r w:rsidRPr="006A083A">
              <w:rPr>
                <w:rFonts w:ascii="Arial" w:hAnsi="Arial" w:cs="Arial"/>
                <w:b/>
                <w:color w:val="000000" w:themeColor="text1"/>
                <w:sz w:val="18"/>
                <w:szCs w:val="18"/>
                <w:lang w:val="sr-Cyrl-CS"/>
              </w:rPr>
              <w:t xml:space="preserve">Остале </w:t>
            </w:r>
            <w:r w:rsidRPr="006A083A">
              <w:rPr>
                <w:rFonts w:ascii="Arial" w:hAnsi="Arial" w:cs="Arial"/>
                <w:bCs/>
                <w:color w:val="000000" w:themeColor="text1"/>
                <w:sz w:val="18"/>
                <w:szCs w:val="18"/>
                <w:bdr w:val="none" w:sz="0" w:space="0" w:color="auto" w:frame="1"/>
                <w:lang w:eastAsia="bs-Latn-BA"/>
              </w:rPr>
              <w:t>дj</w:t>
            </w:r>
            <w:r w:rsidRPr="006A083A">
              <w:rPr>
                <w:rFonts w:ascii="Arial" w:hAnsi="Arial" w:cs="Arial"/>
                <w:b/>
                <w:color w:val="000000" w:themeColor="text1"/>
                <w:sz w:val="18"/>
                <w:szCs w:val="18"/>
                <w:lang w:val="sr-Cyrl-CS"/>
              </w:rPr>
              <w:t>елатности</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a)</w:t>
            </w:r>
          </w:p>
        </w:tc>
        <w:tc>
          <w:tcPr>
            <w:tcW w:w="3256" w:type="pct"/>
            <w:gridSpan w:val="3"/>
            <w:shd w:val="clear" w:color="auto" w:fill="auto"/>
          </w:tcPr>
          <w:p w:rsidR="00E839E9" w:rsidRPr="006A083A" w:rsidRDefault="00E839E9" w:rsidP="00E839E9">
            <w:pPr>
              <w:jc w:val="both"/>
              <w:rPr>
                <w:rFonts w:ascii="Arial" w:hAnsi="Arial" w:cs="Arial"/>
                <w:color w:val="000000" w:themeColor="text1"/>
                <w:sz w:val="18"/>
                <w:szCs w:val="18"/>
                <w:lang w:val="sr-Cyrl-CS"/>
              </w:rPr>
            </w:pPr>
            <w:r w:rsidRPr="006A083A">
              <w:rPr>
                <w:rFonts w:ascii="Arial" w:hAnsi="Arial" w:cs="Arial"/>
                <w:bCs/>
                <w:color w:val="000000" w:themeColor="text1"/>
                <w:sz w:val="18"/>
                <w:szCs w:val="18"/>
                <w:bdr w:val="none" w:sz="0" w:space="0" w:color="auto" w:frame="1"/>
                <w:lang w:eastAsia="bs-Latn-BA"/>
              </w:rPr>
              <w:t>Постројења за претходну обраду (поступци попут прања, избјељивања, мерцеризације) или бојење влакана или текстила</w:t>
            </w:r>
          </w:p>
        </w:tc>
        <w:tc>
          <w:tcPr>
            <w:tcW w:w="1271" w:type="pct"/>
            <w:shd w:val="clear" w:color="auto" w:fill="auto"/>
          </w:tcPr>
          <w:p w:rsidR="00E839E9" w:rsidRPr="00BA14A0" w:rsidRDefault="00E839E9" w:rsidP="00BA14A0">
            <w:pPr>
              <w:rPr>
                <w:rFonts w:ascii="Arial" w:hAnsi="Arial" w:cs="Arial"/>
                <w:bCs/>
                <w:color w:val="000000" w:themeColor="text1"/>
                <w:sz w:val="18"/>
                <w:szCs w:val="18"/>
                <w:bdr w:val="none" w:sz="0" w:space="0" w:color="auto" w:frame="1"/>
                <w:lang w:eastAsia="bs-Latn-BA"/>
              </w:rPr>
            </w:pPr>
            <w:r w:rsidRPr="006A083A">
              <w:rPr>
                <w:rFonts w:ascii="Arial" w:hAnsi="Arial" w:cs="Arial"/>
                <w:bCs/>
                <w:color w:val="000000" w:themeColor="text1"/>
                <w:sz w:val="18"/>
                <w:szCs w:val="18"/>
                <w:bdr w:val="none" w:sz="0" w:space="0" w:color="auto" w:frame="1"/>
                <w:lang w:eastAsia="bs-Latn-BA"/>
              </w:rPr>
              <w:t>Капаците</w:t>
            </w:r>
            <w:r w:rsidR="00BA14A0">
              <w:rPr>
                <w:rFonts w:ascii="Arial" w:hAnsi="Arial" w:cs="Arial"/>
                <w:bCs/>
                <w:color w:val="000000" w:themeColor="text1"/>
                <w:sz w:val="18"/>
                <w:szCs w:val="18"/>
                <w:bdr w:val="none" w:sz="0" w:space="0" w:color="auto" w:frame="1"/>
                <w:lang w:eastAsia="bs-Latn-BA"/>
              </w:rPr>
              <w:t>т обраде већи од 10 тона на дан</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b)</w:t>
            </w:r>
          </w:p>
        </w:tc>
        <w:tc>
          <w:tcPr>
            <w:tcW w:w="3256" w:type="pct"/>
            <w:gridSpan w:val="3"/>
            <w:shd w:val="clear" w:color="auto" w:fill="auto"/>
          </w:tcPr>
          <w:p w:rsidR="00E839E9" w:rsidRPr="006A083A" w:rsidRDefault="00E839E9" w:rsidP="00E839E9">
            <w:pPr>
              <w:rPr>
                <w:rFonts w:ascii="Arial" w:hAnsi="Arial" w:cs="Arial"/>
                <w:bCs/>
                <w:color w:val="000000" w:themeColor="text1"/>
                <w:sz w:val="18"/>
                <w:szCs w:val="18"/>
                <w:bdr w:val="none" w:sz="0" w:space="0" w:color="auto" w:frame="1"/>
                <w:lang w:eastAsia="bs-Latn-BA"/>
              </w:rPr>
            </w:pPr>
            <w:r w:rsidRPr="006A083A">
              <w:rPr>
                <w:rFonts w:ascii="Arial" w:hAnsi="Arial" w:cs="Arial"/>
                <w:bCs/>
                <w:color w:val="000000" w:themeColor="text1"/>
                <w:sz w:val="18"/>
                <w:szCs w:val="18"/>
                <w:bdr w:val="none" w:sz="0" w:space="0" w:color="auto" w:frame="1"/>
                <w:lang w:eastAsia="bs-Latn-BA"/>
              </w:rPr>
              <w:t xml:space="preserve">Постројења за штављење коже </w:t>
            </w:r>
          </w:p>
          <w:p w:rsidR="00E839E9" w:rsidRPr="006A083A" w:rsidRDefault="00E839E9" w:rsidP="00E839E9">
            <w:pPr>
              <w:jc w:val="both"/>
              <w:rPr>
                <w:rFonts w:ascii="Arial" w:hAnsi="Arial" w:cs="Arial"/>
                <w:color w:val="000000" w:themeColor="text1"/>
                <w:sz w:val="18"/>
                <w:szCs w:val="18"/>
              </w:rPr>
            </w:pPr>
            <w:r w:rsidRPr="006A083A">
              <w:rPr>
                <w:rFonts w:ascii="Arial" w:hAnsi="Arial" w:cs="Arial"/>
                <w:color w:val="000000" w:themeColor="text1"/>
                <w:sz w:val="18"/>
                <w:szCs w:val="18"/>
              </w:rPr>
              <w:t xml:space="preserve"> </w:t>
            </w:r>
            <w:r w:rsidRPr="006A083A">
              <w:rPr>
                <w:rFonts w:ascii="Arial" w:hAnsi="Arial" w:cs="Arial"/>
                <w:color w:val="000000" w:themeColor="text1"/>
                <w:sz w:val="18"/>
                <w:szCs w:val="18"/>
              </w:rPr>
              <w:tab/>
            </w:r>
          </w:p>
        </w:tc>
        <w:tc>
          <w:tcPr>
            <w:tcW w:w="1271" w:type="pct"/>
            <w:shd w:val="clear" w:color="auto" w:fill="auto"/>
          </w:tcPr>
          <w:p w:rsidR="00E839E9" w:rsidRPr="00BA14A0" w:rsidRDefault="00E839E9" w:rsidP="00BA14A0">
            <w:pPr>
              <w:rPr>
                <w:rFonts w:ascii="Arial" w:hAnsi="Arial" w:cs="Arial"/>
                <w:bCs/>
                <w:color w:val="000000" w:themeColor="text1"/>
                <w:sz w:val="18"/>
                <w:szCs w:val="18"/>
                <w:bdr w:val="none" w:sz="0" w:space="0" w:color="auto" w:frame="1"/>
                <w:lang w:eastAsia="bs-Latn-BA"/>
              </w:rPr>
            </w:pPr>
            <w:r w:rsidRPr="006A083A">
              <w:rPr>
                <w:rFonts w:ascii="Arial" w:hAnsi="Arial" w:cs="Arial"/>
                <w:bCs/>
                <w:color w:val="000000" w:themeColor="text1"/>
                <w:sz w:val="18"/>
                <w:szCs w:val="18"/>
                <w:bdr w:val="none" w:sz="0" w:space="0" w:color="auto" w:frame="1"/>
                <w:lang w:eastAsia="bs-Latn-BA"/>
              </w:rPr>
              <w:t>Капацитет обраде већим од 1</w:t>
            </w:r>
            <w:r w:rsidR="00BA14A0">
              <w:rPr>
                <w:rFonts w:ascii="Arial" w:hAnsi="Arial" w:cs="Arial"/>
                <w:bCs/>
                <w:color w:val="000000" w:themeColor="text1"/>
                <w:sz w:val="18"/>
                <w:szCs w:val="18"/>
                <w:bdr w:val="none" w:sz="0" w:space="0" w:color="auto" w:frame="1"/>
                <w:lang w:eastAsia="bs-Latn-BA"/>
              </w:rPr>
              <w:t>2 тона готовог производа на дан</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c)</w:t>
            </w:r>
          </w:p>
        </w:tc>
        <w:tc>
          <w:tcPr>
            <w:tcW w:w="3256" w:type="pct"/>
            <w:gridSpan w:val="3"/>
            <w:shd w:val="clear" w:color="auto" w:fill="auto"/>
          </w:tcPr>
          <w:p w:rsidR="00E839E9" w:rsidRPr="006A083A" w:rsidRDefault="00E839E9" w:rsidP="00E839E9">
            <w:pPr>
              <w:jc w:val="both"/>
              <w:rPr>
                <w:rFonts w:ascii="Arial" w:hAnsi="Arial" w:cs="Arial"/>
                <w:color w:val="000000" w:themeColor="text1"/>
                <w:sz w:val="18"/>
                <w:szCs w:val="18"/>
              </w:rPr>
            </w:pPr>
            <w:r w:rsidRPr="006A083A">
              <w:rPr>
                <w:rFonts w:ascii="Arial" w:hAnsi="Arial" w:cs="Arial"/>
                <w:color w:val="000000" w:themeColor="text1"/>
                <w:sz w:val="18"/>
                <w:szCs w:val="18"/>
              </w:rPr>
              <w:t xml:space="preserve"> </w:t>
            </w:r>
          </w:p>
          <w:p w:rsidR="00E839E9" w:rsidRPr="006A083A" w:rsidRDefault="00E839E9" w:rsidP="00E839E9">
            <w:pPr>
              <w:jc w:val="both"/>
              <w:rPr>
                <w:rFonts w:ascii="Arial" w:hAnsi="Arial" w:cs="Arial"/>
                <w:color w:val="000000" w:themeColor="text1"/>
                <w:sz w:val="18"/>
                <w:szCs w:val="18"/>
                <w:lang w:val="sr-Cyrl-CS"/>
              </w:rPr>
            </w:pPr>
            <w:r w:rsidRPr="006A083A">
              <w:rPr>
                <w:rFonts w:ascii="Arial" w:hAnsi="Arial" w:cs="Arial"/>
                <w:bCs/>
                <w:color w:val="000000" w:themeColor="text1"/>
                <w:sz w:val="18"/>
                <w:szCs w:val="18"/>
                <w:bdr w:val="none" w:sz="0" w:space="0" w:color="auto" w:frame="1"/>
                <w:lang w:eastAsia="bs-Latn-BA"/>
              </w:rPr>
              <w:t>Постројења за површинску обраду материјала, предмета и производа употребом органских отапала, а посебно за апретуру</w:t>
            </w:r>
            <w:r w:rsidRPr="006A083A">
              <w:rPr>
                <w:rStyle w:val="FootnoteReference"/>
                <w:rFonts w:ascii="Arial" w:hAnsi="Arial" w:cs="Arial"/>
                <w:bCs/>
                <w:color w:val="000000" w:themeColor="text1"/>
                <w:sz w:val="18"/>
                <w:szCs w:val="18"/>
                <w:bdr w:val="none" w:sz="0" w:space="0" w:color="auto" w:frame="1"/>
                <w:lang w:eastAsia="bs-Latn-BA"/>
              </w:rPr>
              <w:footnoteReference w:id="2"/>
            </w:r>
            <w:r w:rsidRPr="006A083A">
              <w:rPr>
                <w:rFonts w:ascii="Arial" w:hAnsi="Arial" w:cs="Arial"/>
                <w:bCs/>
                <w:color w:val="000000" w:themeColor="text1"/>
                <w:sz w:val="18"/>
                <w:szCs w:val="18"/>
                <w:bdr w:val="none" w:sz="0" w:space="0" w:color="auto" w:frame="1"/>
                <w:lang w:eastAsia="bs-Latn-BA"/>
              </w:rPr>
              <w:t>, притискање, премазивање, одмашћивање, водонепропусну обраду материјала, лијепљење, бојење, чишћење или импрегнирање</w:t>
            </w:r>
          </w:p>
        </w:tc>
        <w:tc>
          <w:tcPr>
            <w:tcW w:w="1271" w:type="pct"/>
            <w:shd w:val="clear" w:color="auto" w:fill="auto"/>
          </w:tcPr>
          <w:p w:rsidR="00E839E9" w:rsidRPr="006A083A" w:rsidRDefault="00E839E9" w:rsidP="00E839E9">
            <w:pPr>
              <w:rPr>
                <w:rFonts w:ascii="Arial" w:hAnsi="Arial" w:cs="Arial"/>
                <w:bCs/>
                <w:color w:val="000000" w:themeColor="text1"/>
                <w:sz w:val="18"/>
                <w:szCs w:val="18"/>
                <w:bdr w:val="none" w:sz="0" w:space="0" w:color="auto" w:frame="1"/>
                <w:lang w:eastAsia="bs-Latn-BA"/>
              </w:rPr>
            </w:pPr>
            <w:r w:rsidRPr="006A083A">
              <w:rPr>
                <w:rFonts w:ascii="Arial" w:hAnsi="Arial" w:cs="Arial"/>
                <w:bCs/>
                <w:color w:val="000000" w:themeColor="text1"/>
                <w:sz w:val="18"/>
                <w:szCs w:val="18"/>
                <w:bdr w:val="none" w:sz="0" w:space="0" w:color="auto" w:frame="1"/>
                <w:lang w:eastAsia="bs-Latn-BA"/>
              </w:rPr>
              <w:t>Капацитет потрошње већи од 150 кг на сат или већи од 200 тона годишње</w:t>
            </w:r>
          </w:p>
          <w:p w:rsidR="00E839E9" w:rsidRPr="006A083A" w:rsidRDefault="00E839E9" w:rsidP="00E839E9">
            <w:pPr>
              <w:jc w:val="center"/>
              <w:rPr>
                <w:rFonts w:ascii="Arial" w:hAnsi="Arial" w:cs="Arial"/>
                <w:color w:val="000000" w:themeColor="text1"/>
                <w:sz w:val="18"/>
                <w:szCs w:val="18"/>
                <w:lang w:val="sr-Cyrl-CS"/>
              </w:rPr>
            </w:pP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d)</w:t>
            </w:r>
          </w:p>
        </w:tc>
        <w:tc>
          <w:tcPr>
            <w:tcW w:w="3256" w:type="pct"/>
            <w:gridSpan w:val="3"/>
            <w:shd w:val="clear" w:color="auto" w:fill="auto"/>
          </w:tcPr>
          <w:p w:rsidR="00E839E9" w:rsidRPr="00BA14A0" w:rsidRDefault="00E839E9" w:rsidP="00BA14A0">
            <w:pPr>
              <w:rPr>
                <w:rFonts w:ascii="Arial" w:hAnsi="Arial" w:cs="Arial"/>
                <w:bCs/>
                <w:color w:val="000000" w:themeColor="text1"/>
                <w:sz w:val="18"/>
                <w:szCs w:val="18"/>
                <w:bdr w:val="none" w:sz="0" w:space="0" w:color="auto" w:frame="1"/>
                <w:lang w:eastAsia="bs-Latn-BA"/>
              </w:rPr>
            </w:pPr>
            <w:r w:rsidRPr="006A083A">
              <w:rPr>
                <w:rFonts w:ascii="Arial" w:hAnsi="Arial" w:cs="Arial"/>
                <w:bCs/>
                <w:color w:val="000000" w:themeColor="text1"/>
                <w:sz w:val="18"/>
                <w:szCs w:val="18"/>
                <w:bdr w:val="none" w:sz="0" w:space="0" w:color="auto" w:frame="1"/>
                <w:lang w:eastAsia="bs-Latn-BA"/>
              </w:rPr>
              <w:t>Постројења за производњу угљеника (антрацита) или електрографита</w:t>
            </w:r>
            <w:r w:rsidR="00BA14A0">
              <w:rPr>
                <w:rFonts w:ascii="Arial" w:hAnsi="Arial" w:cs="Arial"/>
                <w:bCs/>
                <w:color w:val="000000" w:themeColor="text1"/>
                <w:sz w:val="18"/>
                <w:szCs w:val="18"/>
                <w:bdr w:val="none" w:sz="0" w:space="0" w:color="auto" w:frame="1"/>
                <w:lang w:eastAsia="bs-Latn-BA"/>
              </w:rPr>
              <w:t xml:space="preserve"> спаљивањем или графитизацијом </w:t>
            </w:r>
          </w:p>
        </w:tc>
        <w:tc>
          <w:tcPr>
            <w:tcW w:w="1271" w:type="pct"/>
            <w:shd w:val="clear" w:color="auto" w:fill="auto"/>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bCs/>
                <w:color w:val="000000" w:themeColor="text1"/>
                <w:sz w:val="18"/>
                <w:szCs w:val="18"/>
                <w:bdr w:val="none" w:sz="0" w:space="0" w:color="auto" w:frame="1"/>
                <w:lang w:eastAsia="bs-Latn-BA"/>
              </w:rPr>
              <w:t>СВИ</w:t>
            </w:r>
            <w:r w:rsidRPr="006A083A">
              <w:rPr>
                <w:rFonts w:ascii="Arial" w:hAnsi="Arial" w:cs="Arial"/>
                <w:color w:val="000000" w:themeColor="text1"/>
                <w:sz w:val="18"/>
                <w:szCs w:val="18"/>
              </w:rPr>
              <w:t xml:space="preserve"> </w:t>
            </w:r>
          </w:p>
        </w:tc>
      </w:tr>
      <w:tr w:rsidR="002F37AF" w:rsidRPr="006A083A" w:rsidTr="00E839E9">
        <w:tc>
          <w:tcPr>
            <w:tcW w:w="473" w:type="pct"/>
          </w:tcPr>
          <w:p w:rsidR="00E839E9" w:rsidRPr="006A083A" w:rsidRDefault="00E839E9" w:rsidP="00E839E9">
            <w:pPr>
              <w:jc w:val="center"/>
              <w:rPr>
                <w:rFonts w:ascii="Arial" w:hAnsi="Arial" w:cs="Arial"/>
                <w:color w:val="000000" w:themeColor="text1"/>
                <w:sz w:val="18"/>
                <w:szCs w:val="18"/>
                <w:lang w:val="de-DE"/>
              </w:rPr>
            </w:pPr>
            <w:r w:rsidRPr="006A083A">
              <w:rPr>
                <w:rFonts w:ascii="Arial" w:hAnsi="Arial" w:cs="Arial"/>
                <w:color w:val="000000" w:themeColor="text1"/>
                <w:sz w:val="18"/>
                <w:szCs w:val="18"/>
                <w:lang w:val="de-DE"/>
              </w:rPr>
              <w:t>e)</w:t>
            </w:r>
          </w:p>
        </w:tc>
        <w:tc>
          <w:tcPr>
            <w:tcW w:w="3256" w:type="pct"/>
            <w:gridSpan w:val="3"/>
            <w:shd w:val="clear" w:color="auto" w:fill="auto"/>
          </w:tcPr>
          <w:p w:rsidR="00E839E9" w:rsidRPr="006A083A" w:rsidRDefault="00E839E9" w:rsidP="00E839E9">
            <w:pPr>
              <w:rPr>
                <w:rFonts w:ascii="Arial" w:hAnsi="Arial" w:cs="Arial"/>
                <w:bCs/>
                <w:color w:val="000000" w:themeColor="text1"/>
                <w:sz w:val="18"/>
                <w:szCs w:val="18"/>
                <w:bdr w:val="none" w:sz="0" w:space="0" w:color="auto" w:frame="1"/>
                <w:lang w:eastAsia="bs-Latn-BA"/>
              </w:rPr>
            </w:pPr>
            <w:r w:rsidRPr="006A083A">
              <w:rPr>
                <w:rFonts w:ascii="Arial" w:hAnsi="Arial" w:cs="Arial"/>
                <w:color w:val="000000" w:themeColor="text1"/>
                <w:sz w:val="18"/>
                <w:szCs w:val="18"/>
                <w:lang w:val="de-DE"/>
              </w:rPr>
              <w:t xml:space="preserve"> </w:t>
            </w:r>
            <w:r w:rsidRPr="006A083A">
              <w:rPr>
                <w:rFonts w:ascii="Arial" w:hAnsi="Arial" w:cs="Arial"/>
                <w:bCs/>
                <w:color w:val="000000" w:themeColor="text1"/>
                <w:sz w:val="18"/>
                <w:szCs w:val="18"/>
                <w:bdr w:val="none" w:sz="0" w:space="0" w:color="auto" w:frame="1"/>
                <w:lang w:eastAsia="bs-Latn-BA"/>
              </w:rPr>
              <w:t>Постројења за градњу, те бојење или скидање боје са бродова</w:t>
            </w:r>
            <w:r w:rsidRPr="006A083A">
              <w:rPr>
                <w:rFonts w:ascii="Arial" w:hAnsi="Arial" w:cs="Arial"/>
                <w:bCs/>
                <w:color w:val="000000" w:themeColor="text1"/>
                <w:sz w:val="18"/>
                <w:szCs w:val="18"/>
                <w:bdr w:val="none" w:sz="0" w:space="0" w:color="auto" w:frame="1"/>
                <w:lang w:eastAsia="bs-Latn-BA"/>
              </w:rPr>
              <w:tab/>
            </w:r>
          </w:p>
          <w:p w:rsidR="00E839E9" w:rsidRPr="006A083A" w:rsidRDefault="00E839E9" w:rsidP="00E839E9">
            <w:pPr>
              <w:rPr>
                <w:rFonts w:ascii="Arial" w:hAnsi="Arial" w:cs="Arial"/>
                <w:color w:val="000000" w:themeColor="text1"/>
                <w:sz w:val="18"/>
                <w:szCs w:val="18"/>
                <w:lang w:val="de-DE"/>
              </w:rPr>
            </w:pPr>
          </w:p>
        </w:tc>
        <w:tc>
          <w:tcPr>
            <w:tcW w:w="1271" w:type="pct"/>
            <w:shd w:val="clear" w:color="auto" w:fill="auto"/>
          </w:tcPr>
          <w:p w:rsidR="00E839E9" w:rsidRPr="00BA14A0" w:rsidRDefault="00E839E9" w:rsidP="00BA14A0">
            <w:pPr>
              <w:rPr>
                <w:rFonts w:ascii="Arial" w:hAnsi="Arial" w:cs="Arial"/>
                <w:bCs/>
                <w:color w:val="000000" w:themeColor="text1"/>
                <w:sz w:val="18"/>
                <w:szCs w:val="18"/>
                <w:bdr w:val="none" w:sz="0" w:space="0" w:color="auto" w:frame="1"/>
                <w:lang w:eastAsia="bs-Latn-BA"/>
              </w:rPr>
            </w:pPr>
            <w:r w:rsidRPr="006A083A">
              <w:rPr>
                <w:rFonts w:ascii="Arial" w:hAnsi="Arial" w:cs="Arial"/>
                <w:bCs/>
                <w:color w:val="000000" w:themeColor="text1"/>
                <w:sz w:val="18"/>
                <w:szCs w:val="18"/>
                <w:bdr w:val="none" w:sz="0" w:space="0" w:color="auto" w:frame="1"/>
                <w:lang w:eastAsia="bs-Latn-BA"/>
              </w:rPr>
              <w:t>Са капацитетом за бродо</w:t>
            </w:r>
            <w:r w:rsidR="00BA14A0">
              <w:rPr>
                <w:rFonts w:ascii="Arial" w:hAnsi="Arial" w:cs="Arial"/>
                <w:bCs/>
                <w:color w:val="000000" w:themeColor="text1"/>
                <w:sz w:val="18"/>
                <w:szCs w:val="18"/>
                <w:bdr w:val="none" w:sz="0" w:space="0" w:color="auto" w:frame="1"/>
                <w:lang w:eastAsia="bs-Latn-BA"/>
              </w:rPr>
              <w:t>ве чија је дужина већа од 100 м</w:t>
            </w:r>
          </w:p>
        </w:tc>
      </w:tr>
    </w:tbl>
    <w:p w:rsidR="00E839E9" w:rsidRPr="006A083A" w:rsidRDefault="00E839E9" w:rsidP="00E839E9">
      <w:pPr>
        <w:pStyle w:val="NormalCentered"/>
        <w:spacing w:before="0" w:after="0"/>
        <w:jc w:val="both"/>
        <w:rPr>
          <w:rFonts w:ascii="Arial" w:hAnsi="Arial" w:cs="Arial"/>
          <w:color w:val="000000" w:themeColor="text1"/>
          <w:sz w:val="18"/>
          <w:szCs w:val="18"/>
          <w:lang w:val="bs-Latn-BA"/>
        </w:rPr>
      </w:pPr>
    </w:p>
    <w:p w:rsidR="00E839E9" w:rsidRPr="006A083A" w:rsidRDefault="00E839E9" w:rsidP="00E839E9">
      <w:pPr>
        <w:shd w:val="clear" w:color="auto" w:fill="FFFFFF"/>
        <w:jc w:val="center"/>
        <w:textAlignment w:val="baseline"/>
        <w:rPr>
          <w:rFonts w:ascii="Arial" w:hAnsi="Arial" w:cs="Arial"/>
          <w:b/>
          <w:bCs/>
          <w:color w:val="000000" w:themeColor="text1"/>
          <w:sz w:val="18"/>
          <w:szCs w:val="18"/>
          <w:bdr w:val="none" w:sz="0" w:space="0" w:color="auto" w:frame="1"/>
          <w:lang w:eastAsia="bs-Latn-BA"/>
        </w:rPr>
      </w:pPr>
      <w:r w:rsidRPr="006A083A">
        <w:rPr>
          <w:rFonts w:ascii="Arial" w:hAnsi="Arial" w:cs="Arial"/>
          <w:b/>
          <w:bCs/>
          <w:color w:val="000000" w:themeColor="text1"/>
          <w:sz w:val="18"/>
          <w:szCs w:val="18"/>
          <w:bdr w:val="none" w:sz="0" w:space="0" w:color="auto" w:frame="1"/>
          <w:lang w:eastAsia="bs-Latn-BA"/>
        </w:rPr>
        <w:t>ПРИЛОГ II.</w:t>
      </w:r>
    </w:p>
    <w:p w:rsidR="00E839E9" w:rsidRPr="006A083A" w:rsidRDefault="00E839E9" w:rsidP="00E839E9">
      <w:pPr>
        <w:shd w:val="clear" w:color="auto" w:fill="FFFFFF"/>
        <w:jc w:val="center"/>
        <w:textAlignment w:val="baseline"/>
        <w:rPr>
          <w:rFonts w:ascii="Arial" w:hAnsi="Arial" w:cs="Arial"/>
          <w:b/>
          <w:bCs/>
          <w:color w:val="000000" w:themeColor="text1"/>
          <w:sz w:val="18"/>
          <w:szCs w:val="18"/>
          <w:bdr w:val="none" w:sz="0" w:space="0" w:color="auto" w:frame="1"/>
          <w:lang w:eastAsia="bs-Latn-BA"/>
        </w:rPr>
      </w:pPr>
    </w:p>
    <w:p w:rsidR="00E839E9" w:rsidRPr="006A083A" w:rsidRDefault="00E839E9" w:rsidP="00E839E9">
      <w:pPr>
        <w:shd w:val="clear" w:color="auto" w:fill="FFFFFF"/>
        <w:jc w:val="center"/>
        <w:textAlignment w:val="baseline"/>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СПИСАК ЗАГАЂУЈУЋИХ СУПСТАНЦИ</w:t>
      </w:r>
    </w:p>
    <w:tbl>
      <w:tblPr>
        <w:tblW w:w="5000" w:type="pct"/>
        <w:tblCellMar>
          <w:left w:w="0" w:type="dxa"/>
          <w:right w:w="0" w:type="dxa"/>
        </w:tblCellMar>
        <w:tblLook w:val="04A0" w:firstRow="1" w:lastRow="0" w:firstColumn="1" w:lastColumn="0" w:noHBand="0" w:noVBand="1"/>
      </w:tblPr>
      <w:tblGrid>
        <w:gridCol w:w="1266"/>
        <w:gridCol w:w="5681"/>
        <w:gridCol w:w="959"/>
        <w:gridCol w:w="902"/>
        <w:gridCol w:w="986"/>
      </w:tblGrid>
      <w:tr w:rsidR="00E839E9" w:rsidRPr="006A083A" w:rsidTr="00E839E9">
        <w:trPr>
          <w:trHeight w:val="20"/>
        </w:trPr>
        <w:tc>
          <w:tcPr>
            <w:tcW w:w="676" w:type="pct"/>
            <w:vMerge w:val="restart"/>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CAS број</w:t>
            </w:r>
          </w:p>
        </w:tc>
        <w:tc>
          <w:tcPr>
            <w:tcW w:w="2930" w:type="pct"/>
            <w:vMerge w:val="restart"/>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 xml:space="preserve">Загађујућа супстанца </w:t>
            </w:r>
            <w:r w:rsidRPr="006A083A">
              <w:rPr>
                <w:rFonts w:ascii="Arial" w:hAnsi="Arial" w:cs="Arial"/>
                <w:b/>
                <w:bCs/>
                <w:color w:val="000000" w:themeColor="text1"/>
                <w:sz w:val="18"/>
                <w:szCs w:val="18"/>
                <w:bdr w:val="none" w:sz="0" w:space="0" w:color="auto" w:frame="1"/>
                <w:vertAlign w:val="superscript"/>
                <w:lang w:eastAsia="bs-Latn-BA"/>
              </w:rPr>
              <w:t>(1)</w:t>
            </w:r>
          </w:p>
        </w:tc>
        <w:tc>
          <w:tcPr>
            <w:tcW w:w="1394" w:type="pct"/>
            <w:gridSpan w:val="3"/>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Праг испуштања/преноса на нивоу локације оператера</w:t>
            </w:r>
          </w:p>
        </w:tc>
      </w:tr>
      <w:tr w:rsidR="00BA14A0" w:rsidRPr="006A083A" w:rsidTr="00BA14A0">
        <w:trPr>
          <w:trHeight w:val="1149"/>
        </w:trPr>
        <w:tc>
          <w:tcPr>
            <w:tcW w:w="676" w:type="pct"/>
            <w:vMerge/>
            <w:tcBorders>
              <w:top w:val="single" w:sz="6" w:space="0" w:color="auto"/>
              <w:left w:val="single" w:sz="6" w:space="0" w:color="auto"/>
              <w:bottom w:val="single" w:sz="6" w:space="0" w:color="auto"/>
              <w:right w:val="single" w:sz="6" w:space="0" w:color="auto"/>
            </w:tcBorders>
            <w:shd w:val="clear" w:color="auto" w:fill="CCCCCC"/>
            <w:vAlign w:val="bottom"/>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vMerge/>
            <w:tcBorders>
              <w:top w:val="single" w:sz="6" w:space="0" w:color="auto"/>
              <w:left w:val="single" w:sz="6" w:space="0" w:color="auto"/>
              <w:bottom w:val="single" w:sz="6" w:space="0" w:color="auto"/>
              <w:right w:val="single" w:sz="6" w:space="0" w:color="auto"/>
            </w:tcBorders>
            <w:shd w:val="clear" w:color="auto" w:fill="CCCCCC"/>
            <w:vAlign w:val="bottom"/>
            <w:hideMark/>
          </w:tcPr>
          <w:p w:rsidR="00E839E9" w:rsidRPr="006A083A" w:rsidRDefault="00E839E9" w:rsidP="00E839E9">
            <w:pPr>
              <w:jc w:val="center"/>
              <w:rPr>
                <w:rFonts w:ascii="Arial" w:hAnsi="Arial" w:cs="Arial"/>
                <w:color w:val="000000" w:themeColor="text1"/>
                <w:sz w:val="18"/>
                <w:szCs w:val="18"/>
                <w:lang w:eastAsia="bs-Latn-BA"/>
              </w:rPr>
            </w:pPr>
          </w:p>
        </w:tc>
        <w:tc>
          <w:tcPr>
            <w:tcW w:w="519" w:type="pct"/>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Cs/>
                <w:color w:val="000000" w:themeColor="text1"/>
                <w:sz w:val="18"/>
                <w:szCs w:val="18"/>
                <w:bdr w:val="none" w:sz="0" w:space="0" w:color="auto" w:frame="1"/>
                <w:lang w:eastAsia="bs-Latn-BA"/>
              </w:rPr>
              <w:t>у ваздух</w:t>
            </w:r>
            <w:r w:rsidRPr="006A083A">
              <w:rPr>
                <w:rFonts w:ascii="Arial" w:hAnsi="Arial" w:cs="Arial"/>
                <w:b/>
                <w:bCs/>
                <w:color w:val="000000" w:themeColor="text1"/>
                <w:sz w:val="18"/>
                <w:szCs w:val="18"/>
                <w:bdr w:val="none" w:sz="0" w:space="0" w:color="auto" w:frame="1"/>
                <w:lang w:eastAsia="bs-Latn-BA"/>
              </w:rPr>
              <w:br/>
              <w:t>(kg/g</w:t>
            </w:r>
            <w:r w:rsidR="0087537D">
              <w:rPr>
                <w:rFonts w:ascii="Arial" w:hAnsi="Arial" w:cs="Arial"/>
                <w:b/>
                <w:bCs/>
                <w:color w:val="000000" w:themeColor="text1"/>
                <w:sz w:val="18"/>
                <w:szCs w:val="18"/>
                <w:bdr w:val="none" w:sz="0" w:space="0" w:color="auto" w:frame="1"/>
                <w:lang w:eastAsia="bs-Latn-BA"/>
              </w:rPr>
              <w:t>od</w:t>
            </w:r>
            <w:r w:rsidRPr="006A083A">
              <w:rPr>
                <w:rFonts w:ascii="Arial" w:hAnsi="Arial" w:cs="Arial"/>
                <w:b/>
                <w:bCs/>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у воде и/или море (kg/g</w:t>
            </w:r>
            <w:r w:rsidR="0087537D">
              <w:rPr>
                <w:rFonts w:ascii="Arial" w:hAnsi="Arial" w:cs="Arial"/>
                <w:b/>
                <w:bCs/>
                <w:color w:val="000000" w:themeColor="text1"/>
                <w:sz w:val="18"/>
                <w:szCs w:val="18"/>
                <w:bdr w:val="none" w:sz="0" w:space="0" w:color="auto" w:frame="1"/>
                <w:lang w:eastAsia="bs-Latn-BA"/>
              </w:rPr>
              <w:t>od</w:t>
            </w:r>
            <w:r w:rsidRPr="006A083A">
              <w:rPr>
                <w:rFonts w:ascii="Arial" w:hAnsi="Arial" w:cs="Arial"/>
                <w:b/>
                <w:bCs/>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E839E9" w:rsidRPr="006A083A" w:rsidRDefault="00E839E9" w:rsidP="00E839E9">
            <w:pPr>
              <w:jc w:val="center"/>
              <w:rPr>
                <w:rFonts w:ascii="Arial" w:hAnsi="Arial" w:cs="Arial"/>
                <w:b/>
                <w:bCs/>
                <w:color w:val="000000" w:themeColor="text1"/>
                <w:sz w:val="18"/>
                <w:szCs w:val="18"/>
                <w:bdr w:val="none" w:sz="0" w:space="0" w:color="auto" w:frame="1"/>
                <w:lang w:eastAsia="bs-Latn-BA"/>
              </w:rPr>
            </w:pPr>
            <w:r w:rsidRPr="006A083A">
              <w:rPr>
                <w:rFonts w:ascii="Arial" w:hAnsi="Arial" w:cs="Arial"/>
                <w:b/>
                <w:bCs/>
                <w:color w:val="000000" w:themeColor="text1"/>
                <w:sz w:val="18"/>
                <w:szCs w:val="18"/>
                <w:bdr w:val="none" w:sz="0" w:space="0" w:color="auto" w:frame="1"/>
                <w:lang w:eastAsia="bs-Latn-BA"/>
              </w:rPr>
              <w:t>у тло (kg/g</w:t>
            </w:r>
            <w:r w:rsidR="0087537D">
              <w:rPr>
                <w:rFonts w:ascii="Arial" w:hAnsi="Arial" w:cs="Arial"/>
                <w:b/>
                <w:bCs/>
                <w:color w:val="000000" w:themeColor="text1"/>
                <w:sz w:val="18"/>
                <w:szCs w:val="18"/>
                <w:bdr w:val="none" w:sz="0" w:space="0" w:color="auto" w:frame="1"/>
                <w:lang w:eastAsia="bs-Latn-BA"/>
              </w:rPr>
              <w:t>od</w:t>
            </w:r>
            <w:r w:rsidRPr="006A083A">
              <w:rPr>
                <w:rFonts w:ascii="Arial" w:hAnsi="Arial" w:cs="Arial"/>
                <w:b/>
                <w:bCs/>
                <w:color w:val="000000" w:themeColor="text1"/>
                <w:sz w:val="18"/>
                <w:szCs w:val="18"/>
                <w:bdr w:val="none" w:sz="0" w:space="0" w:color="auto" w:frame="1"/>
                <w:lang w:eastAsia="bs-Latn-BA"/>
              </w:rPr>
              <w:t>)</w:t>
            </w:r>
          </w:p>
        </w:tc>
      </w:tr>
      <w:tr w:rsidR="00E839E9" w:rsidRPr="006A083A" w:rsidTr="00E839E9">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Општи показатељи</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bdr w:val="none" w:sz="0" w:space="0" w:color="auto" w:frame="1"/>
                <w:lang w:eastAsia="bs-Latn-BA"/>
              </w:rPr>
            </w:pPr>
            <w:r w:rsidRPr="006A083A">
              <w:rPr>
                <w:rFonts w:ascii="Arial" w:hAnsi="Arial" w:cs="Arial"/>
                <w:color w:val="000000" w:themeColor="text1"/>
                <w:sz w:val="18"/>
                <w:szCs w:val="18"/>
                <w:bdr w:val="none" w:sz="0" w:space="0" w:color="auto" w:frame="1"/>
                <w:lang w:eastAsia="bs-Latn-BA"/>
              </w:rPr>
              <w:t>Укупна суспендирана супстанца</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r w:rsidRPr="006A083A">
              <w:rPr>
                <w:rFonts w:ascii="Arial" w:hAnsi="Arial" w:cs="Arial"/>
                <w:color w:val="000000" w:themeColor="text1"/>
                <w:sz w:val="18"/>
                <w:szCs w:val="18"/>
                <w:bdr w:val="none" w:sz="0" w:space="0" w:color="auto" w:frame="1"/>
                <w:vertAlign w:val="superscript"/>
                <w:lang w:eastAsia="bs-Latn-BA"/>
              </w:rPr>
              <w:t>(2)</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r w:rsidRPr="006A083A">
              <w:rPr>
                <w:rFonts w:ascii="Arial" w:hAnsi="Arial" w:cs="Arial"/>
                <w:color w:val="000000" w:themeColor="text1"/>
                <w:sz w:val="18"/>
                <w:szCs w:val="18"/>
                <w:bdr w:val="none" w:sz="0" w:space="0" w:color="auto" w:frame="1"/>
                <w:vertAlign w:val="superscript"/>
                <w:lang w:eastAsia="bs-Latn-BA"/>
              </w:rPr>
              <w:t>(3)</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Хемијска потрошња кисика-дикроматом (kao O</w:t>
            </w:r>
            <w:r w:rsidRPr="006A083A">
              <w:rPr>
                <w:rFonts w:ascii="Arial" w:hAnsi="Arial" w:cs="Arial"/>
                <w:color w:val="000000" w:themeColor="text1"/>
                <w:sz w:val="18"/>
                <w:szCs w:val="18"/>
                <w:bdr w:val="none" w:sz="0" w:space="0" w:color="auto" w:frame="1"/>
                <w:vertAlign w:val="subscript"/>
                <w:lang w:eastAsia="bs-Latn-BA"/>
              </w:rPr>
              <w:t>2</w:t>
            </w:r>
            <w:r w:rsidRPr="006A083A">
              <w:rPr>
                <w:rFonts w:ascii="Arial" w:hAnsi="Arial" w:cs="Arial"/>
                <w:color w:val="000000" w:themeColor="text1"/>
                <w:sz w:val="18"/>
                <w:szCs w:val="18"/>
                <w:bdr w:val="none" w:sz="0" w:space="0" w:color="auto" w:frame="1"/>
                <w:lang w:eastAsia="bs-Latn-BA"/>
              </w:rPr>
              <w:t>) (KPK</w:t>
            </w:r>
            <w:r w:rsidRPr="006A083A">
              <w:rPr>
                <w:rFonts w:ascii="Arial" w:hAnsi="Arial" w:cs="Arial"/>
                <w:color w:val="000000" w:themeColor="text1"/>
                <w:sz w:val="18"/>
                <w:szCs w:val="18"/>
                <w:bdr w:val="none" w:sz="0" w:space="0" w:color="auto" w:frame="1"/>
                <w:vertAlign w:val="subscript"/>
                <w:lang w:eastAsia="bs-Latn-BA"/>
              </w:rPr>
              <w:t>Cr</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Биохемијска потрошња кисика након пет дана (BPK</w:t>
            </w:r>
            <w:r w:rsidRPr="006A083A">
              <w:rPr>
                <w:rFonts w:ascii="Arial" w:hAnsi="Arial" w:cs="Arial"/>
                <w:color w:val="000000" w:themeColor="text1"/>
                <w:sz w:val="18"/>
                <w:szCs w:val="18"/>
                <w:bdr w:val="none" w:sz="0" w:space="0" w:color="auto" w:frame="1"/>
                <w:vertAlign w:val="subscript"/>
                <w:lang w:eastAsia="bs-Latn-BA"/>
              </w:rPr>
              <w:t>5</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Укупни органски угљеник (TOC) (kao укупни C или COD/3)</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Неорганске супстанце</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Оксиди сумпора изражени као </w:t>
            </w:r>
            <w:r w:rsidRPr="006A083A">
              <w:rPr>
                <w:rFonts w:ascii="Arial" w:hAnsi="Arial" w:cs="Arial"/>
                <w:color w:val="000000" w:themeColor="text1"/>
                <w:sz w:val="18"/>
                <w:szCs w:val="18"/>
                <w:bdr w:val="none" w:sz="0" w:space="0" w:color="auto" w:frame="1"/>
                <w:lang w:eastAsia="bs-Latn-BA"/>
              </w:rPr>
              <w:t>SO</w:t>
            </w:r>
            <w:r w:rsidRPr="006A083A">
              <w:rPr>
                <w:rFonts w:ascii="Arial" w:hAnsi="Arial" w:cs="Arial"/>
                <w:color w:val="000000" w:themeColor="text1"/>
                <w:sz w:val="18"/>
                <w:szCs w:val="18"/>
                <w:bdr w:val="none" w:sz="0" w:space="0" w:color="auto" w:frame="1"/>
                <w:vertAlign w:val="subscript"/>
                <w:lang w:eastAsia="bs-Latn-BA"/>
              </w:rPr>
              <w:t>2</w:t>
            </w:r>
          </w:p>
          <w:p w:rsidR="00E839E9" w:rsidRPr="006A083A" w:rsidRDefault="00E839E9" w:rsidP="00E839E9">
            <w:pPr>
              <w:rPr>
                <w:rFonts w:ascii="Arial" w:hAnsi="Arial" w:cs="Arial"/>
                <w:color w:val="000000" w:themeColor="text1"/>
                <w:sz w:val="18"/>
                <w:szCs w:val="18"/>
                <w:lang w:eastAsia="bs-Latn-BA"/>
              </w:rPr>
            </w:pP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3.000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Оксиди азота изражени као </w:t>
            </w:r>
            <w:r w:rsidRPr="006A083A">
              <w:rPr>
                <w:rFonts w:ascii="Arial" w:hAnsi="Arial" w:cs="Arial"/>
                <w:color w:val="000000" w:themeColor="text1"/>
                <w:sz w:val="18"/>
                <w:szCs w:val="18"/>
                <w:bdr w:val="none" w:sz="0" w:space="0" w:color="auto" w:frame="1"/>
                <w:lang w:eastAsia="bs-Latn-BA"/>
              </w:rPr>
              <w:t>NO</w:t>
            </w:r>
            <w:r w:rsidRPr="006A083A">
              <w:rPr>
                <w:rFonts w:ascii="Arial" w:hAnsi="Arial" w:cs="Arial"/>
                <w:color w:val="000000" w:themeColor="text1"/>
                <w:sz w:val="18"/>
                <w:szCs w:val="18"/>
                <w:bdr w:val="none" w:sz="0" w:space="0" w:color="auto" w:frame="1"/>
                <w:vertAlign w:val="subscript"/>
                <w:lang w:eastAsia="bs-Latn-BA"/>
              </w:rPr>
              <w:t>2</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600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630-08-0</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pStyle w:val="TableParagraph"/>
              <w:jc w:val="both"/>
              <w:rPr>
                <w:rFonts w:ascii="Arial" w:hAnsi="Arial" w:cs="Arial"/>
                <w:color w:val="000000" w:themeColor="text1"/>
                <w:sz w:val="18"/>
                <w:szCs w:val="18"/>
                <w:lang w:val="sr-Cyrl-RS"/>
              </w:rPr>
            </w:pPr>
            <w:r w:rsidRPr="006A083A">
              <w:rPr>
                <w:rFonts w:ascii="Arial" w:hAnsi="Arial" w:cs="Arial"/>
                <w:color w:val="000000" w:themeColor="text1"/>
                <w:sz w:val="18"/>
                <w:szCs w:val="18"/>
                <w:lang w:val="sr-Cyrl-RS"/>
              </w:rPr>
              <w:t>Угљен моноксид (CO)</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124-38-9</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pStyle w:val="TableParagraph"/>
              <w:spacing w:line="236" w:lineRule="exact"/>
              <w:jc w:val="both"/>
              <w:rPr>
                <w:rFonts w:ascii="Arial" w:hAnsi="Arial" w:cs="Arial"/>
                <w:color w:val="000000" w:themeColor="text1"/>
                <w:sz w:val="18"/>
                <w:szCs w:val="18"/>
                <w:lang w:val="sr-Cyrl-RS"/>
              </w:rPr>
            </w:pPr>
            <w:r w:rsidRPr="006A083A">
              <w:rPr>
                <w:rFonts w:ascii="Arial" w:hAnsi="Arial" w:cs="Arial"/>
                <w:color w:val="000000" w:themeColor="text1"/>
                <w:sz w:val="18"/>
                <w:szCs w:val="18"/>
                <w:lang w:val="sr-Cyrl-RS"/>
              </w:rPr>
              <w:t>Угљен диоксид (CO</w:t>
            </w:r>
            <w:r w:rsidRPr="006A083A">
              <w:rPr>
                <w:rFonts w:ascii="Arial" w:hAnsi="Arial" w:cs="Arial"/>
                <w:color w:val="000000" w:themeColor="text1"/>
                <w:sz w:val="18"/>
                <w:szCs w:val="18"/>
                <w:vertAlign w:val="subscript"/>
                <w:lang w:val="sr-Cyrl-RS"/>
              </w:rPr>
              <w:t>2</w:t>
            </w:r>
            <w:r w:rsidRPr="006A083A">
              <w:rPr>
                <w:rFonts w:ascii="Arial" w:hAnsi="Arial" w:cs="Arial"/>
                <w:color w:val="000000" w:themeColor="text1"/>
                <w:sz w:val="18"/>
                <w:szCs w:val="18"/>
                <w:lang w:val="sr-Cyrl-RS"/>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450.000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bdr w:val="none" w:sz="0" w:space="0" w:color="auto" w:frame="1"/>
                <w:lang w:eastAsia="bs-Latn-BA"/>
              </w:rPr>
            </w:pPr>
            <w:r w:rsidRPr="006A083A">
              <w:rPr>
                <w:rFonts w:ascii="Arial" w:hAnsi="Arial" w:cs="Arial"/>
                <w:color w:val="000000" w:themeColor="text1"/>
                <w:sz w:val="18"/>
                <w:szCs w:val="18"/>
                <w:lang w:eastAsia="bs-Latn-BA"/>
              </w:rPr>
              <w:t xml:space="preserve">Спојеви хлора изражени као хлороводик </w:t>
            </w:r>
            <w:r w:rsidRPr="006A083A">
              <w:rPr>
                <w:rFonts w:ascii="Arial" w:hAnsi="Arial" w:cs="Arial"/>
                <w:color w:val="000000" w:themeColor="text1"/>
                <w:sz w:val="18"/>
                <w:szCs w:val="18"/>
                <w:bdr w:val="none" w:sz="0" w:space="0" w:color="auto" w:frame="1"/>
                <w:lang w:eastAsia="bs-Latn-BA"/>
              </w:rPr>
              <w:t>(HCl)</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Спојеви флуора изражени као флуороводик </w:t>
            </w:r>
            <w:r w:rsidRPr="006A083A">
              <w:rPr>
                <w:rFonts w:ascii="Arial" w:hAnsi="Arial" w:cs="Arial"/>
                <w:color w:val="000000" w:themeColor="text1"/>
                <w:sz w:val="18"/>
                <w:szCs w:val="18"/>
                <w:bdr w:val="none" w:sz="0" w:space="0" w:color="auto" w:frame="1"/>
                <w:lang w:eastAsia="bs-Latn-BA"/>
              </w:rPr>
              <w:t>(HF)</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7783-06-4</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Сумпороводик</w:t>
            </w:r>
            <w:r w:rsidRPr="006A083A">
              <w:rPr>
                <w:rFonts w:ascii="Arial" w:hAnsi="Arial" w:cs="Arial"/>
                <w:color w:val="000000" w:themeColor="text1"/>
                <w:sz w:val="18"/>
                <w:szCs w:val="18"/>
                <w:bdr w:val="none" w:sz="0" w:space="0" w:color="auto" w:frame="1"/>
                <w:lang w:eastAsia="bs-Latn-BA"/>
              </w:rPr>
              <w:t xml:space="preserve"> (H</w:t>
            </w:r>
            <w:r w:rsidRPr="006A083A">
              <w:rPr>
                <w:rFonts w:ascii="Arial" w:hAnsi="Arial" w:cs="Arial"/>
                <w:color w:val="000000" w:themeColor="text1"/>
                <w:sz w:val="18"/>
                <w:szCs w:val="18"/>
                <w:bdr w:val="none" w:sz="0" w:space="0" w:color="auto" w:frame="1"/>
                <w:vertAlign w:val="subscript"/>
                <w:lang w:eastAsia="bs-Latn-BA"/>
              </w:rPr>
              <w:t>2</w:t>
            </w:r>
            <w:r w:rsidRPr="006A083A">
              <w:rPr>
                <w:rFonts w:ascii="Arial" w:hAnsi="Arial" w:cs="Arial"/>
                <w:color w:val="000000" w:themeColor="text1"/>
                <w:sz w:val="18"/>
                <w:szCs w:val="18"/>
                <w:bdr w:val="none" w:sz="0" w:space="0" w:color="auto" w:frame="1"/>
                <w:lang w:eastAsia="bs-Latn-BA"/>
              </w:rPr>
              <w:t>S)</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74-90-8</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Цијановодик</w:t>
            </w:r>
            <w:r w:rsidRPr="006A083A">
              <w:rPr>
                <w:rFonts w:ascii="Arial" w:hAnsi="Arial" w:cs="Arial"/>
                <w:color w:val="000000" w:themeColor="text1"/>
                <w:sz w:val="18"/>
                <w:szCs w:val="18"/>
                <w:bdr w:val="none" w:sz="0" w:space="0" w:color="auto" w:frame="1"/>
                <w:lang w:eastAsia="bs-Latn-BA"/>
              </w:rPr>
              <w:t xml:space="preserve"> (HCN)</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7664-41-7</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Амонијак </w:t>
            </w:r>
            <w:r w:rsidRPr="006A083A">
              <w:rPr>
                <w:rFonts w:ascii="Arial" w:hAnsi="Arial" w:cs="Arial"/>
                <w:color w:val="000000" w:themeColor="text1"/>
                <w:sz w:val="18"/>
                <w:szCs w:val="18"/>
                <w:bdr w:val="none" w:sz="0" w:space="0" w:color="auto" w:frame="1"/>
                <w:lang w:eastAsia="bs-Latn-BA"/>
              </w:rPr>
              <w:t>(NH</w:t>
            </w:r>
            <w:r w:rsidRPr="006A083A">
              <w:rPr>
                <w:rFonts w:ascii="Arial" w:hAnsi="Arial" w:cs="Arial"/>
                <w:color w:val="000000" w:themeColor="text1"/>
                <w:sz w:val="18"/>
                <w:szCs w:val="18"/>
                <w:bdr w:val="none" w:sz="0" w:space="0" w:color="auto" w:frame="1"/>
                <w:vertAlign w:val="subscript"/>
                <w:lang w:eastAsia="bs-Latn-BA"/>
              </w:rPr>
              <w:t>3</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10024-97-2</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Диазотни оксид </w:t>
            </w:r>
            <w:r w:rsidRPr="006A083A">
              <w:rPr>
                <w:rFonts w:ascii="Arial" w:hAnsi="Arial" w:cs="Arial"/>
                <w:color w:val="000000" w:themeColor="text1"/>
                <w:sz w:val="18"/>
                <w:szCs w:val="18"/>
                <w:bdr w:val="none" w:sz="0" w:space="0" w:color="auto" w:frame="1"/>
                <w:lang w:eastAsia="bs-Latn-BA"/>
              </w:rPr>
              <w:t>(N</w:t>
            </w:r>
            <w:r w:rsidRPr="006A083A">
              <w:rPr>
                <w:rFonts w:ascii="Arial" w:hAnsi="Arial" w:cs="Arial"/>
                <w:color w:val="000000" w:themeColor="text1"/>
                <w:sz w:val="18"/>
                <w:szCs w:val="18"/>
                <w:bdr w:val="none" w:sz="0" w:space="0" w:color="auto" w:frame="1"/>
                <w:vertAlign w:val="subscript"/>
                <w:lang w:eastAsia="bs-Latn-BA"/>
              </w:rPr>
              <w:t>2</w:t>
            </w:r>
            <w:r w:rsidRPr="006A083A">
              <w:rPr>
                <w:rFonts w:ascii="Arial" w:hAnsi="Arial" w:cs="Arial"/>
                <w:color w:val="000000" w:themeColor="text1"/>
                <w:sz w:val="18"/>
                <w:szCs w:val="18"/>
                <w:bdr w:val="none" w:sz="0" w:space="0" w:color="auto" w:frame="1"/>
                <w:lang w:eastAsia="bs-Latn-BA"/>
              </w:rPr>
              <w:t>O)</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2551-62-4</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Сумпоров хексафлуорид </w:t>
            </w:r>
            <w:r w:rsidRPr="006A083A">
              <w:rPr>
                <w:rFonts w:ascii="Arial" w:hAnsi="Arial" w:cs="Arial"/>
                <w:color w:val="000000" w:themeColor="text1"/>
                <w:sz w:val="18"/>
                <w:szCs w:val="18"/>
                <w:bdr w:val="none" w:sz="0" w:space="0" w:color="auto" w:frame="1"/>
                <w:lang w:eastAsia="bs-Latn-BA"/>
              </w:rPr>
              <w:t>(SF</w:t>
            </w:r>
            <w:r w:rsidRPr="006A083A">
              <w:rPr>
                <w:rFonts w:ascii="Arial" w:hAnsi="Arial" w:cs="Arial"/>
                <w:color w:val="000000" w:themeColor="text1"/>
                <w:sz w:val="18"/>
                <w:szCs w:val="18"/>
                <w:bdr w:val="none" w:sz="0" w:space="0" w:color="auto" w:frame="1"/>
                <w:vertAlign w:val="subscript"/>
                <w:lang w:eastAsia="bs-Latn-BA"/>
              </w:rPr>
              <w:t>6</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Цијаниди (као укупни </w:t>
            </w:r>
            <w:r w:rsidRPr="006A083A">
              <w:rPr>
                <w:rFonts w:ascii="Arial" w:hAnsi="Arial" w:cs="Arial"/>
                <w:color w:val="000000" w:themeColor="text1"/>
                <w:sz w:val="18"/>
                <w:szCs w:val="18"/>
                <w:bdr w:val="none" w:sz="0" w:space="0" w:color="auto" w:frame="1"/>
                <w:lang w:eastAsia="bs-Latn-BA"/>
              </w:rPr>
              <w:t>CN)</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Флуориди</w:t>
            </w:r>
            <w:r w:rsidRPr="006A083A">
              <w:rPr>
                <w:rFonts w:ascii="Arial" w:hAnsi="Arial" w:cs="Arial"/>
                <w:color w:val="000000" w:themeColor="text1"/>
                <w:sz w:val="18"/>
                <w:szCs w:val="18"/>
                <w:bdr w:val="none" w:sz="0" w:space="0" w:color="auto" w:frame="1"/>
                <w:lang w:eastAsia="bs-Latn-BA"/>
              </w:rPr>
              <w:t xml:space="preserve"> (F</w:t>
            </w:r>
            <w:r w:rsidRPr="006A083A">
              <w:rPr>
                <w:rFonts w:ascii="Arial" w:hAnsi="Arial" w:cs="Arial"/>
                <w:color w:val="000000" w:themeColor="text1"/>
                <w:sz w:val="18"/>
                <w:szCs w:val="18"/>
                <w:bdr w:val="none" w:sz="0" w:space="0" w:color="auto" w:frame="1"/>
                <w:vertAlign w:val="superscript"/>
                <w:lang w:eastAsia="bs-Latn-BA"/>
              </w:rPr>
              <w:t>‾</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Амониј ион (као </w:t>
            </w:r>
            <w:r w:rsidRPr="006A083A">
              <w:rPr>
                <w:rFonts w:ascii="Arial" w:hAnsi="Arial" w:cs="Arial"/>
                <w:color w:val="000000" w:themeColor="text1"/>
                <w:sz w:val="18"/>
                <w:szCs w:val="18"/>
                <w:bdr w:val="none" w:sz="0" w:space="0" w:color="auto" w:frame="1"/>
                <w:lang w:eastAsia="bs-Latn-BA"/>
              </w:rPr>
              <w:t>N) (NH</w:t>
            </w:r>
            <w:r w:rsidRPr="006A083A">
              <w:rPr>
                <w:rFonts w:ascii="Arial" w:hAnsi="Arial" w:cs="Arial"/>
                <w:color w:val="000000" w:themeColor="text1"/>
                <w:sz w:val="18"/>
                <w:szCs w:val="18"/>
                <w:bdr w:val="none" w:sz="0" w:space="0" w:color="auto" w:frame="1"/>
                <w:vertAlign w:val="subscript"/>
                <w:lang w:eastAsia="bs-Latn-BA"/>
              </w:rPr>
              <w:t>4</w:t>
            </w:r>
            <w:r w:rsidRPr="006A083A">
              <w:rPr>
                <w:rFonts w:ascii="Arial" w:hAnsi="Arial" w:cs="Arial"/>
                <w:color w:val="000000" w:themeColor="text1"/>
                <w:sz w:val="18"/>
                <w:szCs w:val="18"/>
                <w:bdr w:val="none" w:sz="0" w:space="0" w:color="auto" w:frame="1"/>
                <w:vertAlign w:val="superscript"/>
                <w:lang w:eastAsia="bs-Latn-BA"/>
              </w:rPr>
              <w:t>+</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Нитрити (као </w:t>
            </w:r>
            <w:r w:rsidRPr="006A083A">
              <w:rPr>
                <w:rFonts w:ascii="Arial" w:hAnsi="Arial" w:cs="Arial"/>
                <w:color w:val="000000" w:themeColor="text1"/>
                <w:sz w:val="18"/>
                <w:szCs w:val="18"/>
                <w:bdr w:val="none" w:sz="0" w:space="0" w:color="auto" w:frame="1"/>
                <w:lang w:eastAsia="bs-Latn-BA"/>
              </w:rPr>
              <w:t>N) (NO</w:t>
            </w:r>
            <w:r w:rsidRPr="006A083A">
              <w:rPr>
                <w:rFonts w:ascii="Arial" w:hAnsi="Arial" w:cs="Arial"/>
                <w:color w:val="000000" w:themeColor="text1"/>
                <w:sz w:val="18"/>
                <w:szCs w:val="18"/>
                <w:bdr w:val="none" w:sz="0" w:space="0" w:color="auto" w:frame="1"/>
                <w:vertAlign w:val="subscript"/>
                <w:lang w:eastAsia="bs-Latn-BA"/>
              </w:rPr>
              <w:t>2</w:t>
            </w:r>
            <w:r w:rsidRPr="006A083A">
              <w:rPr>
                <w:rFonts w:ascii="Arial" w:hAnsi="Arial" w:cs="Arial"/>
                <w:color w:val="000000" w:themeColor="text1"/>
                <w:sz w:val="18"/>
                <w:szCs w:val="18"/>
                <w:bdr w:val="none" w:sz="0" w:space="0" w:color="auto" w:frame="1"/>
                <w:vertAlign w:val="superscript"/>
                <w:lang w:eastAsia="bs-Latn-BA"/>
              </w:rPr>
              <w:t>‾</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bdr w:val="none" w:sz="0" w:space="0" w:color="auto" w:frame="1"/>
                <w:lang w:eastAsia="bs-Latn-BA"/>
              </w:rPr>
            </w:pPr>
            <w:r w:rsidRPr="006A083A">
              <w:rPr>
                <w:rFonts w:ascii="Arial" w:hAnsi="Arial" w:cs="Arial"/>
                <w:color w:val="000000" w:themeColor="text1"/>
                <w:sz w:val="18"/>
                <w:szCs w:val="18"/>
                <w:lang w:eastAsia="bs-Latn-BA"/>
              </w:rPr>
              <w:t xml:space="preserve">Нитрати (као </w:t>
            </w:r>
            <w:r w:rsidRPr="006A083A">
              <w:rPr>
                <w:rFonts w:ascii="Arial" w:hAnsi="Arial" w:cs="Arial"/>
                <w:color w:val="000000" w:themeColor="text1"/>
                <w:sz w:val="18"/>
                <w:szCs w:val="18"/>
                <w:bdr w:val="none" w:sz="0" w:space="0" w:color="auto" w:frame="1"/>
                <w:lang w:eastAsia="bs-Latn-BA"/>
              </w:rPr>
              <w:t>(NO</w:t>
            </w:r>
            <w:r w:rsidRPr="006A083A">
              <w:rPr>
                <w:rFonts w:ascii="Arial" w:hAnsi="Arial" w:cs="Arial"/>
                <w:color w:val="000000" w:themeColor="text1"/>
                <w:sz w:val="18"/>
                <w:szCs w:val="18"/>
                <w:bdr w:val="none" w:sz="0" w:space="0" w:color="auto" w:frame="1"/>
                <w:vertAlign w:val="subscript"/>
                <w:lang w:eastAsia="bs-Latn-BA"/>
              </w:rPr>
              <w:t>3</w:t>
            </w:r>
            <w:r w:rsidRPr="006A083A">
              <w:rPr>
                <w:rFonts w:ascii="Arial" w:hAnsi="Arial" w:cs="Arial"/>
                <w:color w:val="000000" w:themeColor="text1"/>
                <w:sz w:val="18"/>
                <w:szCs w:val="18"/>
                <w:bdr w:val="none" w:sz="0" w:space="0" w:color="auto" w:frame="1"/>
                <w:vertAlign w:val="superscript"/>
                <w:lang w:eastAsia="bs-Latn-BA"/>
              </w:rPr>
              <w:t>‾</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Укупни азот</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50.000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Сулфиди </w:t>
            </w:r>
            <w:r w:rsidRPr="006A083A">
              <w:rPr>
                <w:rFonts w:ascii="Arial" w:hAnsi="Arial" w:cs="Arial"/>
                <w:color w:val="000000" w:themeColor="text1"/>
                <w:sz w:val="18"/>
                <w:szCs w:val="18"/>
                <w:bdr w:val="none" w:sz="0" w:space="0" w:color="auto" w:frame="1"/>
                <w:lang w:eastAsia="bs-Latn-BA"/>
              </w:rPr>
              <w:t>(S</w:t>
            </w:r>
            <w:r w:rsidRPr="006A083A">
              <w:rPr>
                <w:rFonts w:ascii="Arial" w:hAnsi="Arial" w:cs="Arial"/>
                <w:color w:val="000000" w:themeColor="text1"/>
                <w:sz w:val="18"/>
                <w:szCs w:val="18"/>
                <w:bdr w:val="none" w:sz="0" w:space="0" w:color="auto" w:frame="1"/>
                <w:vertAlign w:val="superscript"/>
                <w:lang w:eastAsia="bs-Latn-BA"/>
              </w:rPr>
              <w:t>2-</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Сулфити </w:t>
            </w:r>
            <w:r w:rsidRPr="006A083A">
              <w:rPr>
                <w:rFonts w:ascii="Arial" w:hAnsi="Arial" w:cs="Arial"/>
                <w:color w:val="000000" w:themeColor="text1"/>
                <w:sz w:val="18"/>
                <w:szCs w:val="18"/>
                <w:bdr w:val="none" w:sz="0" w:space="0" w:color="auto" w:frame="1"/>
                <w:lang w:eastAsia="bs-Latn-BA"/>
              </w:rPr>
              <w:t>(SO</w:t>
            </w:r>
            <w:r w:rsidRPr="006A083A">
              <w:rPr>
                <w:rFonts w:ascii="Arial" w:hAnsi="Arial" w:cs="Arial"/>
                <w:color w:val="000000" w:themeColor="text1"/>
                <w:sz w:val="18"/>
                <w:szCs w:val="18"/>
                <w:bdr w:val="none" w:sz="0" w:space="0" w:color="auto" w:frame="1"/>
                <w:vertAlign w:val="subscript"/>
                <w:lang w:eastAsia="bs-Latn-BA"/>
              </w:rPr>
              <w:t>3</w:t>
            </w:r>
            <w:r w:rsidRPr="006A083A">
              <w:rPr>
                <w:rFonts w:ascii="Arial" w:hAnsi="Arial" w:cs="Arial"/>
                <w:color w:val="000000" w:themeColor="text1"/>
                <w:sz w:val="18"/>
                <w:szCs w:val="18"/>
                <w:bdr w:val="none" w:sz="0" w:space="0" w:color="auto" w:frame="1"/>
                <w:vertAlign w:val="superscript"/>
                <w:lang w:eastAsia="bs-Latn-BA"/>
              </w:rPr>
              <w:t>2-</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Сулфати </w:t>
            </w:r>
            <w:r w:rsidRPr="006A083A">
              <w:rPr>
                <w:rFonts w:ascii="Arial" w:hAnsi="Arial" w:cs="Arial"/>
                <w:color w:val="000000" w:themeColor="text1"/>
                <w:sz w:val="18"/>
                <w:szCs w:val="18"/>
                <w:bdr w:val="none" w:sz="0" w:space="0" w:color="auto" w:frame="1"/>
                <w:lang w:eastAsia="bs-Latn-BA"/>
              </w:rPr>
              <w:t>(SO</w:t>
            </w:r>
            <w:r w:rsidRPr="006A083A">
              <w:rPr>
                <w:rFonts w:ascii="Arial" w:hAnsi="Arial" w:cs="Arial"/>
                <w:color w:val="000000" w:themeColor="text1"/>
                <w:sz w:val="18"/>
                <w:szCs w:val="18"/>
                <w:bdr w:val="none" w:sz="0" w:space="0" w:color="auto" w:frame="1"/>
                <w:vertAlign w:val="subscript"/>
                <w:lang w:eastAsia="bs-Latn-BA"/>
              </w:rPr>
              <w:t>4</w:t>
            </w:r>
            <w:r w:rsidRPr="006A083A">
              <w:rPr>
                <w:rFonts w:ascii="Arial" w:hAnsi="Arial" w:cs="Arial"/>
                <w:color w:val="000000" w:themeColor="text1"/>
                <w:sz w:val="18"/>
                <w:szCs w:val="18"/>
                <w:bdr w:val="none" w:sz="0" w:space="0" w:color="auto" w:frame="1"/>
                <w:vertAlign w:val="superscript"/>
                <w:lang w:eastAsia="bs-Latn-BA"/>
              </w:rPr>
              <w:t>2-</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Хлориди</w:t>
            </w:r>
            <w:r w:rsidRPr="006A083A">
              <w:rPr>
                <w:rFonts w:ascii="Arial" w:hAnsi="Arial" w:cs="Arial"/>
                <w:color w:val="000000" w:themeColor="text1"/>
                <w:sz w:val="18"/>
                <w:szCs w:val="18"/>
                <w:bdr w:val="none" w:sz="0" w:space="0" w:color="auto" w:frame="1"/>
                <w:lang w:eastAsia="bs-Latn-BA"/>
              </w:rPr>
              <w:t xml:space="preserve"> (Cl</w:t>
            </w:r>
            <w:r w:rsidRPr="006A083A">
              <w:rPr>
                <w:rFonts w:ascii="Arial" w:hAnsi="Arial" w:cs="Arial"/>
                <w:color w:val="000000" w:themeColor="text1"/>
                <w:sz w:val="18"/>
                <w:szCs w:val="18"/>
                <w:bdr w:val="none" w:sz="0" w:space="0" w:color="auto" w:frame="1"/>
                <w:vertAlign w:val="superscript"/>
                <w:lang w:eastAsia="bs-Latn-BA"/>
              </w:rPr>
              <w:t>‾</w:t>
            </w:r>
            <w:r w:rsidRPr="006A083A">
              <w:rPr>
                <w:rFonts w:ascii="Arial" w:hAnsi="Arial" w:cs="Arial"/>
                <w:color w:val="000000" w:themeColor="text1"/>
                <w:sz w:val="18"/>
                <w:szCs w:val="18"/>
                <w:bdr w:val="none" w:sz="0" w:space="0" w:color="auto" w:frame="1"/>
                <w:lang w:eastAsia="bs-Latn-BA"/>
              </w:rPr>
              <w:t>) (Cl)</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 milijun</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7782-50-5</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Слободни </w:t>
            </w:r>
            <w:r w:rsidRPr="006A083A">
              <w:rPr>
                <w:rFonts w:ascii="Arial" w:hAnsi="Arial" w:cs="Arial"/>
                <w:color w:val="000000" w:themeColor="text1"/>
                <w:sz w:val="18"/>
                <w:szCs w:val="18"/>
                <w:bdr w:val="none" w:sz="0" w:space="0" w:color="auto" w:frame="1"/>
                <w:lang w:eastAsia="bs-Latn-BA"/>
              </w:rPr>
              <w:t>х</w:t>
            </w:r>
            <w:r w:rsidRPr="006A083A">
              <w:rPr>
                <w:rFonts w:ascii="Arial" w:hAnsi="Arial" w:cs="Arial"/>
                <w:color w:val="000000" w:themeColor="text1"/>
                <w:sz w:val="18"/>
                <w:szCs w:val="18"/>
                <w:lang w:eastAsia="bs-Latn-BA"/>
              </w:rPr>
              <w:t xml:space="preserve">лор </w:t>
            </w:r>
            <w:r w:rsidRPr="006A083A">
              <w:rPr>
                <w:rFonts w:ascii="Arial" w:hAnsi="Arial" w:cs="Arial"/>
                <w:color w:val="000000" w:themeColor="text1"/>
                <w:sz w:val="18"/>
                <w:szCs w:val="18"/>
                <w:bdr w:val="none" w:sz="0" w:space="0" w:color="auto" w:frame="1"/>
                <w:lang w:eastAsia="bs-Latn-BA"/>
              </w:rPr>
              <w:t>(Cl</w:t>
            </w:r>
            <w:r w:rsidRPr="006A083A">
              <w:rPr>
                <w:rFonts w:ascii="Arial" w:hAnsi="Arial" w:cs="Arial"/>
                <w:color w:val="000000" w:themeColor="text1"/>
                <w:sz w:val="18"/>
                <w:szCs w:val="18"/>
                <w:bdr w:val="none" w:sz="0" w:space="0" w:color="auto" w:frame="1"/>
                <w:vertAlign w:val="subscript"/>
                <w:lang w:eastAsia="bs-Latn-BA"/>
              </w:rPr>
              <w:t>2</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Ортофосфати (као </w:t>
            </w:r>
            <w:r w:rsidRPr="006A083A">
              <w:rPr>
                <w:rFonts w:ascii="Arial" w:hAnsi="Arial" w:cs="Arial"/>
                <w:color w:val="000000" w:themeColor="text1"/>
                <w:sz w:val="18"/>
                <w:szCs w:val="18"/>
                <w:bdr w:val="none" w:sz="0" w:space="0" w:color="auto" w:frame="1"/>
                <w:lang w:eastAsia="bs-Latn-BA"/>
              </w:rPr>
              <w:t>P) (PO</w:t>
            </w:r>
            <w:r w:rsidRPr="006A083A">
              <w:rPr>
                <w:rFonts w:ascii="Arial" w:hAnsi="Arial" w:cs="Arial"/>
                <w:color w:val="000000" w:themeColor="text1"/>
                <w:sz w:val="18"/>
                <w:szCs w:val="18"/>
                <w:bdr w:val="none" w:sz="0" w:space="0" w:color="auto" w:frame="1"/>
                <w:vertAlign w:val="subscript"/>
                <w:lang w:eastAsia="bs-Latn-BA"/>
              </w:rPr>
              <w:t>4</w:t>
            </w:r>
            <w:r w:rsidRPr="006A083A">
              <w:rPr>
                <w:rFonts w:ascii="Arial" w:hAnsi="Arial" w:cs="Arial"/>
                <w:color w:val="000000" w:themeColor="text1"/>
                <w:sz w:val="18"/>
                <w:szCs w:val="18"/>
                <w:bdr w:val="none" w:sz="0" w:space="0" w:color="auto" w:frame="1"/>
                <w:vertAlign w:val="superscript"/>
                <w:lang w:eastAsia="bs-Latn-BA"/>
              </w:rPr>
              <w:t>3-</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Укупни фосфор</w:t>
            </w:r>
          </w:p>
          <w:p w:rsidR="00E839E9" w:rsidRPr="006A083A" w:rsidRDefault="00E839E9" w:rsidP="00E839E9">
            <w:pPr>
              <w:rPr>
                <w:rFonts w:ascii="Arial" w:hAnsi="Arial" w:cs="Arial"/>
                <w:color w:val="000000" w:themeColor="text1"/>
                <w:sz w:val="18"/>
                <w:szCs w:val="18"/>
                <w:lang w:eastAsia="bs-Latn-BA"/>
              </w:rPr>
            </w:pP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5.000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1332-21-4</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Азбест</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Organske supstance</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74-82-8</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Метан (CH</w:t>
            </w:r>
            <w:r w:rsidRPr="006A083A">
              <w:rPr>
                <w:rFonts w:ascii="Arial" w:hAnsi="Arial" w:cs="Arial"/>
                <w:color w:val="000000" w:themeColor="text1"/>
                <w:sz w:val="18"/>
                <w:szCs w:val="18"/>
                <w:bdr w:val="none" w:sz="0" w:space="0" w:color="auto" w:frame="1"/>
                <w:vertAlign w:val="subscript"/>
                <w:lang w:eastAsia="bs-Latn-BA"/>
              </w:rPr>
              <w:t>4</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 xml:space="preserve">Флуорирани угљиководици </w:t>
            </w:r>
            <w:r w:rsidRPr="006A083A">
              <w:rPr>
                <w:rFonts w:ascii="Arial" w:hAnsi="Arial" w:cs="Arial"/>
                <w:color w:val="000000" w:themeColor="text1"/>
                <w:sz w:val="18"/>
                <w:szCs w:val="18"/>
                <w:bdr w:val="none" w:sz="0" w:space="0" w:color="auto" w:frame="1"/>
                <w:vertAlign w:val="superscript"/>
                <w:lang w:eastAsia="bs-Latn-BA"/>
              </w:rPr>
              <w:t>(4)</w:t>
            </w:r>
            <w:r w:rsidRPr="006A083A">
              <w:rPr>
                <w:rFonts w:ascii="Arial" w:hAnsi="Arial" w:cs="Arial"/>
                <w:color w:val="000000" w:themeColor="text1"/>
                <w:sz w:val="18"/>
                <w:szCs w:val="18"/>
                <w:bdr w:val="none" w:sz="0" w:space="0" w:color="auto" w:frame="1"/>
                <w:lang w:eastAsia="bs-Latn-BA"/>
              </w:rPr>
              <w:t> (HFC)</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 xml:space="preserve">Перфлуороугљик </w:t>
            </w:r>
            <w:r w:rsidRPr="006A083A">
              <w:rPr>
                <w:rFonts w:ascii="Arial" w:hAnsi="Arial" w:cs="Arial"/>
                <w:color w:val="000000" w:themeColor="text1"/>
                <w:sz w:val="18"/>
                <w:szCs w:val="18"/>
                <w:bdr w:val="none" w:sz="0" w:space="0" w:color="auto" w:frame="1"/>
                <w:vertAlign w:val="superscript"/>
                <w:lang w:eastAsia="bs-Latn-BA"/>
              </w:rPr>
              <w:t>(5)</w:t>
            </w:r>
            <w:r w:rsidRPr="006A083A">
              <w:rPr>
                <w:rFonts w:ascii="Arial" w:hAnsi="Arial" w:cs="Arial"/>
                <w:color w:val="000000" w:themeColor="text1"/>
                <w:sz w:val="18"/>
                <w:szCs w:val="18"/>
                <w:bdr w:val="none" w:sz="0" w:space="0" w:color="auto" w:frame="1"/>
                <w:lang w:eastAsia="bs-Latn-BA"/>
              </w:rPr>
              <w:t> (PFC)</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Неметански хлапиви органски спојеви (NMHOS)</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100.000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Хлорофлуороугљиководици (HCFC)</w:t>
            </w:r>
            <w:r w:rsidRPr="006A083A">
              <w:rPr>
                <w:rFonts w:ascii="Arial" w:hAnsi="Arial" w:cs="Arial"/>
                <w:color w:val="000000" w:themeColor="text1"/>
                <w:sz w:val="18"/>
                <w:szCs w:val="18"/>
                <w:bdr w:val="none" w:sz="0" w:space="0" w:color="auto" w:frame="1"/>
                <w:vertAlign w:val="superscript"/>
                <w:lang w:eastAsia="bs-Latn-BA"/>
              </w:rPr>
              <w:t>(6)</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Хлорофлуороугљик (CFC)</w:t>
            </w:r>
            <w:r w:rsidRPr="006A083A">
              <w:rPr>
                <w:rFonts w:ascii="Arial" w:hAnsi="Arial" w:cs="Arial"/>
                <w:color w:val="000000" w:themeColor="text1"/>
                <w:sz w:val="18"/>
                <w:szCs w:val="18"/>
                <w:bdr w:val="none" w:sz="0" w:space="0" w:color="auto" w:frame="1"/>
                <w:vertAlign w:val="superscript"/>
                <w:lang w:eastAsia="bs-Latn-BA"/>
              </w:rPr>
              <w:t>(7)</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 xml:space="preserve">Халони </w:t>
            </w:r>
            <w:r w:rsidRPr="006A083A">
              <w:rPr>
                <w:rFonts w:ascii="Arial" w:hAnsi="Arial" w:cs="Arial"/>
                <w:color w:val="000000" w:themeColor="text1"/>
                <w:sz w:val="18"/>
                <w:szCs w:val="18"/>
                <w:bdr w:val="none" w:sz="0" w:space="0" w:color="auto" w:frame="1"/>
                <w:vertAlign w:val="superscript"/>
                <w:lang w:eastAsia="bs-Latn-BA"/>
              </w:rPr>
              <w:t>(8)</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15972-60-8</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Алахлор</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309-00-2</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Алдрин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1912-24-9</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Атразин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57-74-9</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Хлордан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143-50-0</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Хлордекон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470-90-6</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Хлорфенвинфос</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85535-84-8</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Хлорирани алкани, C10 – C13</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lastRenderedPageBreak/>
              <w:t>2921-88-2</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Хлорпирифос</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50-29-3</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DDT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107-06-2</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1,2-диклоретан (EDC)</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75-09-2</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Дихлорметан (DCM)</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60-57-1</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Диелдрин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330-54-1</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Диурон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115-29-7</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Ендосулфан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72-20-8</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Ендрин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Халогенирани органски спојеви (каоAOX)</w:t>
            </w:r>
            <w:r w:rsidRPr="006A083A">
              <w:rPr>
                <w:rFonts w:ascii="Arial" w:hAnsi="Arial" w:cs="Arial"/>
                <w:color w:val="000000" w:themeColor="text1"/>
                <w:sz w:val="18"/>
                <w:szCs w:val="18"/>
                <w:bdr w:val="none" w:sz="0" w:space="0" w:color="auto" w:frame="1"/>
                <w:vertAlign w:val="superscript"/>
                <w:lang w:eastAsia="bs-Latn-BA"/>
              </w:rPr>
              <w:t>(9)</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76-44-8</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Хептахлор</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118-74-1</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Хексахлорбензен (HCB)</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87-68-3</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Хексахлорбутадиен (HCBD</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608-73-1</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1,2,3,4,5,6-хексахлорциклохексан (HCH)</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58-89-9</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Линдан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2385-85-5</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Мирекс</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Полихлорирани диаензодиоксини и полихлорирани дИаензофурани (PCDD+PCDF) (као TEQ)</w:t>
            </w:r>
            <w:r w:rsidRPr="006A083A">
              <w:rPr>
                <w:rFonts w:ascii="Arial" w:hAnsi="Arial" w:cs="Arial"/>
                <w:color w:val="000000" w:themeColor="text1"/>
                <w:sz w:val="18"/>
                <w:szCs w:val="18"/>
                <w:bdr w:val="none" w:sz="0" w:space="0" w:color="auto" w:frame="1"/>
                <w:vertAlign w:val="superscript"/>
                <w:lang w:eastAsia="bs-Latn-BA"/>
              </w:rPr>
              <w:t>(10)</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0,0001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0,0001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0,0001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608-93-5</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Пентахлорбензен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87-86-5</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Пентахлорфенол (PCP)</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1336-36-3</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Полихлорирани бифенили (PCB)</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0,1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0,1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0,1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122-34-9</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Симазин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127-18-4</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Тетрахлоретилен (PER)</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lastRenderedPageBreak/>
              <w:t>56-23-5</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Тетрахлорметан (TCM)</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12002-48-1</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Трихлорбензен (TCB) (сви изомери)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71-55-6</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1,1,1-трихлоретан (метилхлороформ, TCE)</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79-34-5</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1,1,2,2-тетрахлоретан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79-01-6</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Трихлоретилен (TRE)</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67-66-3</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Трихлорметан (хлороформ)</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8001-35-2</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Токсафен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75-01-4</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Винил хлорид (VCM)</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120-12-7</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Антрацен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71-43-2</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Бензен (C6H6)</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200 (kao BTEX) </w:t>
            </w:r>
            <w:r w:rsidRPr="006A083A">
              <w:rPr>
                <w:rFonts w:ascii="Arial" w:hAnsi="Arial" w:cs="Arial"/>
                <w:color w:val="000000" w:themeColor="text1"/>
                <w:sz w:val="18"/>
                <w:szCs w:val="18"/>
                <w:bdr w:val="none" w:sz="0" w:space="0" w:color="auto" w:frame="1"/>
                <w:vertAlign w:val="superscript"/>
                <w:lang w:eastAsia="bs-Latn-BA"/>
              </w:rPr>
              <w:t>(11)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Бромирани дифенилетери (PBDE)</w:t>
            </w:r>
            <w:r w:rsidRPr="006A083A">
              <w:rPr>
                <w:rFonts w:ascii="Arial" w:hAnsi="Arial" w:cs="Arial"/>
                <w:color w:val="000000" w:themeColor="text1"/>
                <w:sz w:val="18"/>
                <w:szCs w:val="18"/>
                <w:bdr w:val="none" w:sz="0" w:space="0" w:color="auto" w:frame="1"/>
                <w:vertAlign w:val="superscript"/>
                <w:lang w:eastAsia="bs-Latn-BA"/>
              </w:rPr>
              <w:t>(12)</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Нонилфенол и нонилфенол етоксилати (NP/NPE)</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1806-26-4</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Октилфеноли и октилфенол етоксилати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100-41-4</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Етилбензен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200 (kao BTEX) </w:t>
            </w:r>
            <w:r w:rsidRPr="006A083A">
              <w:rPr>
                <w:rFonts w:ascii="Arial" w:hAnsi="Arial" w:cs="Arial"/>
                <w:color w:val="000000" w:themeColor="text1"/>
                <w:sz w:val="18"/>
                <w:szCs w:val="18"/>
                <w:bdr w:val="none" w:sz="0" w:space="0" w:color="auto" w:frame="1"/>
                <w:vertAlign w:val="superscript"/>
                <w:lang w:eastAsia="bs-Latn-BA"/>
              </w:rPr>
              <w:t>(11)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75-21-8</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Етилен-оксид</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r>
      <w:tr w:rsidR="006A083A" w:rsidRPr="006A083A" w:rsidTr="00E46B48">
        <w:trPr>
          <w:trHeight w:val="366"/>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34123-59-6</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Изопросурон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91-20-3</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Нафтален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Органокоситрени спојеви (као укупни Sn)</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117-81-7</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Ди-(2-етил-хексил)-фталат (DEHP)</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108-95-2</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Феноли (као укупни C)</w:t>
            </w:r>
            <w:r w:rsidRPr="006A083A">
              <w:rPr>
                <w:rFonts w:ascii="Arial" w:hAnsi="Arial" w:cs="Arial"/>
                <w:color w:val="000000" w:themeColor="text1"/>
                <w:sz w:val="18"/>
                <w:szCs w:val="18"/>
                <w:bdr w:val="none" w:sz="0" w:space="0" w:color="auto" w:frame="1"/>
                <w:vertAlign w:val="superscript"/>
                <w:lang w:eastAsia="bs-Latn-BA"/>
              </w:rPr>
              <w:t>(13)</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 xml:space="preserve">Полициклички ароматски угљиководици </w:t>
            </w:r>
            <w:r w:rsidRPr="006A083A">
              <w:rPr>
                <w:rFonts w:ascii="Arial" w:hAnsi="Arial" w:cs="Arial"/>
                <w:color w:val="000000" w:themeColor="text1"/>
                <w:sz w:val="18"/>
                <w:szCs w:val="18"/>
                <w:bdr w:val="none" w:sz="0" w:space="0" w:color="auto" w:frame="1"/>
                <w:vertAlign w:val="superscript"/>
                <w:lang w:eastAsia="bs-Latn-BA"/>
              </w:rPr>
              <w:t>(14)</w:t>
            </w:r>
            <w:r w:rsidRPr="006A083A">
              <w:rPr>
                <w:rFonts w:ascii="Arial" w:hAnsi="Arial" w:cs="Arial"/>
                <w:color w:val="000000" w:themeColor="text1"/>
                <w:sz w:val="18"/>
                <w:szCs w:val="18"/>
                <w:bdr w:val="none" w:sz="0" w:space="0" w:color="auto" w:frame="1"/>
                <w:lang w:eastAsia="bs-Latn-BA"/>
              </w:rPr>
              <w:t> (PAU), (PAHs)</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lastRenderedPageBreak/>
              <w:t>108-88-3</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Толуен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200 (kao BTEX) </w:t>
            </w:r>
            <w:r w:rsidRPr="006A083A">
              <w:rPr>
                <w:rFonts w:ascii="Arial" w:hAnsi="Arial" w:cs="Arial"/>
                <w:color w:val="000000" w:themeColor="text1"/>
                <w:sz w:val="18"/>
                <w:szCs w:val="18"/>
                <w:bdr w:val="none" w:sz="0" w:space="0" w:color="auto" w:frame="1"/>
                <w:vertAlign w:val="superscript"/>
                <w:lang w:eastAsia="bs-Latn-BA"/>
              </w:rPr>
              <w:t>(11)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Триаутилкоситар и спојеви</w:t>
            </w:r>
            <w:r w:rsidRPr="006A083A">
              <w:rPr>
                <w:rFonts w:ascii="Arial" w:hAnsi="Arial" w:cs="Arial"/>
                <w:color w:val="000000" w:themeColor="text1"/>
                <w:sz w:val="18"/>
                <w:szCs w:val="18"/>
                <w:bdr w:val="none" w:sz="0" w:space="0" w:color="auto" w:frame="1"/>
                <w:vertAlign w:val="superscript"/>
                <w:lang w:eastAsia="bs-Latn-BA"/>
              </w:rPr>
              <w:t xml:space="preserve"> (15)</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Трифенилкоситар и спојеви</w:t>
            </w:r>
            <w:r w:rsidRPr="006A083A">
              <w:rPr>
                <w:rFonts w:ascii="Arial" w:hAnsi="Arial" w:cs="Arial"/>
                <w:color w:val="000000" w:themeColor="text1"/>
                <w:sz w:val="18"/>
                <w:szCs w:val="18"/>
                <w:bdr w:val="none" w:sz="0" w:space="0" w:color="auto" w:frame="1"/>
                <w:vertAlign w:val="superscript"/>
                <w:lang w:eastAsia="bs-Latn-BA"/>
              </w:rPr>
              <w:t xml:space="preserve"> (16)</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1582-09-8</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Трифлуралин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1330-20-7</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Ксилени</w:t>
            </w:r>
            <w:r w:rsidRPr="006A083A">
              <w:rPr>
                <w:rFonts w:ascii="Arial" w:hAnsi="Arial" w:cs="Arial"/>
                <w:color w:val="000000" w:themeColor="text1"/>
                <w:sz w:val="18"/>
                <w:szCs w:val="18"/>
                <w:bdr w:val="none" w:sz="0" w:space="0" w:color="auto" w:frame="1"/>
                <w:vertAlign w:val="superscript"/>
                <w:lang w:eastAsia="bs-Latn-BA"/>
              </w:rPr>
              <w:t xml:space="preserve"> (17)</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200 (kao BTEX)</w:t>
            </w:r>
            <w:r w:rsidRPr="006A083A">
              <w:rPr>
                <w:rFonts w:ascii="Arial" w:hAnsi="Arial" w:cs="Arial"/>
                <w:color w:val="000000" w:themeColor="text1"/>
                <w:sz w:val="18"/>
                <w:szCs w:val="18"/>
                <w:bdr w:val="none" w:sz="0" w:space="0" w:color="auto" w:frame="1"/>
                <w:vertAlign w:val="superscript"/>
                <w:lang w:eastAsia="bs-Latn-BA"/>
              </w:rPr>
              <w:t>(11)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206-44-0</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Флуороантен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465-73-6</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Изодрин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36355-01-8</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Хексабромобифенил</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0,1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0,1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0,1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191-24-2</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Бензо (g,h,i,)перилен</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Алдехиди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Укупни ароматски угљиководици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Укупни нитрирани угљиководици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Укупни халогенирани угљиководици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Укупни органофосфорни пестициди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Укупни органоклорни пестициди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Укупне површинске активне супстанце</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Детергенти, анионски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Детергенти, неионски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Детергенти, катионски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Тешкохлапљиве липофилне супстанце (укупна уља и масти)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Укупни угљиководици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Перфлуорооктансулфонска киселина (PFOS) и њезине соли</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Перфлуорооктансулфонил флуорид (PFOSF)</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Хексабромоциклододекан (HBCD)</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Полихлорирани нафталени (PCN)</w:t>
            </w:r>
            <w:r w:rsidRPr="006A083A">
              <w:rPr>
                <w:rFonts w:ascii="Arial" w:hAnsi="Arial" w:cs="Arial"/>
                <w:color w:val="000000" w:themeColor="text1"/>
                <w:sz w:val="18"/>
                <w:szCs w:val="18"/>
                <w:bdr w:val="none" w:sz="0" w:space="0" w:color="auto" w:frame="1"/>
                <w:vertAlign w:val="superscript"/>
                <w:lang w:eastAsia="bs-Latn-BA"/>
              </w:rPr>
              <w:t>(18)</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Метали</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7429-90-5</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bdr w:val="none" w:sz="0" w:space="0" w:color="auto" w:frame="1"/>
                <w:lang w:eastAsia="bs-Latn-BA"/>
              </w:rPr>
            </w:pPr>
            <w:r w:rsidRPr="006A083A">
              <w:rPr>
                <w:rFonts w:ascii="Arial" w:hAnsi="Arial" w:cs="Arial"/>
                <w:color w:val="000000" w:themeColor="text1"/>
                <w:sz w:val="18"/>
                <w:szCs w:val="18"/>
                <w:lang w:eastAsia="bs-Latn-BA"/>
              </w:rPr>
              <w:t xml:space="preserve">Алуминиј </w:t>
            </w:r>
            <w:r w:rsidRPr="006A083A">
              <w:rPr>
                <w:rFonts w:ascii="Arial" w:hAnsi="Arial" w:cs="Arial"/>
                <w:color w:val="000000" w:themeColor="text1"/>
                <w:sz w:val="18"/>
                <w:szCs w:val="18"/>
                <w:bdr w:val="none" w:sz="0" w:space="0" w:color="auto" w:frame="1"/>
                <w:lang w:eastAsia="bs-Latn-BA"/>
              </w:rPr>
              <w:t>(Al)</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Арсен и његови спојеви (као </w:t>
            </w:r>
            <w:r w:rsidRPr="006A083A">
              <w:rPr>
                <w:rFonts w:ascii="Arial" w:hAnsi="Arial" w:cs="Arial"/>
                <w:color w:val="000000" w:themeColor="text1"/>
                <w:sz w:val="18"/>
                <w:szCs w:val="18"/>
                <w:bdr w:val="none" w:sz="0" w:space="0" w:color="auto" w:frame="1"/>
                <w:lang w:eastAsia="bs-Latn-BA"/>
              </w:rPr>
              <w:t>As)</w:t>
            </w:r>
            <w:r w:rsidRPr="006A083A">
              <w:rPr>
                <w:rFonts w:ascii="Arial" w:hAnsi="Arial" w:cs="Arial"/>
                <w:color w:val="000000" w:themeColor="text1"/>
                <w:sz w:val="18"/>
                <w:szCs w:val="18"/>
                <w:bdr w:val="none" w:sz="0" w:space="0" w:color="auto" w:frame="1"/>
                <w:vertAlign w:val="superscript"/>
                <w:lang w:eastAsia="bs-Latn-BA"/>
              </w:rPr>
              <w:t>(19)</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Кадмиј и његови спојеви (као </w:t>
            </w:r>
            <w:r w:rsidRPr="006A083A">
              <w:rPr>
                <w:rFonts w:ascii="Arial" w:hAnsi="Arial" w:cs="Arial"/>
                <w:color w:val="000000" w:themeColor="text1"/>
                <w:sz w:val="18"/>
                <w:szCs w:val="18"/>
                <w:bdr w:val="none" w:sz="0" w:space="0" w:color="auto" w:frame="1"/>
                <w:lang w:eastAsia="bs-Latn-BA"/>
              </w:rPr>
              <w:t>Cd)</w:t>
            </w:r>
            <w:r w:rsidRPr="006A083A">
              <w:rPr>
                <w:rFonts w:ascii="Arial" w:hAnsi="Arial" w:cs="Arial"/>
                <w:color w:val="000000" w:themeColor="text1"/>
                <w:sz w:val="18"/>
                <w:szCs w:val="18"/>
                <w:bdr w:val="none" w:sz="0" w:space="0" w:color="auto" w:frame="1"/>
                <w:vertAlign w:val="superscript"/>
                <w:lang w:eastAsia="bs-Latn-BA"/>
              </w:rPr>
              <w:t>(19)</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Хром и његови спојеви (као </w:t>
            </w:r>
            <w:r w:rsidRPr="006A083A">
              <w:rPr>
                <w:rFonts w:ascii="Arial" w:hAnsi="Arial" w:cs="Arial"/>
                <w:color w:val="000000" w:themeColor="text1"/>
                <w:sz w:val="18"/>
                <w:szCs w:val="18"/>
                <w:bdr w:val="none" w:sz="0" w:space="0" w:color="auto" w:frame="1"/>
                <w:lang w:eastAsia="bs-Latn-BA"/>
              </w:rPr>
              <w:t>(kao Cr)</w:t>
            </w:r>
            <w:r w:rsidRPr="006A083A">
              <w:rPr>
                <w:rFonts w:ascii="Arial" w:hAnsi="Arial" w:cs="Arial"/>
                <w:color w:val="000000" w:themeColor="text1"/>
                <w:sz w:val="18"/>
                <w:szCs w:val="18"/>
                <w:bdr w:val="none" w:sz="0" w:space="0" w:color="auto" w:frame="1"/>
                <w:vertAlign w:val="superscript"/>
                <w:lang w:eastAsia="bs-Latn-BA"/>
              </w:rPr>
              <w:t>(19)</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Хром </w:t>
            </w:r>
            <w:r w:rsidRPr="006A083A">
              <w:rPr>
                <w:rFonts w:ascii="Arial" w:hAnsi="Arial" w:cs="Arial"/>
                <w:color w:val="000000" w:themeColor="text1"/>
                <w:sz w:val="18"/>
                <w:szCs w:val="18"/>
                <w:bdr w:val="none" w:sz="0" w:space="0" w:color="auto" w:frame="1"/>
                <w:lang w:eastAsia="bs-Latn-BA"/>
              </w:rPr>
              <w:t>6</w:t>
            </w:r>
            <w:r w:rsidRPr="006A083A">
              <w:rPr>
                <w:rFonts w:ascii="Arial" w:hAnsi="Arial" w:cs="Arial"/>
                <w:color w:val="000000" w:themeColor="text1"/>
                <w:sz w:val="18"/>
                <w:szCs w:val="18"/>
                <w:bdr w:val="none" w:sz="0" w:space="0" w:color="auto" w:frame="1"/>
                <w:vertAlign w:val="superscript"/>
                <w:lang w:eastAsia="bs-Latn-BA"/>
              </w:rPr>
              <w:t>+</w:t>
            </w:r>
            <w:r w:rsidRPr="006A083A">
              <w:rPr>
                <w:rFonts w:ascii="Arial" w:hAnsi="Arial" w:cs="Arial"/>
                <w:color w:val="000000" w:themeColor="text1"/>
                <w:sz w:val="18"/>
                <w:szCs w:val="18"/>
                <w:bdr w:val="none" w:sz="0" w:space="0" w:color="auto" w:frame="1"/>
                <w:lang w:eastAsia="bs-Latn-BA"/>
              </w:rPr>
              <w:t> (Cr</w:t>
            </w:r>
            <w:r w:rsidRPr="006A083A">
              <w:rPr>
                <w:rFonts w:ascii="Arial" w:hAnsi="Arial" w:cs="Arial"/>
                <w:color w:val="000000" w:themeColor="text1"/>
                <w:sz w:val="18"/>
                <w:szCs w:val="18"/>
                <w:bdr w:val="none" w:sz="0" w:space="0" w:color="auto" w:frame="1"/>
                <w:vertAlign w:val="superscript"/>
                <w:lang w:eastAsia="bs-Latn-BA"/>
              </w:rPr>
              <w:t>6+</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Бакар и његови спојеви (као </w:t>
            </w:r>
            <w:r w:rsidRPr="006A083A">
              <w:rPr>
                <w:rFonts w:ascii="Arial" w:hAnsi="Arial" w:cs="Arial"/>
                <w:color w:val="000000" w:themeColor="text1"/>
                <w:sz w:val="18"/>
                <w:szCs w:val="18"/>
                <w:bdr w:val="none" w:sz="0" w:space="0" w:color="auto" w:frame="1"/>
                <w:lang w:eastAsia="bs-Latn-BA"/>
              </w:rPr>
              <w:t>Cu)</w:t>
            </w:r>
            <w:r w:rsidRPr="006A083A">
              <w:rPr>
                <w:rFonts w:ascii="Arial" w:hAnsi="Arial" w:cs="Arial"/>
                <w:color w:val="000000" w:themeColor="text1"/>
                <w:sz w:val="18"/>
                <w:szCs w:val="18"/>
                <w:bdr w:val="none" w:sz="0" w:space="0" w:color="auto" w:frame="1"/>
                <w:vertAlign w:val="superscript"/>
                <w:lang w:eastAsia="bs-Latn-BA"/>
              </w:rPr>
              <w:t>(19)</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Жива и њезини спојеви (као </w:t>
            </w:r>
            <w:r w:rsidRPr="006A083A">
              <w:rPr>
                <w:rFonts w:ascii="Arial" w:hAnsi="Arial" w:cs="Arial"/>
                <w:color w:val="000000" w:themeColor="text1"/>
                <w:sz w:val="18"/>
                <w:szCs w:val="18"/>
                <w:bdr w:val="none" w:sz="0" w:space="0" w:color="auto" w:frame="1"/>
                <w:lang w:eastAsia="bs-Latn-BA"/>
              </w:rPr>
              <w:t>Hg)</w:t>
            </w:r>
            <w:r w:rsidRPr="006A083A">
              <w:rPr>
                <w:rFonts w:ascii="Arial" w:hAnsi="Arial" w:cs="Arial"/>
                <w:color w:val="000000" w:themeColor="text1"/>
                <w:sz w:val="18"/>
                <w:szCs w:val="18"/>
                <w:bdr w:val="none" w:sz="0" w:space="0" w:color="auto" w:frame="1"/>
                <w:vertAlign w:val="superscript"/>
                <w:lang w:eastAsia="bs-Latn-BA"/>
              </w:rPr>
              <w:t>(19)</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Никал и његови спојеви (као </w:t>
            </w:r>
            <w:r w:rsidRPr="006A083A">
              <w:rPr>
                <w:rFonts w:ascii="Arial" w:hAnsi="Arial" w:cs="Arial"/>
                <w:color w:val="000000" w:themeColor="text1"/>
                <w:sz w:val="18"/>
                <w:szCs w:val="18"/>
                <w:bdr w:val="none" w:sz="0" w:space="0" w:color="auto" w:frame="1"/>
                <w:lang w:eastAsia="bs-Latn-BA"/>
              </w:rPr>
              <w:t>Ni)</w:t>
            </w:r>
            <w:r w:rsidRPr="006A083A">
              <w:rPr>
                <w:rFonts w:ascii="Arial" w:hAnsi="Arial" w:cs="Arial"/>
                <w:color w:val="000000" w:themeColor="text1"/>
                <w:sz w:val="18"/>
                <w:szCs w:val="18"/>
                <w:bdr w:val="none" w:sz="0" w:space="0" w:color="auto" w:frame="1"/>
                <w:vertAlign w:val="superscript"/>
                <w:lang w:eastAsia="bs-Latn-BA"/>
              </w:rPr>
              <w:t>(19)</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Олово и његови спојеви (као </w:t>
            </w:r>
            <w:r w:rsidRPr="006A083A">
              <w:rPr>
                <w:rFonts w:ascii="Arial" w:hAnsi="Arial" w:cs="Arial"/>
                <w:color w:val="000000" w:themeColor="text1"/>
                <w:sz w:val="18"/>
                <w:szCs w:val="18"/>
                <w:bdr w:val="none" w:sz="0" w:space="0" w:color="auto" w:frame="1"/>
                <w:lang w:eastAsia="bs-Latn-BA"/>
              </w:rPr>
              <w:t>Pb)</w:t>
            </w:r>
            <w:r w:rsidRPr="006A083A">
              <w:rPr>
                <w:rFonts w:ascii="Arial" w:hAnsi="Arial" w:cs="Arial"/>
                <w:color w:val="000000" w:themeColor="text1"/>
                <w:sz w:val="18"/>
                <w:szCs w:val="18"/>
                <w:bdr w:val="none" w:sz="0" w:space="0" w:color="auto" w:frame="1"/>
                <w:vertAlign w:val="superscript"/>
                <w:lang w:eastAsia="bs-Latn-BA"/>
              </w:rPr>
              <w:t>(19)</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50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Цинк и његови спојеви (као </w:t>
            </w:r>
            <w:r w:rsidRPr="006A083A">
              <w:rPr>
                <w:rFonts w:ascii="Arial" w:hAnsi="Arial" w:cs="Arial"/>
                <w:color w:val="000000" w:themeColor="text1"/>
                <w:sz w:val="18"/>
                <w:szCs w:val="18"/>
                <w:bdr w:val="none" w:sz="0" w:space="0" w:color="auto" w:frame="1"/>
                <w:lang w:eastAsia="bs-Latn-BA"/>
              </w:rPr>
              <w:t>Zn)</w:t>
            </w:r>
            <w:r w:rsidRPr="006A083A">
              <w:rPr>
                <w:rFonts w:ascii="Arial" w:hAnsi="Arial" w:cs="Arial"/>
                <w:color w:val="000000" w:themeColor="text1"/>
                <w:sz w:val="18"/>
                <w:szCs w:val="18"/>
                <w:bdr w:val="none" w:sz="0" w:space="0" w:color="auto" w:frame="1"/>
                <w:vertAlign w:val="superscript"/>
                <w:lang w:eastAsia="bs-Latn-BA"/>
              </w:rPr>
              <w:t>(19)</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100</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Ванадиј и његови спојеви (као </w:t>
            </w:r>
            <w:r w:rsidRPr="006A083A">
              <w:rPr>
                <w:rFonts w:ascii="Arial" w:hAnsi="Arial" w:cs="Arial"/>
                <w:color w:val="000000" w:themeColor="text1"/>
                <w:sz w:val="18"/>
                <w:szCs w:val="18"/>
                <w:bdr w:val="none" w:sz="0" w:space="0" w:color="auto" w:frame="1"/>
                <w:lang w:eastAsia="bs-Latn-BA"/>
              </w:rPr>
              <w:t>V)</w:t>
            </w:r>
            <w:r w:rsidRPr="006A083A">
              <w:rPr>
                <w:rFonts w:ascii="Arial" w:hAnsi="Arial" w:cs="Arial"/>
                <w:color w:val="000000" w:themeColor="text1"/>
                <w:sz w:val="18"/>
                <w:szCs w:val="18"/>
                <w:bdr w:val="none" w:sz="0" w:space="0" w:color="auto" w:frame="1"/>
                <w:vertAlign w:val="superscript"/>
                <w:lang w:eastAsia="bs-Latn-BA"/>
              </w:rPr>
              <w:t>(19)</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7440-62-2</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Ванадиј </w:t>
            </w:r>
            <w:r w:rsidRPr="006A083A">
              <w:rPr>
                <w:rFonts w:ascii="Arial" w:hAnsi="Arial" w:cs="Arial"/>
                <w:color w:val="000000" w:themeColor="text1"/>
                <w:sz w:val="18"/>
                <w:szCs w:val="18"/>
                <w:bdr w:val="none" w:sz="0" w:space="0" w:color="auto" w:frame="1"/>
                <w:lang w:eastAsia="bs-Latn-BA"/>
              </w:rPr>
              <w:t>(V)</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7440-39-3</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bdr w:val="none" w:sz="0" w:space="0" w:color="auto" w:frame="1"/>
                <w:lang w:eastAsia="bs-Latn-BA"/>
              </w:rPr>
            </w:pPr>
            <w:r w:rsidRPr="006A083A">
              <w:rPr>
                <w:rFonts w:ascii="Arial" w:hAnsi="Arial" w:cs="Arial"/>
                <w:color w:val="000000" w:themeColor="text1"/>
                <w:sz w:val="18"/>
                <w:szCs w:val="18"/>
                <w:lang w:eastAsia="bs-Latn-BA"/>
              </w:rPr>
              <w:t xml:space="preserve">Бариј </w:t>
            </w:r>
            <w:r w:rsidRPr="006A083A">
              <w:rPr>
                <w:rFonts w:ascii="Arial" w:hAnsi="Arial" w:cs="Arial"/>
                <w:color w:val="000000" w:themeColor="text1"/>
                <w:sz w:val="18"/>
                <w:szCs w:val="18"/>
                <w:bdr w:val="none" w:sz="0" w:space="0" w:color="auto" w:frame="1"/>
                <w:lang w:eastAsia="bs-Latn-BA"/>
              </w:rPr>
              <w:t>(Ba)</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7440-42-8</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Бор </w:t>
            </w:r>
            <w:r w:rsidRPr="006A083A">
              <w:rPr>
                <w:rFonts w:ascii="Arial" w:hAnsi="Arial" w:cs="Arial"/>
                <w:color w:val="000000" w:themeColor="text1"/>
                <w:sz w:val="18"/>
                <w:szCs w:val="18"/>
                <w:bdr w:val="none" w:sz="0" w:space="0" w:color="auto" w:frame="1"/>
                <w:lang w:eastAsia="bs-Latn-BA"/>
              </w:rPr>
              <w:t>(B)</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7440-48-4</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Кобалт </w:t>
            </w:r>
            <w:r w:rsidRPr="006A083A">
              <w:rPr>
                <w:rFonts w:ascii="Arial" w:hAnsi="Arial" w:cs="Arial"/>
                <w:color w:val="000000" w:themeColor="text1"/>
                <w:sz w:val="18"/>
                <w:szCs w:val="18"/>
                <w:bdr w:val="none" w:sz="0" w:space="0" w:color="auto" w:frame="1"/>
                <w:lang w:eastAsia="bs-Latn-BA"/>
              </w:rPr>
              <w:t>(Co)</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7440-36-0</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Коситар </w:t>
            </w:r>
            <w:r w:rsidRPr="006A083A">
              <w:rPr>
                <w:rFonts w:ascii="Arial" w:hAnsi="Arial" w:cs="Arial"/>
                <w:color w:val="000000" w:themeColor="text1"/>
                <w:sz w:val="18"/>
                <w:szCs w:val="18"/>
                <w:bdr w:val="none" w:sz="0" w:space="0" w:color="auto" w:frame="1"/>
                <w:lang w:eastAsia="bs-Latn-BA"/>
              </w:rPr>
              <w:t>(Sn)</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lastRenderedPageBreak/>
              <w:t>7439-96-5</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Манган </w:t>
            </w:r>
            <w:r w:rsidRPr="006A083A">
              <w:rPr>
                <w:rFonts w:ascii="Arial" w:hAnsi="Arial" w:cs="Arial"/>
                <w:color w:val="000000" w:themeColor="text1"/>
                <w:sz w:val="18"/>
                <w:szCs w:val="18"/>
                <w:bdr w:val="none" w:sz="0" w:space="0" w:color="auto" w:frame="1"/>
                <w:lang w:eastAsia="bs-Latn-BA"/>
              </w:rPr>
              <w:t>(Mn)</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7782-492</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Селен </w:t>
            </w:r>
            <w:r w:rsidRPr="006A083A">
              <w:rPr>
                <w:rFonts w:ascii="Arial" w:hAnsi="Arial" w:cs="Arial"/>
                <w:color w:val="000000" w:themeColor="text1"/>
                <w:sz w:val="18"/>
                <w:szCs w:val="18"/>
                <w:bdr w:val="none" w:sz="0" w:space="0" w:color="auto" w:frame="1"/>
                <w:lang w:eastAsia="bs-Latn-BA"/>
              </w:rPr>
              <w:t>(Se)</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7440-22-4</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Сребро </w:t>
            </w:r>
            <w:r w:rsidRPr="006A083A">
              <w:rPr>
                <w:rFonts w:ascii="Arial" w:hAnsi="Arial" w:cs="Arial"/>
                <w:color w:val="000000" w:themeColor="text1"/>
                <w:sz w:val="18"/>
                <w:szCs w:val="18"/>
                <w:bdr w:val="none" w:sz="0" w:space="0" w:color="auto" w:frame="1"/>
                <w:lang w:eastAsia="bs-Latn-BA"/>
              </w:rPr>
              <w:t>(Ag)</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7439-89-6</w:t>
            </w: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Гвожђе </w:t>
            </w:r>
            <w:r w:rsidRPr="006A083A">
              <w:rPr>
                <w:rFonts w:ascii="Arial" w:hAnsi="Arial" w:cs="Arial"/>
                <w:color w:val="000000" w:themeColor="text1"/>
                <w:sz w:val="18"/>
                <w:szCs w:val="18"/>
                <w:bdr w:val="none" w:sz="0" w:space="0" w:color="auto" w:frame="1"/>
                <w:lang w:eastAsia="bs-Latn-BA"/>
              </w:rPr>
              <w:t>(Fe)</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Талиј и његови спојеви (као </w:t>
            </w:r>
            <w:r w:rsidRPr="006A083A">
              <w:rPr>
                <w:rFonts w:ascii="Arial" w:hAnsi="Arial" w:cs="Arial"/>
                <w:color w:val="000000" w:themeColor="text1"/>
                <w:sz w:val="18"/>
                <w:szCs w:val="18"/>
                <w:bdr w:val="none" w:sz="0" w:space="0" w:color="auto" w:frame="1"/>
                <w:lang w:eastAsia="bs-Latn-BA"/>
              </w:rPr>
              <w:t>Tl)</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Честице</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rPr>
                <w:rFonts w:ascii="Arial" w:hAnsi="Arial" w:cs="Arial"/>
                <w:color w:val="000000" w:themeColor="text1"/>
                <w:sz w:val="18"/>
                <w:szCs w:val="18"/>
                <w:bdr w:val="none" w:sz="0" w:space="0" w:color="auto" w:frame="1"/>
                <w:lang w:eastAsia="bs-Latn-BA"/>
              </w:rPr>
            </w:pPr>
            <w:r w:rsidRPr="006A083A">
              <w:rPr>
                <w:rFonts w:ascii="Arial" w:hAnsi="Arial" w:cs="Arial"/>
                <w:color w:val="000000" w:themeColor="text1"/>
                <w:sz w:val="18"/>
                <w:szCs w:val="18"/>
                <w:lang w:eastAsia="bs-Latn-BA"/>
              </w:rPr>
              <w:t xml:space="preserve">Лебдеће честице </w:t>
            </w:r>
            <w:r w:rsidRPr="006A083A">
              <w:rPr>
                <w:rFonts w:ascii="Arial" w:hAnsi="Arial" w:cs="Arial"/>
                <w:color w:val="000000" w:themeColor="text1"/>
                <w:sz w:val="18"/>
                <w:szCs w:val="18"/>
                <w:bdr w:val="none" w:sz="0" w:space="0" w:color="auto" w:frame="1"/>
                <w:lang w:eastAsia="bs-Latn-BA"/>
              </w:rPr>
              <w:t>(PM</w:t>
            </w:r>
            <w:r w:rsidRPr="006A083A">
              <w:rPr>
                <w:rFonts w:ascii="Arial" w:hAnsi="Arial" w:cs="Arial"/>
                <w:color w:val="000000" w:themeColor="text1"/>
                <w:sz w:val="18"/>
                <w:szCs w:val="18"/>
                <w:bdr w:val="none" w:sz="0" w:space="0" w:color="auto" w:frame="1"/>
                <w:vertAlign w:val="subscript"/>
                <w:lang w:eastAsia="bs-Latn-BA"/>
              </w:rPr>
              <w:t>10</w:t>
            </w:r>
            <w:r w:rsidRPr="006A083A">
              <w:rPr>
                <w:rFonts w:ascii="Arial" w:hAnsi="Arial" w:cs="Arial"/>
                <w:color w:val="000000" w:themeColor="text1"/>
                <w:sz w:val="18"/>
                <w:szCs w:val="18"/>
                <w:bdr w:val="none" w:sz="0" w:space="0" w:color="auto" w:frame="1"/>
                <w:lang w:eastAsia="bs-Latn-BA"/>
              </w:rPr>
              <w:t>)</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200</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Круте честице</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r w:rsidR="00E839E9" w:rsidRPr="006A083A" w:rsidTr="00E839E9">
        <w:trPr>
          <w:trHeight w:val="20"/>
        </w:trPr>
        <w:tc>
          <w:tcPr>
            <w:tcW w:w="6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p>
        </w:tc>
        <w:tc>
          <w:tcPr>
            <w:tcW w:w="293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lang w:eastAsia="bs-Latn-BA"/>
              </w:rPr>
              <w:t>Прашкасте супстанце</w:t>
            </w:r>
          </w:p>
        </w:tc>
        <w:tc>
          <w:tcPr>
            <w:tcW w:w="51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NO</w:t>
            </w:r>
          </w:p>
        </w:tc>
        <w:tc>
          <w:tcPr>
            <w:tcW w:w="37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c>
          <w:tcPr>
            <w:tcW w:w="49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839E9" w:rsidRPr="006A083A" w:rsidRDefault="00E839E9" w:rsidP="00E839E9">
            <w:pPr>
              <w:jc w:val="center"/>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lang w:eastAsia="bs-Latn-BA"/>
              </w:rPr>
              <w:t>-</w:t>
            </w:r>
          </w:p>
        </w:tc>
      </w:tr>
    </w:tbl>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br/>
      </w:r>
      <w:r w:rsidRPr="006A083A">
        <w:rPr>
          <w:rFonts w:ascii="Arial" w:hAnsi="Arial" w:cs="Arial"/>
          <w:color w:val="000000" w:themeColor="text1"/>
          <w:sz w:val="18"/>
          <w:szCs w:val="18"/>
          <w:bdr w:val="none" w:sz="0" w:space="0" w:color="auto" w:frame="1"/>
          <w:vertAlign w:val="superscript"/>
          <w:lang w:eastAsia="bs-Latn-BA"/>
        </w:rPr>
        <w:t xml:space="preserve"> (1)</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Ако није друкчије наведено, подаци за сваку загађујућу супстанцу наведену у Прилогу 2. исказују се као укупна маса те загађујуће супстанце или, ако загађујућа супстанца представља групу супстанци, као укупна маса те групе.</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(2)</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 xml:space="preserve">Цртица ( – ) значи да није релевантно, за наведени параметар нема пријаве у наведену саставницу околиша </w:t>
      </w:r>
      <w:r w:rsidRPr="006A083A">
        <w:rPr>
          <w:rFonts w:ascii="Arial" w:hAnsi="Arial" w:cs="Arial"/>
          <w:color w:val="000000" w:themeColor="text1"/>
          <w:sz w:val="18"/>
          <w:szCs w:val="18"/>
          <w:bdr w:val="none" w:sz="0" w:space="0" w:color="auto" w:frame="1"/>
          <w:vertAlign w:val="superscript"/>
          <w:lang w:eastAsia="bs-Latn-BA"/>
        </w:rPr>
        <w:t>(3)</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NO – праг није одређен. Пријава је обавезна за било коју количину испуштене супстанце.</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(4)</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Укупна маса флуорираних угљиководика: збир HFC23, HFC32, HFC41, HFC4310mee, HFC125, HFC134, HFC134a, HFC152a, HFC143, HFC143a, HFC227ea, HFC236fa, HFC245ca, HFC365mfc.</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(5)</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Укупна маса перфлуороугљика: збир CF</w:t>
      </w:r>
      <w:r w:rsidRPr="006A083A">
        <w:rPr>
          <w:rFonts w:ascii="Arial" w:hAnsi="Arial" w:cs="Arial"/>
          <w:color w:val="000000" w:themeColor="text1"/>
          <w:sz w:val="18"/>
          <w:szCs w:val="18"/>
          <w:vertAlign w:val="subscript"/>
          <w:lang w:eastAsia="bs-Latn-BA"/>
        </w:rPr>
        <w:t>4,</w:t>
      </w:r>
      <w:r w:rsidRPr="006A083A">
        <w:rPr>
          <w:rFonts w:ascii="Arial" w:hAnsi="Arial" w:cs="Arial"/>
          <w:color w:val="000000" w:themeColor="text1"/>
          <w:sz w:val="18"/>
          <w:szCs w:val="18"/>
          <w:lang w:eastAsia="bs-Latn-BA"/>
        </w:rPr>
        <w:t> C</w:t>
      </w:r>
      <w:r w:rsidRPr="006A083A">
        <w:rPr>
          <w:rFonts w:ascii="Arial" w:hAnsi="Arial" w:cs="Arial"/>
          <w:color w:val="000000" w:themeColor="text1"/>
          <w:sz w:val="18"/>
          <w:szCs w:val="18"/>
          <w:vertAlign w:val="subscript"/>
          <w:lang w:eastAsia="bs-Latn-BA"/>
        </w:rPr>
        <w:t>2</w:t>
      </w:r>
      <w:r w:rsidRPr="006A083A">
        <w:rPr>
          <w:rFonts w:ascii="Arial" w:hAnsi="Arial" w:cs="Arial"/>
          <w:color w:val="000000" w:themeColor="text1"/>
          <w:sz w:val="18"/>
          <w:szCs w:val="18"/>
          <w:lang w:eastAsia="bs-Latn-BA"/>
        </w:rPr>
        <w:t>F</w:t>
      </w:r>
      <w:r w:rsidRPr="006A083A">
        <w:rPr>
          <w:rFonts w:ascii="Arial" w:hAnsi="Arial" w:cs="Arial"/>
          <w:color w:val="000000" w:themeColor="text1"/>
          <w:sz w:val="18"/>
          <w:szCs w:val="18"/>
          <w:vertAlign w:val="subscript"/>
          <w:lang w:eastAsia="bs-Latn-BA"/>
        </w:rPr>
        <w:t>6</w:t>
      </w:r>
      <w:r w:rsidRPr="006A083A">
        <w:rPr>
          <w:rFonts w:ascii="Arial" w:hAnsi="Arial" w:cs="Arial"/>
          <w:color w:val="000000" w:themeColor="text1"/>
          <w:sz w:val="18"/>
          <w:szCs w:val="18"/>
          <w:lang w:eastAsia="bs-Latn-BA"/>
        </w:rPr>
        <w:t>, C</w:t>
      </w:r>
      <w:r w:rsidRPr="006A083A">
        <w:rPr>
          <w:rFonts w:ascii="Arial" w:hAnsi="Arial" w:cs="Arial"/>
          <w:color w:val="000000" w:themeColor="text1"/>
          <w:sz w:val="18"/>
          <w:szCs w:val="18"/>
          <w:vertAlign w:val="subscript"/>
          <w:lang w:eastAsia="bs-Latn-BA"/>
        </w:rPr>
        <w:t>3</w:t>
      </w:r>
      <w:r w:rsidRPr="006A083A">
        <w:rPr>
          <w:rFonts w:ascii="Arial" w:hAnsi="Arial" w:cs="Arial"/>
          <w:color w:val="000000" w:themeColor="text1"/>
          <w:sz w:val="18"/>
          <w:szCs w:val="18"/>
          <w:lang w:eastAsia="bs-Latn-BA"/>
        </w:rPr>
        <w:t>F</w:t>
      </w:r>
      <w:r w:rsidRPr="006A083A">
        <w:rPr>
          <w:rFonts w:ascii="Arial" w:hAnsi="Arial" w:cs="Arial"/>
          <w:color w:val="000000" w:themeColor="text1"/>
          <w:sz w:val="18"/>
          <w:szCs w:val="18"/>
          <w:vertAlign w:val="subscript"/>
          <w:lang w:eastAsia="bs-Latn-BA"/>
        </w:rPr>
        <w:t>8</w:t>
      </w:r>
      <w:r w:rsidRPr="006A083A">
        <w:rPr>
          <w:rFonts w:ascii="Arial" w:hAnsi="Arial" w:cs="Arial"/>
          <w:color w:val="000000" w:themeColor="text1"/>
          <w:sz w:val="18"/>
          <w:szCs w:val="18"/>
          <w:lang w:eastAsia="bs-Latn-BA"/>
        </w:rPr>
        <w:t>, C</w:t>
      </w:r>
      <w:r w:rsidRPr="006A083A">
        <w:rPr>
          <w:rFonts w:ascii="Arial" w:hAnsi="Arial" w:cs="Arial"/>
          <w:color w:val="000000" w:themeColor="text1"/>
          <w:sz w:val="18"/>
          <w:szCs w:val="18"/>
          <w:vertAlign w:val="subscript"/>
          <w:lang w:eastAsia="bs-Latn-BA"/>
        </w:rPr>
        <w:t>4</w:t>
      </w:r>
      <w:r w:rsidRPr="006A083A">
        <w:rPr>
          <w:rFonts w:ascii="Arial" w:hAnsi="Arial" w:cs="Arial"/>
          <w:color w:val="000000" w:themeColor="text1"/>
          <w:sz w:val="18"/>
          <w:szCs w:val="18"/>
          <w:lang w:eastAsia="bs-Latn-BA"/>
        </w:rPr>
        <w:t>F</w:t>
      </w:r>
      <w:r w:rsidRPr="006A083A">
        <w:rPr>
          <w:rFonts w:ascii="Arial" w:hAnsi="Arial" w:cs="Arial"/>
          <w:color w:val="000000" w:themeColor="text1"/>
          <w:sz w:val="18"/>
          <w:szCs w:val="18"/>
          <w:vertAlign w:val="subscript"/>
          <w:lang w:eastAsia="bs-Latn-BA"/>
        </w:rPr>
        <w:t>10</w:t>
      </w:r>
      <w:r w:rsidRPr="006A083A">
        <w:rPr>
          <w:rFonts w:ascii="Arial" w:hAnsi="Arial" w:cs="Arial"/>
          <w:color w:val="000000" w:themeColor="text1"/>
          <w:sz w:val="18"/>
          <w:szCs w:val="18"/>
          <w:lang w:eastAsia="bs-Latn-BA"/>
        </w:rPr>
        <w:t>, c-C</w:t>
      </w:r>
      <w:r w:rsidRPr="006A083A">
        <w:rPr>
          <w:rFonts w:ascii="Arial" w:hAnsi="Arial" w:cs="Arial"/>
          <w:color w:val="000000" w:themeColor="text1"/>
          <w:sz w:val="18"/>
          <w:szCs w:val="18"/>
          <w:vertAlign w:val="subscript"/>
          <w:lang w:eastAsia="bs-Latn-BA"/>
        </w:rPr>
        <w:t>4</w:t>
      </w:r>
      <w:r w:rsidRPr="006A083A">
        <w:rPr>
          <w:rFonts w:ascii="Arial" w:hAnsi="Arial" w:cs="Arial"/>
          <w:color w:val="000000" w:themeColor="text1"/>
          <w:sz w:val="18"/>
          <w:szCs w:val="18"/>
          <w:lang w:eastAsia="bs-Latn-BA"/>
        </w:rPr>
        <w:t>F</w:t>
      </w:r>
      <w:r w:rsidRPr="006A083A">
        <w:rPr>
          <w:rFonts w:ascii="Arial" w:hAnsi="Arial" w:cs="Arial"/>
          <w:color w:val="000000" w:themeColor="text1"/>
          <w:sz w:val="18"/>
          <w:szCs w:val="18"/>
          <w:vertAlign w:val="subscript"/>
          <w:lang w:eastAsia="bs-Latn-BA"/>
        </w:rPr>
        <w:t>8</w:t>
      </w:r>
      <w:r w:rsidRPr="006A083A">
        <w:rPr>
          <w:rFonts w:ascii="Arial" w:hAnsi="Arial" w:cs="Arial"/>
          <w:color w:val="000000" w:themeColor="text1"/>
          <w:sz w:val="18"/>
          <w:szCs w:val="18"/>
          <w:lang w:eastAsia="bs-Latn-BA"/>
        </w:rPr>
        <w:t>, C</w:t>
      </w:r>
      <w:r w:rsidRPr="006A083A">
        <w:rPr>
          <w:rFonts w:ascii="Arial" w:hAnsi="Arial" w:cs="Arial"/>
          <w:color w:val="000000" w:themeColor="text1"/>
          <w:sz w:val="18"/>
          <w:szCs w:val="18"/>
          <w:vertAlign w:val="subscript"/>
          <w:lang w:eastAsia="bs-Latn-BA"/>
        </w:rPr>
        <w:t>5</w:t>
      </w:r>
      <w:r w:rsidRPr="006A083A">
        <w:rPr>
          <w:rFonts w:ascii="Arial" w:hAnsi="Arial" w:cs="Arial"/>
          <w:color w:val="000000" w:themeColor="text1"/>
          <w:sz w:val="18"/>
          <w:szCs w:val="18"/>
          <w:lang w:eastAsia="bs-Latn-BA"/>
        </w:rPr>
        <w:t>F</w:t>
      </w:r>
      <w:r w:rsidRPr="006A083A">
        <w:rPr>
          <w:rFonts w:ascii="Arial" w:hAnsi="Arial" w:cs="Arial"/>
          <w:color w:val="000000" w:themeColor="text1"/>
          <w:sz w:val="18"/>
          <w:szCs w:val="18"/>
          <w:vertAlign w:val="subscript"/>
          <w:lang w:eastAsia="bs-Latn-BA"/>
        </w:rPr>
        <w:t>12</w:t>
      </w:r>
      <w:r w:rsidRPr="006A083A">
        <w:rPr>
          <w:rFonts w:ascii="Arial" w:hAnsi="Arial" w:cs="Arial"/>
          <w:color w:val="000000" w:themeColor="text1"/>
          <w:sz w:val="18"/>
          <w:szCs w:val="18"/>
          <w:lang w:eastAsia="bs-Latn-BA"/>
        </w:rPr>
        <w:t>, C</w:t>
      </w:r>
      <w:r w:rsidRPr="006A083A">
        <w:rPr>
          <w:rFonts w:ascii="Arial" w:hAnsi="Arial" w:cs="Arial"/>
          <w:color w:val="000000" w:themeColor="text1"/>
          <w:sz w:val="18"/>
          <w:szCs w:val="18"/>
          <w:vertAlign w:val="subscript"/>
          <w:lang w:eastAsia="bs-Latn-BA"/>
        </w:rPr>
        <w:t>6</w:t>
      </w:r>
      <w:r w:rsidRPr="006A083A">
        <w:rPr>
          <w:rFonts w:ascii="Arial" w:hAnsi="Arial" w:cs="Arial"/>
          <w:color w:val="000000" w:themeColor="text1"/>
          <w:sz w:val="18"/>
          <w:szCs w:val="18"/>
          <w:lang w:eastAsia="bs-Latn-BA"/>
        </w:rPr>
        <w:t>F</w:t>
      </w:r>
      <w:r w:rsidRPr="006A083A">
        <w:rPr>
          <w:rFonts w:ascii="Arial" w:hAnsi="Arial" w:cs="Arial"/>
          <w:color w:val="000000" w:themeColor="text1"/>
          <w:sz w:val="18"/>
          <w:szCs w:val="18"/>
          <w:vertAlign w:val="subscript"/>
          <w:lang w:eastAsia="bs-Latn-BA"/>
        </w:rPr>
        <w:t>14</w:t>
      </w:r>
      <w:r w:rsidRPr="006A083A">
        <w:rPr>
          <w:rFonts w:ascii="Arial" w:hAnsi="Arial" w:cs="Arial"/>
          <w:color w:val="000000" w:themeColor="text1"/>
          <w:sz w:val="18"/>
          <w:szCs w:val="18"/>
          <w:lang w:eastAsia="bs-Latn-BA"/>
        </w:rPr>
        <w:t>.</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(6)</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Укупна маса супстанце укључујући њихове изомере наведене у групи VIII. Прилога I. Уредбе (ЕЗ) бр. 1005/2009 Еуропског парламента и Вијећа од 16. септембра 2009. о супстанцама које оштећују озонски слој (Текст значајан за ЕГП) (СЛ Л 286, 31. 10. 2009.), односно њеним измјенама и допунама.</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(7)</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Укупна маса супстанце укључујући њихове изомере наведене у групи I. и II. Прилога И. Уредбе (ЕЗ) бр. 1005/2009, односно њеним измјенама и допунама.</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(8)</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Укупна маса супстанце укључујући њихове изомере наведене у групи III. и VI. Прилога I. Уредбе (ЕЗ) бр. 1005/2009, односно њеним измјенама и допунама.</w:t>
      </w:r>
    </w:p>
    <w:p w:rsidR="00E839E9" w:rsidRPr="006A083A" w:rsidRDefault="00E839E9" w:rsidP="00E46B48">
      <w:pPr>
        <w:spacing w:after="0" w:line="240" w:lineRule="auto"/>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(9)</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Халогенирани органски спојеви који се могу адсорбирати на активни угаљ, изражени као хлориди.</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(10)</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Изражен као I-TEQ.</w:t>
      </w:r>
    </w:p>
    <w:p w:rsidR="00E839E9" w:rsidRPr="006A083A" w:rsidRDefault="00E839E9" w:rsidP="00E46B48">
      <w:pPr>
        <w:spacing w:after="0" w:line="240" w:lineRule="auto"/>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(11)</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Достава података по појединачним загађујућим супстнцама је обвезна уколико је праг за BTEH прекорачен (зброј појединачних вриједности бензена, толуена, етилбензена и ксилена).</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(12)</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Укупна маса сљедећих бромираних дифенилетера: пента-BDE, окта- BDE и дека- BDE.</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(13)</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Укупна маса фенола и једноставних супституираних фенола, изражених као укупни угљик.</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bdr w:val="none" w:sz="0" w:space="0" w:color="auto" w:frame="1"/>
          <w:vertAlign w:val="superscript"/>
          <w:lang w:eastAsia="bs-Latn-BA"/>
        </w:rPr>
      </w:pPr>
      <w:r w:rsidRPr="006A083A">
        <w:rPr>
          <w:rFonts w:ascii="Arial" w:hAnsi="Arial" w:cs="Arial"/>
          <w:color w:val="000000" w:themeColor="text1"/>
          <w:sz w:val="18"/>
          <w:szCs w:val="18"/>
          <w:bdr w:val="none" w:sz="0" w:space="0" w:color="auto" w:frame="1"/>
          <w:vertAlign w:val="superscript"/>
          <w:lang w:eastAsia="bs-Latn-BA"/>
        </w:rPr>
        <w:t>(14)</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Обухваћа збир тзв. »Bornefovih« PAU: Бензо(б)флуорантен, Бензо(к)флуорантен, Бензо(а)пирен, Индено(123-цд). Полицикличке ароматске угљиководике (PAU) треба мјерити за исказивање емисија у ваздух као бензо(а)пирен (50-32-8), бензо(б)флуорантен (205-99-2), бензо(к)флуорантен (207-08-9), индено(1,2,3-цд)пирен (193-39-5) (из Уредбе (ЕЗ) бр. 850/2004 Еуропског парламента и Вијећа од 29. травња 2004. о постојаним органским загађујућим супстанцама (СЛ Л 229, 29.6.2004., стр.5.), односно њеним измјенама и допунама.</w:t>
      </w:r>
      <w:r w:rsidRPr="006A083A">
        <w:rPr>
          <w:rFonts w:ascii="Arial" w:hAnsi="Arial" w:cs="Arial"/>
          <w:color w:val="000000" w:themeColor="text1"/>
          <w:sz w:val="18"/>
          <w:szCs w:val="18"/>
          <w:bdr w:val="none" w:sz="0" w:space="0" w:color="auto" w:frame="1"/>
          <w:vertAlign w:val="superscript"/>
          <w:lang w:eastAsia="bs-Latn-BA"/>
        </w:rPr>
        <w:t xml:space="preserve"> </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(15)</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Укупна маса трИаутилкоситрових спојева изражена као маса триаутилкоситра.</w:t>
      </w:r>
    </w:p>
    <w:p w:rsidR="00E839E9" w:rsidRPr="006A083A" w:rsidRDefault="00E839E9" w:rsidP="00E46B48">
      <w:pPr>
        <w:spacing w:after="0" w:line="240" w:lineRule="auto"/>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(16)</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Укупна маса трифенилкоситрових спојева изражена као маса трифенилкоситра.</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(17)</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Укупна маса ксилена (орто-ксилен, мета-ксилен, пара-ксилен).</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(18)</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Поликхлорирани нафталени, укључујући дихлориране нафталене, трихлориране нафталене, тетрахлориране нафталене, пентаклориране нафталене, хексахлориране нафталене, хептахлориране нафталене, октахлориране нафталене.</w:t>
      </w:r>
    </w:p>
    <w:p w:rsidR="00E839E9" w:rsidRPr="006A083A" w:rsidRDefault="00E839E9" w:rsidP="00E46B48">
      <w:pPr>
        <w:shd w:val="clear" w:color="auto" w:fill="FFFFFF"/>
        <w:spacing w:after="0" w:line="240" w:lineRule="auto"/>
        <w:textAlignment w:val="baseline"/>
        <w:rPr>
          <w:rFonts w:ascii="Arial" w:hAnsi="Arial" w:cs="Arial"/>
          <w:color w:val="000000" w:themeColor="text1"/>
          <w:sz w:val="18"/>
          <w:szCs w:val="18"/>
          <w:lang w:eastAsia="bs-Latn-BA"/>
        </w:rPr>
      </w:pPr>
      <w:r w:rsidRPr="006A083A">
        <w:rPr>
          <w:rFonts w:ascii="Arial" w:hAnsi="Arial" w:cs="Arial"/>
          <w:color w:val="000000" w:themeColor="text1"/>
          <w:sz w:val="18"/>
          <w:szCs w:val="18"/>
          <w:bdr w:val="none" w:sz="0" w:space="0" w:color="auto" w:frame="1"/>
          <w:vertAlign w:val="superscript"/>
          <w:lang w:eastAsia="bs-Latn-BA"/>
        </w:rPr>
        <w:t>(19)</w:t>
      </w:r>
      <w:r w:rsidRPr="006A083A">
        <w:rPr>
          <w:rFonts w:ascii="Arial" w:hAnsi="Arial" w:cs="Arial"/>
          <w:color w:val="000000" w:themeColor="text1"/>
          <w:sz w:val="18"/>
          <w:szCs w:val="18"/>
          <w:bdr w:val="none" w:sz="0" w:space="0" w:color="auto" w:frame="1"/>
          <w:lang w:eastAsia="bs-Latn-BA"/>
        </w:rPr>
        <w:t> </w:t>
      </w:r>
      <w:r w:rsidRPr="006A083A">
        <w:rPr>
          <w:rFonts w:ascii="Arial" w:hAnsi="Arial" w:cs="Arial"/>
          <w:color w:val="000000" w:themeColor="text1"/>
          <w:sz w:val="18"/>
          <w:szCs w:val="18"/>
          <w:lang w:eastAsia="bs-Latn-BA"/>
        </w:rPr>
        <w:t>Сви метали морају бити достављени као укупна маса елемента у свим хемијским об</w:t>
      </w:r>
      <w:r w:rsidR="00E46B48" w:rsidRPr="006A083A">
        <w:rPr>
          <w:rFonts w:ascii="Arial" w:hAnsi="Arial" w:cs="Arial"/>
          <w:color w:val="000000" w:themeColor="text1"/>
          <w:sz w:val="18"/>
          <w:szCs w:val="18"/>
          <w:lang w:eastAsia="bs-Latn-BA"/>
        </w:rPr>
        <w:t>лицима присутним код испуштања.</w:t>
      </w:r>
    </w:p>
    <w:p w:rsidR="00E839E9" w:rsidRPr="006A083A" w:rsidRDefault="00E46B48" w:rsidP="00E46B48">
      <w:pPr>
        <w:shd w:val="clear" w:color="auto" w:fill="FFFFFF"/>
        <w:jc w:val="center"/>
        <w:textAlignment w:val="baseline"/>
        <w:rPr>
          <w:rFonts w:ascii="Arial" w:hAnsi="Arial" w:cs="Arial"/>
          <w:b/>
          <w:color w:val="000000" w:themeColor="text1"/>
          <w:sz w:val="18"/>
          <w:szCs w:val="18"/>
          <w:lang w:eastAsia="bs-Latn-BA"/>
        </w:rPr>
      </w:pPr>
      <w:r w:rsidRPr="006A083A">
        <w:rPr>
          <w:rFonts w:ascii="Arial" w:hAnsi="Arial" w:cs="Arial"/>
          <w:b/>
          <w:color w:val="000000" w:themeColor="text1"/>
          <w:sz w:val="18"/>
          <w:szCs w:val="18"/>
          <w:lang w:eastAsia="bs-Latn-BA"/>
        </w:rPr>
        <w:t>ПРИЛОГ III.</w:t>
      </w:r>
    </w:p>
    <w:p w:rsidR="00E839E9" w:rsidRPr="006A083A" w:rsidRDefault="00E839E9" w:rsidP="00E839E9">
      <w:pPr>
        <w:shd w:val="clear" w:color="auto" w:fill="FFFFFF"/>
        <w:jc w:val="center"/>
        <w:textAlignment w:val="baseline"/>
        <w:rPr>
          <w:rFonts w:ascii="Arial" w:hAnsi="Arial" w:cs="Arial"/>
          <w:b/>
          <w:color w:val="000000" w:themeColor="text1"/>
          <w:sz w:val="18"/>
          <w:szCs w:val="18"/>
          <w:lang w:eastAsia="bs-Latn-BA"/>
        </w:rPr>
      </w:pPr>
      <w:r w:rsidRPr="006A083A">
        <w:rPr>
          <w:rFonts w:ascii="Arial" w:hAnsi="Arial" w:cs="Arial"/>
          <w:b/>
          <w:color w:val="000000" w:themeColor="text1"/>
          <w:sz w:val="18"/>
          <w:szCs w:val="18"/>
          <w:lang w:eastAsia="bs-Latn-BA"/>
        </w:rPr>
        <w:t>ПОПИС УРЕЂАЈА ЗА ПРЕЧИШЋАВАЊЕ ОТПАДНИХ ГАСОВА</w:t>
      </w:r>
    </w:p>
    <w:p w:rsidR="00E839E9" w:rsidRPr="006A083A" w:rsidRDefault="00E839E9" w:rsidP="00E46B48">
      <w:pPr>
        <w:shd w:val="clear" w:color="auto" w:fill="FFFFFF"/>
        <w:textAlignment w:val="baseline"/>
        <w:rPr>
          <w:rFonts w:ascii="Arial" w:hAnsi="Arial" w:cs="Arial"/>
          <w:b/>
          <w:color w:val="000000" w:themeColor="text1"/>
          <w:sz w:val="18"/>
          <w:szCs w:val="18"/>
          <w:lang w:eastAsia="bs-Latn-BA"/>
        </w:rPr>
      </w:pPr>
    </w:p>
    <w:tbl>
      <w:tblPr>
        <w:tblStyle w:val="TableGrid"/>
        <w:tblW w:w="0" w:type="auto"/>
        <w:tblInd w:w="1795" w:type="dxa"/>
        <w:tblLook w:val="04A0" w:firstRow="1" w:lastRow="0" w:firstColumn="1" w:lastColumn="0" w:noHBand="0" w:noVBand="1"/>
      </w:tblPr>
      <w:tblGrid>
        <w:gridCol w:w="7110"/>
      </w:tblGrid>
      <w:tr w:rsidR="00E839E9" w:rsidRPr="006A083A" w:rsidTr="00E839E9">
        <w:tc>
          <w:tcPr>
            <w:tcW w:w="7110" w:type="dxa"/>
          </w:tcPr>
          <w:p w:rsidR="00E839E9" w:rsidRPr="006A083A" w:rsidRDefault="00E839E9" w:rsidP="00E839E9">
            <w:pPr>
              <w:jc w:val="center"/>
              <w:textAlignment w:val="baseline"/>
              <w:rPr>
                <w:rFonts w:ascii="Arial" w:hAnsi="Arial" w:cs="Arial"/>
                <w:b/>
                <w:color w:val="000000" w:themeColor="text1"/>
                <w:sz w:val="18"/>
                <w:szCs w:val="18"/>
              </w:rPr>
            </w:pPr>
            <w:r w:rsidRPr="006A083A">
              <w:rPr>
                <w:rFonts w:ascii="Arial" w:hAnsi="Arial" w:cs="Arial"/>
                <w:b/>
                <w:bCs/>
                <w:color w:val="000000" w:themeColor="text1"/>
                <w:sz w:val="18"/>
                <w:szCs w:val="18"/>
                <w:bdr w:val="none" w:sz="0" w:space="0" w:color="auto" w:frame="1"/>
              </w:rPr>
              <w:t>Процес</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Нема инсталираних уређаја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мокро одсумпоравање отпадних гасова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сухо одсумпоравање отпадних гасова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селективну некаталитичку редукцију</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селективну каталитичку редукцију</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неселективну каталитичку редукцију</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Електростатски таложници</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Врећасти филтeри</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Механички колектори (циклони)</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Праоник гасова</w:t>
            </w:r>
          </w:p>
        </w:tc>
      </w:tr>
    </w:tbl>
    <w:p w:rsidR="00E839E9" w:rsidRPr="006A083A" w:rsidRDefault="00E839E9" w:rsidP="00E839E9">
      <w:pPr>
        <w:shd w:val="clear" w:color="auto" w:fill="FFFFFF"/>
        <w:jc w:val="center"/>
        <w:textAlignment w:val="baseline"/>
        <w:rPr>
          <w:rFonts w:ascii="Arial" w:hAnsi="Arial" w:cs="Arial"/>
          <w:b/>
          <w:color w:val="000000" w:themeColor="text1"/>
          <w:sz w:val="18"/>
          <w:szCs w:val="18"/>
          <w:lang w:eastAsia="bs-Latn-BA"/>
        </w:rPr>
      </w:pPr>
    </w:p>
    <w:p w:rsidR="00E839E9" w:rsidRPr="006A083A" w:rsidRDefault="00E46B48" w:rsidP="00E46B48">
      <w:pPr>
        <w:shd w:val="clear" w:color="auto" w:fill="FFFFFF"/>
        <w:jc w:val="center"/>
        <w:textAlignment w:val="baseline"/>
        <w:rPr>
          <w:rFonts w:ascii="Arial" w:hAnsi="Arial" w:cs="Arial"/>
          <w:b/>
          <w:color w:val="000000" w:themeColor="text1"/>
          <w:sz w:val="18"/>
          <w:szCs w:val="18"/>
          <w:lang w:eastAsia="bs-Latn-BA"/>
        </w:rPr>
      </w:pPr>
      <w:r w:rsidRPr="006A083A">
        <w:rPr>
          <w:rFonts w:ascii="Arial" w:hAnsi="Arial" w:cs="Arial"/>
          <w:b/>
          <w:color w:val="000000" w:themeColor="text1"/>
          <w:sz w:val="18"/>
          <w:szCs w:val="18"/>
          <w:lang w:eastAsia="bs-Latn-BA"/>
        </w:rPr>
        <w:t>ПРИЛОГ IV.</w:t>
      </w:r>
    </w:p>
    <w:p w:rsidR="00E839E9" w:rsidRPr="006A083A" w:rsidRDefault="00E839E9" w:rsidP="00E46B48">
      <w:pPr>
        <w:shd w:val="clear" w:color="auto" w:fill="FFFFFF"/>
        <w:jc w:val="center"/>
        <w:textAlignment w:val="baseline"/>
        <w:rPr>
          <w:rFonts w:ascii="Arial" w:hAnsi="Arial" w:cs="Arial"/>
          <w:b/>
          <w:color w:val="000000" w:themeColor="text1"/>
          <w:sz w:val="18"/>
          <w:szCs w:val="18"/>
          <w:lang w:eastAsia="bs-Latn-BA"/>
        </w:rPr>
      </w:pPr>
      <w:r w:rsidRPr="006A083A">
        <w:rPr>
          <w:rFonts w:ascii="Arial" w:hAnsi="Arial" w:cs="Arial"/>
          <w:b/>
          <w:color w:val="000000" w:themeColor="text1"/>
          <w:sz w:val="18"/>
          <w:szCs w:val="18"/>
          <w:lang w:eastAsia="bs-Latn-BA"/>
        </w:rPr>
        <w:t>ПОПИС УРЕЂАЈ</w:t>
      </w:r>
      <w:r w:rsidR="00E46B48" w:rsidRPr="006A083A">
        <w:rPr>
          <w:rFonts w:ascii="Arial" w:hAnsi="Arial" w:cs="Arial"/>
          <w:b/>
          <w:color w:val="000000" w:themeColor="text1"/>
          <w:sz w:val="18"/>
          <w:szCs w:val="18"/>
          <w:lang w:eastAsia="bs-Latn-BA"/>
        </w:rPr>
        <w:t>А ЗА ПРЕЧИШЋАВАЊЕ ОТПАДНИХ ВОДА</w:t>
      </w:r>
    </w:p>
    <w:tbl>
      <w:tblPr>
        <w:tblStyle w:val="TableGrid"/>
        <w:tblW w:w="0" w:type="auto"/>
        <w:tblInd w:w="1795" w:type="dxa"/>
        <w:tblLook w:val="04A0" w:firstRow="1" w:lastRow="0" w:firstColumn="1" w:lastColumn="0" w:noHBand="0" w:noVBand="1"/>
      </w:tblPr>
      <w:tblGrid>
        <w:gridCol w:w="7110"/>
      </w:tblGrid>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Уређаји за механичко пречишћавање отпадних вода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Решетка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Сито</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Пјесколов</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Одвајач биљних и животињских уља и масти</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Таложник-уздужни</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Таложник-ламеларни</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Таложник-радијални (акцератор)</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Одвајач минералних уља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Флотатор</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Пјешчани филтар</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Одвајач стајњака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Уређаји за хемијско пречишћавање</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неутрализацију</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кемијско таложење, оксидацију/редукцију</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пречишћавање ионском измјеном</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Дезинфекција хлором</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Дезинфекција озоном</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Дезинфекција УВ зрачењем</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Уређаји за биолошко пречишћавање</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Лагуна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Био-филтeр</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Био-диск</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аеробну обраду отпадних вода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анаеробну обраду отпадних вода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обраду муља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уклањање нитрата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 за уклањање фосфата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Уређаји за топлотну размјену</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Природна размјена топлоте-базени, лагуне</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Расхладни торањ-природна циркулација ваздуха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Расхладни торањ-присилна циркулација ваздуха</w:t>
            </w:r>
          </w:p>
        </w:tc>
      </w:tr>
      <w:tr w:rsidR="00E839E9" w:rsidRPr="006A083A" w:rsidTr="00E839E9">
        <w:tc>
          <w:tcPr>
            <w:tcW w:w="7110"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Затворени расхладни торањ</w:t>
            </w:r>
          </w:p>
        </w:tc>
      </w:tr>
    </w:tbl>
    <w:p w:rsidR="00E839E9" w:rsidRPr="006A083A" w:rsidRDefault="00E839E9" w:rsidP="00E46B48">
      <w:pPr>
        <w:rPr>
          <w:rFonts w:ascii="Arial" w:hAnsi="Arial" w:cs="Arial"/>
          <w:b/>
          <w:color w:val="000000" w:themeColor="text1"/>
          <w:sz w:val="18"/>
          <w:szCs w:val="18"/>
        </w:rPr>
      </w:pPr>
    </w:p>
    <w:p w:rsidR="00E839E9" w:rsidRPr="006A083A" w:rsidRDefault="00E839E9" w:rsidP="00E839E9">
      <w:pPr>
        <w:pStyle w:val="ti-grseq-1"/>
        <w:jc w:val="center"/>
        <w:rPr>
          <w:rFonts w:ascii="Arial" w:hAnsi="Arial" w:cs="Arial"/>
          <w:b/>
          <w:color w:val="000000" w:themeColor="text1"/>
          <w:sz w:val="18"/>
          <w:szCs w:val="18"/>
        </w:rPr>
      </w:pPr>
      <w:r w:rsidRPr="006A083A">
        <w:rPr>
          <w:rFonts w:ascii="Arial" w:hAnsi="Arial" w:cs="Arial"/>
          <w:b/>
          <w:color w:val="000000" w:themeColor="text1"/>
          <w:sz w:val="18"/>
          <w:szCs w:val="18"/>
        </w:rPr>
        <w:t>ПРИЛОГ V.</w:t>
      </w:r>
    </w:p>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color w:val="000000" w:themeColor="text1"/>
          <w:sz w:val="18"/>
          <w:szCs w:val="18"/>
        </w:rPr>
        <w:t>ПОСТУПЦИ ЗБРИЊАВАЊА ОТПАДА</w:t>
      </w:r>
    </w:p>
    <w:tbl>
      <w:tblPr>
        <w:tblStyle w:val="TableGrid"/>
        <w:tblW w:w="0" w:type="auto"/>
        <w:tblLook w:val="04A0" w:firstRow="1" w:lastRow="0" w:firstColumn="1" w:lastColumn="0" w:noHBand="0" w:noVBand="1"/>
      </w:tblPr>
      <w:tblGrid>
        <w:gridCol w:w="696"/>
        <w:gridCol w:w="9104"/>
      </w:tblGrid>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1</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Одлагање отпада у или на тло (нпр. одлагалиште итд.)</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2</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Обрада отпада на или у тлу (на примјер, биолошка разградња текућег или муљевитог отпада у тлу итд.),</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lastRenderedPageBreak/>
              <w:t>D 3</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Дубоко утискивање отпада (на примјер, утискивање отпада пумпама у бушотине, исцрпљена лежишта соли, природне шупљине итд.),</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4</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Одлагање отпада у површинске базене (на примјер, одлагање текућег или муљевитог отпада у јаме, базене, лагуне итд.),</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5</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Одлагање отпада на посебно припремљено одлагалиште (одлагање у повезане коморе које су затворене и изолиране једна од друге и од околиша итд.),</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6</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Испуштање отпада у копнене воде искључујући мора/океане,</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7</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Испуштање отпада у мора/океане укључујући и укапање у морско дно</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8</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Биолошка обрада отпада која није специфицирана другђе у овим поступцима а која за посљедицу има коначне састојке и мјешавине које се збрињавају било којим поступком D 1 – D 12</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9</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Физикално-хемијска обрада отпада која није специфицирана другђе у овим поступцима а која за посљедицу има коначне састојке и мјешавине које се збрињавају било којим поступком D 1 – D 12 (на примјер испаравање, сушење, калцинирање итд.),</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D10</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Спаљивање отпада на копну</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11</w:t>
            </w:r>
          </w:p>
        </w:tc>
        <w:tc>
          <w:tcPr>
            <w:tcW w:w="9192" w:type="dxa"/>
          </w:tcPr>
          <w:p w:rsidR="00E839E9" w:rsidRPr="006A083A" w:rsidRDefault="00E839E9" w:rsidP="00E839E9">
            <w:pPr>
              <w:pStyle w:val="ti-grseq-1"/>
              <w:spacing w:before="0" w:beforeAutospacing="0" w:after="0" w:afterAutospacing="0"/>
              <w:rPr>
                <w:rFonts w:ascii="Arial" w:hAnsi="Arial" w:cs="Arial"/>
                <w:color w:val="000000" w:themeColor="text1"/>
                <w:sz w:val="18"/>
                <w:szCs w:val="18"/>
              </w:rPr>
            </w:pPr>
            <w:r w:rsidRPr="006A083A">
              <w:rPr>
                <w:rFonts w:ascii="Arial" w:hAnsi="Arial" w:cs="Arial"/>
                <w:color w:val="000000" w:themeColor="text1"/>
                <w:sz w:val="18"/>
                <w:szCs w:val="18"/>
              </w:rPr>
              <w:t>Спаљивање отпада на мору</w:t>
            </w:r>
            <w:r w:rsidRPr="006A083A">
              <w:rPr>
                <w:rStyle w:val="FootnoteReference"/>
                <w:rFonts w:ascii="Arial" w:hAnsi="Arial" w:cs="Arial"/>
                <w:color w:val="000000" w:themeColor="text1"/>
                <w:sz w:val="18"/>
                <w:szCs w:val="18"/>
              </w:rPr>
              <w:footnoteReference w:id="3"/>
            </w:r>
            <w:r w:rsidRPr="006A083A">
              <w:rPr>
                <w:rFonts w:ascii="Arial" w:hAnsi="Arial" w:cs="Arial"/>
                <w:color w:val="000000" w:themeColor="text1"/>
                <w:sz w:val="18"/>
                <w:szCs w:val="18"/>
              </w:rPr>
              <w:t> </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 xml:space="preserve">D 12 </w:t>
            </w:r>
          </w:p>
        </w:tc>
        <w:tc>
          <w:tcPr>
            <w:tcW w:w="9192" w:type="dxa"/>
          </w:tcPr>
          <w:p w:rsidR="00E839E9" w:rsidRPr="006A083A" w:rsidRDefault="00E839E9" w:rsidP="00E839E9">
            <w:pPr>
              <w:pStyle w:val="ti-grseq-1"/>
              <w:spacing w:before="0" w:beforeAutospacing="0" w:after="0" w:afterAutospacing="0"/>
              <w:rPr>
                <w:rFonts w:ascii="Arial" w:hAnsi="Arial" w:cs="Arial"/>
                <w:color w:val="000000" w:themeColor="text1"/>
                <w:sz w:val="18"/>
                <w:szCs w:val="18"/>
              </w:rPr>
            </w:pPr>
            <w:r w:rsidRPr="006A083A">
              <w:rPr>
                <w:rFonts w:ascii="Arial" w:hAnsi="Arial" w:cs="Arial"/>
                <w:color w:val="000000" w:themeColor="text1"/>
                <w:sz w:val="18"/>
                <w:szCs w:val="18"/>
              </w:rPr>
              <w:t>Трајно складиштење отпада (нпр. смјештање спремника у руднике итд.)</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13</w:t>
            </w:r>
          </w:p>
        </w:tc>
        <w:tc>
          <w:tcPr>
            <w:tcW w:w="9192" w:type="dxa"/>
          </w:tcPr>
          <w:p w:rsidR="00E839E9" w:rsidRPr="006A083A" w:rsidRDefault="00E839E9" w:rsidP="00E839E9">
            <w:pPr>
              <w:pStyle w:val="ti-grseq-1"/>
              <w:spacing w:before="0" w:beforeAutospacing="0" w:after="0" w:afterAutospacing="0"/>
              <w:rPr>
                <w:rFonts w:ascii="Arial" w:hAnsi="Arial" w:cs="Arial"/>
                <w:color w:val="000000" w:themeColor="text1"/>
                <w:sz w:val="18"/>
                <w:szCs w:val="18"/>
              </w:rPr>
            </w:pPr>
            <w:r w:rsidRPr="006A083A">
              <w:rPr>
                <w:rFonts w:ascii="Arial" w:hAnsi="Arial" w:cs="Arial"/>
                <w:color w:val="000000" w:themeColor="text1"/>
                <w:sz w:val="18"/>
                <w:szCs w:val="18"/>
              </w:rPr>
              <w:t>Спајање или мијешање отпада прије подвргавања било којем од поступака D 1 – D 12</w:t>
            </w:r>
            <w:r w:rsidRPr="006A083A">
              <w:rPr>
                <w:rStyle w:val="FootnoteReference"/>
                <w:rFonts w:ascii="Arial" w:hAnsi="Arial" w:cs="Arial"/>
                <w:color w:val="000000" w:themeColor="text1"/>
                <w:sz w:val="18"/>
                <w:szCs w:val="18"/>
              </w:rPr>
              <w:footnoteReference w:id="4"/>
            </w:r>
            <w:r w:rsidRPr="006A083A">
              <w:rPr>
                <w:rFonts w:ascii="Arial" w:hAnsi="Arial" w:cs="Arial"/>
                <w:color w:val="000000" w:themeColor="text1"/>
                <w:sz w:val="18"/>
                <w:szCs w:val="18"/>
              </w:rPr>
              <w:t>,</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14</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Поновно паковање отпада прије подвргавања било којем од поступака D 1 – D 13</w:t>
            </w:r>
          </w:p>
        </w:tc>
      </w:tr>
      <w:tr w:rsidR="00E839E9" w:rsidRPr="006A083A" w:rsidTr="00E839E9">
        <w:tc>
          <w:tcPr>
            <w:tcW w:w="698" w:type="dxa"/>
          </w:tcPr>
          <w:p w:rsidR="00E839E9" w:rsidRPr="006A083A" w:rsidRDefault="00E839E9" w:rsidP="00E839E9">
            <w:pPr>
              <w:pStyle w:val="ti-grseq-1"/>
              <w:spacing w:before="0" w:beforeAutospacing="0" w:after="0" w:afterAutospacing="0"/>
              <w:jc w:val="center"/>
              <w:rPr>
                <w:rFonts w:ascii="Arial" w:hAnsi="Arial" w:cs="Arial"/>
                <w:b/>
                <w:bCs/>
                <w:color w:val="000000" w:themeColor="text1"/>
                <w:sz w:val="18"/>
                <w:szCs w:val="18"/>
              </w:rPr>
            </w:pPr>
            <w:r w:rsidRPr="006A083A">
              <w:rPr>
                <w:rFonts w:ascii="Arial" w:hAnsi="Arial" w:cs="Arial"/>
                <w:b/>
                <w:bCs/>
                <w:color w:val="000000" w:themeColor="text1"/>
                <w:sz w:val="18"/>
                <w:szCs w:val="18"/>
              </w:rPr>
              <w:t>D 15</w:t>
            </w:r>
          </w:p>
        </w:tc>
        <w:tc>
          <w:tcPr>
            <w:tcW w:w="9192"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Складиштење отпада прије примјене било којег од поступака збрињавања D 1 – D 14 (осим привременог складиштења отпада на локацији на којој је настао, прије скупљања).</w:t>
            </w:r>
          </w:p>
        </w:tc>
      </w:tr>
    </w:tbl>
    <w:p w:rsidR="00E839E9" w:rsidRPr="006A083A" w:rsidRDefault="00E839E9" w:rsidP="00E839E9">
      <w:pPr>
        <w:rPr>
          <w:rFonts w:ascii="Arial" w:hAnsi="Arial" w:cs="Arial"/>
          <w:vanish/>
          <w:color w:val="000000" w:themeColor="text1"/>
          <w:sz w:val="18"/>
          <w:szCs w:val="18"/>
        </w:rPr>
      </w:pPr>
    </w:p>
    <w:p w:rsidR="00E839E9" w:rsidRPr="006A083A" w:rsidRDefault="00E839E9" w:rsidP="00E839E9">
      <w:pPr>
        <w:jc w:val="center"/>
        <w:rPr>
          <w:rFonts w:ascii="Arial" w:hAnsi="Arial" w:cs="Arial"/>
          <w:b/>
          <w:color w:val="000000" w:themeColor="text1"/>
          <w:sz w:val="18"/>
          <w:szCs w:val="18"/>
        </w:rPr>
      </w:pPr>
    </w:p>
    <w:p w:rsidR="00E839E9" w:rsidRPr="006A083A" w:rsidRDefault="00E839E9" w:rsidP="00E839E9">
      <w:pPr>
        <w:rPr>
          <w:rFonts w:ascii="Arial" w:hAnsi="Arial" w:cs="Arial"/>
          <w:i/>
          <w:color w:val="000000" w:themeColor="text1"/>
          <w:sz w:val="18"/>
          <w:szCs w:val="18"/>
        </w:rPr>
      </w:pPr>
      <w:r w:rsidRPr="006A083A">
        <w:rPr>
          <w:rFonts w:ascii="Arial" w:hAnsi="Arial" w:cs="Arial"/>
          <w:b/>
          <w:color w:val="000000" w:themeColor="text1"/>
          <w:sz w:val="18"/>
          <w:szCs w:val="18"/>
        </w:rPr>
        <w:br w:type="page"/>
      </w:r>
    </w:p>
    <w:p w:rsidR="00E839E9" w:rsidRPr="006A083A" w:rsidRDefault="00E839E9" w:rsidP="00E839E9">
      <w:pPr>
        <w:rPr>
          <w:rFonts w:ascii="Arial" w:hAnsi="Arial" w:cs="Arial"/>
          <w:i/>
          <w:color w:val="000000" w:themeColor="text1"/>
          <w:sz w:val="18"/>
          <w:szCs w:val="18"/>
        </w:rPr>
      </w:pPr>
      <w:r w:rsidRPr="006A083A">
        <w:rPr>
          <w:rFonts w:ascii="Arial" w:hAnsi="Arial" w:cs="Arial"/>
          <w:i/>
          <w:color w:val="000000" w:themeColor="text1"/>
          <w:sz w:val="18"/>
          <w:szCs w:val="18"/>
        </w:rPr>
        <w:lastRenderedPageBreak/>
        <w:t xml:space="preserve">  </w:t>
      </w:r>
    </w:p>
    <w:p w:rsidR="00E839E9" w:rsidRPr="006A083A" w:rsidRDefault="00E839E9" w:rsidP="00E839E9">
      <w:pPr>
        <w:pStyle w:val="ti-grseq-1"/>
        <w:jc w:val="center"/>
        <w:rPr>
          <w:rFonts w:ascii="Arial" w:hAnsi="Arial" w:cs="Arial"/>
          <w:b/>
          <w:color w:val="000000" w:themeColor="text1"/>
          <w:sz w:val="18"/>
          <w:szCs w:val="18"/>
        </w:rPr>
      </w:pPr>
      <w:r w:rsidRPr="006A083A">
        <w:rPr>
          <w:rFonts w:ascii="Arial" w:hAnsi="Arial" w:cs="Arial"/>
          <w:b/>
          <w:color w:val="000000" w:themeColor="text1"/>
          <w:sz w:val="18"/>
          <w:szCs w:val="18"/>
        </w:rPr>
        <w:t>ПРИЛОГ VI.</w:t>
      </w:r>
    </w:p>
    <w:p w:rsidR="00E839E9" w:rsidRPr="006A083A" w:rsidRDefault="00E839E9" w:rsidP="00E839E9">
      <w:pPr>
        <w:pStyle w:val="ti-grseq-1"/>
        <w:jc w:val="center"/>
        <w:rPr>
          <w:rStyle w:val="bold"/>
          <w:rFonts w:ascii="Arial" w:hAnsi="Arial" w:cs="Arial"/>
          <w:b/>
          <w:bCs/>
          <w:color w:val="000000" w:themeColor="text1"/>
          <w:sz w:val="18"/>
          <w:szCs w:val="18"/>
        </w:rPr>
      </w:pPr>
      <w:r w:rsidRPr="006A083A">
        <w:rPr>
          <w:rFonts w:ascii="Arial" w:hAnsi="Arial" w:cs="Arial"/>
          <w:b/>
          <w:color w:val="000000" w:themeColor="text1"/>
          <w:sz w:val="18"/>
          <w:szCs w:val="18"/>
        </w:rPr>
        <w:t>ПОСТУПЦИ ПОВРАТА ОТПАДА</w:t>
      </w:r>
    </w:p>
    <w:tbl>
      <w:tblPr>
        <w:tblStyle w:val="TableGrid"/>
        <w:tblW w:w="0" w:type="auto"/>
        <w:tblLook w:val="04A0" w:firstRow="1" w:lastRow="0" w:firstColumn="1" w:lastColumn="0" w:noHBand="0" w:noVBand="1"/>
      </w:tblPr>
      <w:tblGrid>
        <w:gridCol w:w="1208"/>
        <w:gridCol w:w="8592"/>
      </w:tblGrid>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 1</w:t>
            </w:r>
          </w:p>
        </w:tc>
        <w:tc>
          <w:tcPr>
            <w:tcW w:w="8673" w:type="dxa"/>
          </w:tcPr>
          <w:p w:rsidR="00E839E9" w:rsidRPr="006A083A" w:rsidRDefault="00E839E9" w:rsidP="00E839E9">
            <w:pPr>
              <w:pStyle w:val="ti-grseq-1"/>
              <w:rPr>
                <w:rFonts w:ascii="Arial" w:hAnsi="Arial" w:cs="Arial"/>
                <w:b/>
                <w:bCs/>
                <w:color w:val="000000" w:themeColor="text1"/>
                <w:sz w:val="18"/>
                <w:szCs w:val="18"/>
              </w:rPr>
            </w:pPr>
            <w:r w:rsidRPr="006A083A">
              <w:rPr>
                <w:rFonts w:ascii="Arial" w:hAnsi="Arial" w:cs="Arial"/>
                <w:color w:val="000000" w:themeColor="text1"/>
                <w:sz w:val="18"/>
                <w:szCs w:val="18"/>
              </w:rPr>
              <w:t>Кориштење отпада углавном као горива или другог начина добивања енергије</w:t>
            </w:r>
            <w:r w:rsidRPr="006A083A">
              <w:rPr>
                <w:rStyle w:val="FootnoteReference"/>
                <w:rFonts w:ascii="Arial" w:hAnsi="Arial" w:cs="Arial"/>
                <w:color w:val="000000" w:themeColor="text1"/>
                <w:sz w:val="18"/>
                <w:szCs w:val="18"/>
              </w:rPr>
              <w:footnoteReference w:id="5"/>
            </w:r>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 2</w:t>
            </w:r>
          </w:p>
        </w:tc>
        <w:tc>
          <w:tcPr>
            <w:tcW w:w="8673" w:type="dxa"/>
          </w:tcPr>
          <w:p w:rsidR="00E839E9" w:rsidRPr="006A083A" w:rsidRDefault="00E839E9" w:rsidP="00E839E9">
            <w:pPr>
              <w:pStyle w:val="ti-grseq-1"/>
              <w:rPr>
                <w:rFonts w:ascii="Arial" w:hAnsi="Arial" w:cs="Arial"/>
                <w:color w:val="000000" w:themeColor="text1"/>
                <w:sz w:val="18"/>
                <w:szCs w:val="18"/>
              </w:rPr>
            </w:pPr>
            <w:r w:rsidRPr="006A083A">
              <w:rPr>
                <w:rFonts w:ascii="Arial" w:hAnsi="Arial" w:cs="Arial"/>
                <w:color w:val="000000" w:themeColor="text1"/>
                <w:sz w:val="18"/>
                <w:szCs w:val="18"/>
              </w:rPr>
              <w:t>Обнављање/регенерација отпадног отапала</w:t>
            </w:r>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 3</w:t>
            </w:r>
          </w:p>
        </w:tc>
        <w:tc>
          <w:tcPr>
            <w:tcW w:w="8673" w:type="dxa"/>
          </w:tcPr>
          <w:p w:rsidR="00E839E9" w:rsidRPr="006A083A" w:rsidRDefault="00E839E9" w:rsidP="00E839E9">
            <w:pPr>
              <w:pStyle w:val="ti-grseq-1"/>
              <w:rPr>
                <w:rFonts w:ascii="Arial" w:hAnsi="Arial" w:cs="Arial"/>
                <w:b/>
                <w:bCs/>
                <w:color w:val="000000" w:themeColor="text1"/>
                <w:sz w:val="18"/>
                <w:szCs w:val="18"/>
              </w:rPr>
            </w:pPr>
            <w:r w:rsidRPr="006A083A">
              <w:rPr>
                <w:rFonts w:ascii="Arial" w:hAnsi="Arial" w:cs="Arial"/>
                <w:color w:val="000000" w:themeColor="text1"/>
                <w:sz w:val="18"/>
                <w:szCs w:val="18"/>
              </w:rPr>
              <w:t>Рециклирање/обнављање отпадних органских супстанци које се не користе као отапала (укључујући компостирање и друге процесе биолошке претворбе)</w:t>
            </w:r>
            <w:hyperlink r:id="rId8" w:anchor="ntr2-L_2008312HR.01002401-E0002" w:history="1">
              <w:r w:rsidRPr="006A083A">
                <w:rPr>
                  <w:rStyle w:val="FootnoteReference"/>
                  <w:rFonts w:ascii="Arial" w:hAnsi="Arial" w:cs="Arial"/>
                  <w:color w:val="000000" w:themeColor="text1"/>
                  <w:sz w:val="18"/>
                  <w:szCs w:val="18"/>
                </w:rPr>
                <w:footnoteReference w:id="6"/>
              </w:r>
            </w:hyperlink>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 4</w:t>
            </w:r>
          </w:p>
        </w:tc>
        <w:tc>
          <w:tcPr>
            <w:tcW w:w="8673" w:type="dxa"/>
          </w:tcPr>
          <w:p w:rsidR="00E839E9" w:rsidRPr="006A083A" w:rsidRDefault="00E839E9" w:rsidP="00E839E9">
            <w:pPr>
              <w:pStyle w:val="ti-grseq-1"/>
              <w:rPr>
                <w:rFonts w:ascii="Arial" w:hAnsi="Arial" w:cs="Arial"/>
                <w:color w:val="000000" w:themeColor="text1"/>
                <w:sz w:val="18"/>
                <w:szCs w:val="18"/>
              </w:rPr>
            </w:pPr>
            <w:r w:rsidRPr="006A083A">
              <w:rPr>
                <w:rFonts w:ascii="Arial" w:hAnsi="Arial" w:cs="Arial"/>
                <w:color w:val="000000" w:themeColor="text1"/>
                <w:sz w:val="18"/>
                <w:szCs w:val="18"/>
              </w:rPr>
              <w:t>Рециклирање/обнављање отпадних метала и спојева метала</w:t>
            </w:r>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 5</w:t>
            </w:r>
          </w:p>
        </w:tc>
        <w:tc>
          <w:tcPr>
            <w:tcW w:w="8673" w:type="dxa"/>
          </w:tcPr>
          <w:p w:rsidR="00E839E9" w:rsidRPr="006A083A" w:rsidRDefault="00E839E9" w:rsidP="00E839E9">
            <w:pPr>
              <w:pStyle w:val="ti-grseq-1"/>
              <w:rPr>
                <w:rFonts w:ascii="Arial" w:hAnsi="Arial" w:cs="Arial"/>
                <w:b/>
                <w:bCs/>
                <w:color w:val="000000" w:themeColor="text1"/>
                <w:sz w:val="18"/>
                <w:szCs w:val="18"/>
              </w:rPr>
            </w:pPr>
            <w:r w:rsidRPr="006A083A">
              <w:rPr>
                <w:rFonts w:ascii="Arial" w:hAnsi="Arial" w:cs="Arial"/>
                <w:color w:val="000000" w:themeColor="text1"/>
                <w:sz w:val="18"/>
                <w:szCs w:val="18"/>
              </w:rPr>
              <w:t>Рециклирање/обнављање других отпадних неорганских материјала</w:t>
            </w:r>
            <w:r w:rsidRPr="006A083A">
              <w:rPr>
                <w:rStyle w:val="FootnoteReference"/>
                <w:rFonts w:ascii="Arial" w:hAnsi="Arial" w:cs="Arial"/>
                <w:color w:val="000000" w:themeColor="text1"/>
                <w:sz w:val="18"/>
                <w:szCs w:val="18"/>
              </w:rPr>
              <w:t xml:space="preserve"> </w:t>
            </w:r>
            <w:r w:rsidRPr="006A083A">
              <w:rPr>
                <w:rStyle w:val="FootnoteReference"/>
                <w:rFonts w:ascii="Arial" w:hAnsi="Arial" w:cs="Arial"/>
                <w:color w:val="000000" w:themeColor="text1"/>
                <w:sz w:val="18"/>
                <w:szCs w:val="18"/>
              </w:rPr>
              <w:footnoteReference w:id="7"/>
            </w:r>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 6</w:t>
            </w:r>
          </w:p>
        </w:tc>
        <w:tc>
          <w:tcPr>
            <w:tcW w:w="8673"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Регенерација отпадних киселина или лужина</w:t>
            </w:r>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 7</w:t>
            </w:r>
          </w:p>
        </w:tc>
        <w:tc>
          <w:tcPr>
            <w:tcW w:w="8673"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Поврат отпадних састојака који се користе за смањивање загађења</w:t>
            </w:r>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 8</w:t>
            </w:r>
          </w:p>
        </w:tc>
        <w:tc>
          <w:tcPr>
            <w:tcW w:w="8673"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Поврат отпадних састојака из катализатора</w:t>
            </w:r>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 9</w:t>
            </w:r>
          </w:p>
        </w:tc>
        <w:tc>
          <w:tcPr>
            <w:tcW w:w="8673"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Поновна прерада отпадних уља или други начини поновне употребе отпадних уља</w:t>
            </w:r>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R10</w:t>
            </w:r>
          </w:p>
        </w:tc>
        <w:tc>
          <w:tcPr>
            <w:tcW w:w="8673"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Третирање тла отпадом у сврху пољопривредног или еколошког побољшања</w:t>
            </w:r>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 11</w:t>
            </w:r>
          </w:p>
        </w:tc>
        <w:tc>
          <w:tcPr>
            <w:tcW w:w="8673" w:type="dxa"/>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Поврат отпада насталог било којим поступком R 1 до R 10</w:t>
            </w:r>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 xml:space="preserve">R 12 </w:t>
            </w:r>
          </w:p>
        </w:tc>
        <w:tc>
          <w:tcPr>
            <w:tcW w:w="8673" w:type="dxa"/>
          </w:tcPr>
          <w:p w:rsidR="00E839E9" w:rsidRPr="006A083A" w:rsidRDefault="00E839E9" w:rsidP="00E839E9">
            <w:pPr>
              <w:pStyle w:val="ti-grseq-1"/>
              <w:rPr>
                <w:rFonts w:ascii="Arial" w:hAnsi="Arial" w:cs="Arial"/>
                <w:b/>
                <w:bCs/>
                <w:color w:val="000000" w:themeColor="text1"/>
                <w:sz w:val="18"/>
                <w:szCs w:val="18"/>
              </w:rPr>
            </w:pPr>
            <w:r w:rsidRPr="006A083A">
              <w:rPr>
                <w:rFonts w:ascii="Arial" w:hAnsi="Arial" w:cs="Arial"/>
                <w:color w:val="000000" w:themeColor="text1"/>
                <w:sz w:val="18"/>
                <w:szCs w:val="18"/>
              </w:rPr>
              <w:t>Размјена отпада ради примјене било којег од поступака поврата R 1 до R 11</w:t>
            </w:r>
            <w:r w:rsidRPr="006A083A">
              <w:rPr>
                <w:rStyle w:val="FootnoteReference"/>
                <w:rFonts w:ascii="Arial" w:hAnsi="Arial" w:cs="Arial"/>
                <w:color w:val="000000" w:themeColor="text1"/>
                <w:sz w:val="18"/>
                <w:szCs w:val="18"/>
              </w:rPr>
              <w:footnoteReference w:id="8"/>
            </w:r>
          </w:p>
        </w:tc>
      </w:tr>
      <w:tr w:rsidR="00E839E9" w:rsidRPr="006A083A" w:rsidTr="00E839E9">
        <w:tc>
          <w:tcPr>
            <w:tcW w:w="1217" w:type="dxa"/>
          </w:tcPr>
          <w:p w:rsidR="00E839E9" w:rsidRPr="006A083A" w:rsidRDefault="00E839E9" w:rsidP="00E839E9">
            <w:pPr>
              <w:pStyle w:val="ti-grseq-1"/>
              <w:jc w:val="center"/>
              <w:rPr>
                <w:rFonts w:ascii="Arial" w:hAnsi="Arial" w:cs="Arial"/>
                <w:b/>
                <w:bCs/>
                <w:color w:val="000000" w:themeColor="text1"/>
                <w:sz w:val="18"/>
                <w:szCs w:val="18"/>
              </w:rPr>
            </w:pPr>
            <w:r w:rsidRPr="006A083A">
              <w:rPr>
                <w:rFonts w:ascii="Arial" w:hAnsi="Arial" w:cs="Arial"/>
                <w:b/>
                <w:bCs/>
                <w:color w:val="000000" w:themeColor="text1"/>
                <w:sz w:val="18"/>
                <w:szCs w:val="18"/>
              </w:rPr>
              <w:t>R 13</w:t>
            </w:r>
          </w:p>
        </w:tc>
        <w:tc>
          <w:tcPr>
            <w:tcW w:w="8673" w:type="dxa"/>
          </w:tcPr>
          <w:p w:rsidR="00E839E9" w:rsidRPr="006A083A" w:rsidRDefault="00E839E9" w:rsidP="00E839E9">
            <w:pPr>
              <w:pStyle w:val="ti-grseq-1"/>
              <w:rPr>
                <w:rFonts w:ascii="Arial" w:hAnsi="Arial" w:cs="Arial"/>
                <w:b/>
                <w:bCs/>
                <w:color w:val="000000" w:themeColor="text1"/>
                <w:sz w:val="18"/>
                <w:szCs w:val="18"/>
              </w:rPr>
            </w:pPr>
            <w:r w:rsidRPr="006A083A">
              <w:rPr>
                <w:rFonts w:ascii="Arial" w:hAnsi="Arial" w:cs="Arial"/>
                <w:color w:val="000000" w:themeColor="text1"/>
                <w:sz w:val="18"/>
                <w:szCs w:val="18"/>
              </w:rPr>
              <w:t>Складиштење отпада прије било којег од поступака поврата/опорабе R 1 до R 12 (осим привременог складиштења отпада на локацији на којој је настао, прије скупљања).</w:t>
            </w:r>
          </w:p>
        </w:tc>
      </w:tr>
    </w:tbl>
    <w:p w:rsidR="00E839E9" w:rsidRPr="006A083A" w:rsidRDefault="00E839E9" w:rsidP="00E839E9">
      <w:pPr>
        <w:rPr>
          <w:rFonts w:ascii="Arial" w:hAnsi="Arial" w:cs="Arial"/>
          <w:color w:val="000000" w:themeColor="text1"/>
          <w:sz w:val="18"/>
          <w:szCs w:val="18"/>
        </w:rPr>
      </w:pPr>
    </w:p>
    <w:p w:rsidR="00E839E9" w:rsidRPr="006A083A" w:rsidRDefault="00E839E9" w:rsidP="00E839E9">
      <w:pPr>
        <w:jc w:val="center"/>
        <w:rPr>
          <w:rFonts w:ascii="Arial" w:hAnsi="Arial" w:cs="Arial"/>
          <w:b/>
          <w:color w:val="000000" w:themeColor="text1"/>
          <w:sz w:val="18"/>
          <w:szCs w:val="18"/>
        </w:rPr>
      </w:pPr>
    </w:p>
    <w:p w:rsidR="00E839E9" w:rsidRDefault="00E839E9" w:rsidP="00E839E9">
      <w:pPr>
        <w:jc w:val="center"/>
        <w:rPr>
          <w:rFonts w:ascii="Arial" w:hAnsi="Arial" w:cs="Arial"/>
          <w:b/>
          <w:color w:val="000000" w:themeColor="text1"/>
          <w:sz w:val="18"/>
          <w:szCs w:val="18"/>
        </w:rPr>
      </w:pPr>
    </w:p>
    <w:p w:rsidR="002914ED" w:rsidRDefault="002914ED" w:rsidP="00E839E9">
      <w:pPr>
        <w:jc w:val="center"/>
        <w:rPr>
          <w:rFonts w:ascii="Arial" w:hAnsi="Arial" w:cs="Arial"/>
          <w:b/>
          <w:color w:val="000000" w:themeColor="text1"/>
          <w:sz w:val="18"/>
          <w:szCs w:val="18"/>
        </w:rPr>
      </w:pPr>
    </w:p>
    <w:p w:rsidR="002914ED" w:rsidRDefault="002914ED" w:rsidP="00E839E9">
      <w:pPr>
        <w:jc w:val="center"/>
        <w:rPr>
          <w:rFonts w:ascii="Arial" w:hAnsi="Arial" w:cs="Arial"/>
          <w:b/>
          <w:color w:val="000000" w:themeColor="text1"/>
          <w:sz w:val="18"/>
          <w:szCs w:val="18"/>
        </w:rPr>
      </w:pPr>
    </w:p>
    <w:p w:rsidR="002914ED" w:rsidRDefault="002914ED" w:rsidP="00E839E9">
      <w:pPr>
        <w:jc w:val="center"/>
        <w:rPr>
          <w:rFonts w:ascii="Arial" w:hAnsi="Arial" w:cs="Arial"/>
          <w:b/>
          <w:color w:val="000000" w:themeColor="text1"/>
          <w:sz w:val="18"/>
          <w:szCs w:val="18"/>
        </w:rPr>
      </w:pPr>
    </w:p>
    <w:p w:rsidR="002914ED" w:rsidRPr="006A083A" w:rsidRDefault="002914ED" w:rsidP="00E839E9">
      <w:pPr>
        <w:jc w:val="center"/>
        <w:rPr>
          <w:rFonts w:ascii="Arial" w:hAnsi="Arial" w:cs="Arial"/>
          <w:b/>
          <w:vanish/>
          <w:color w:val="000000" w:themeColor="text1"/>
          <w:sz w:val="18"/>
          <w:szCs w:val="18"/>
        </w:rPr>
      </w:pPr>
      <w:bookmarkStart w:id="0" w:name="_GoBack"/>
    </w:p>
    <w:p w:rsidR="00E839E9" w:rsidRPr="006A083A" w:rsidRDefault="00E839E9" w:rsidP="00E839E9">
      <w:pPr>
        <w:jc w:val="center"/>
        <w:rPr>
          <w:rFonts w:ascii="Arial" w:hAnsi="Arial" w:cs="Arial"/>
          <w:b/>
          <w:vanish/>
          <w:color w:val="000000" w:themeColor="text1"/>
          <w:sz w:val="18"/>
          <w:szCs w:val="18"/>
        </w:rPr>
      </w:pPr>
    </w:p>
    <w:p w:rsidR="00E839E9" w:rsidRPr="006A083A" w:rsidRDefault="00E839E9" w:rsidP="00E839E9">
      <w:pPr>
        <w:jc w:val="center"/>
        <w:rPr>
          <w:rFonts w:ascii="Arial" w:hAnsi="Arial" w:cs="Arial"/>
          <w:b/>
          <w:vanish/>
          <w:color w:val="000000" w:themeColor="text1"/>
          <w:sz w:val="18"/>
          <w:szCs w:val="18"/>
        </w:rPr>
      </w:pPr>
    </w:p>
    <w:p w:rsidR="00E839E9" w:rsidRPr="006A083A" w:rsidRDefault="00E839E9" w:rsidP="00E839E9">
      <w:pPr>
        <w:jc w:val="center"/>
        <w:rPr>
          <w:rFonts w:ascii="Arial" w:hAnsi="Arial" w:cs="Arial"/>
          <w:b/>
          <w:vanish/>
          <w:color w:val="000000" w:themeColor="text1"/>
          <w:sz w:val="18"/>
          <w:szCs w:val="18"/>
        </w:rPr>
      </w:pPr>
    </w:p>
    <w:p w:rsidR="00E839E9" w:rsidRPr="006A083A" w:rsidRDefault="00E839E9" w:rsidP="00E839E9">
      <w:pPr>
        <w:jc w:val="center"/>
        <w:rPr>
          <w:rFonts w:ascii="Arial" w:hAnsi="Arial" w:cs="Arial"/>
          <w:b/>
          <w:color w:val="000000" w:themeColor="text1"/>
          <w:sz w:val="18"/>
          <w:szCs w:val="18"/>
        </w:rPr>
      </w:pPr>
      <w:r w:rsidRPr="006A083A">
        <w:rPr>
          <w:rFonts w:ascii="Arial" w:hAnsi="Arial" w:cs="Arial"/>
          <w:b/>
          <w:color w:val="000000" w:themeColor="text1"/>
          <w:sz w:val="18"/>
          <w:szCs w:val="18"/>
        </w:rPr>
        <w:t>ПРИЛОГ VII.</w:t>
      </w:r>
    </w:p>
    <w:p w:rsidR="00E839E9" w:rsidRPr="006A083A" w:rsidRDefault="00E839E9" w:rsidP="00E839E9">
      <w:pPr>
        <w:jc w:val="center"/>
        <w:rPr>
          <w:rFonts w:ascii="Arial" w:hAnsi="Arial" w:cs="Arial"/>
          <w:b/>
          <w:color w:val="000000" w:themeColor="text1"/>
          <w:sz w:val="18"/>
          <w:szCs w:val="18"/>
        </w:rPr>
      </w:pPr>
    </w:p>
    <w:p w:rsidR="00E839E9" w:rsidRPr="006A083A" w:rsidRDefault="00E839E9" w:rsidP="00E839E9">
      <w:pPr>
        <w:jc w:val="center"/>
        <w:rPr>
          <w:rFonts w:ascii="Arial" w:hAnsi="Arial" w:cs="Arial"/>
          <w:b/>
          <w:color w:val="000000" w:themeColor="text1"/>
          <w:sz w:val="18"/>
          <w:szCs w:val="18"/>
        </w:rPr>
      </w:pPr>
      <w:r w:rsidRPr="006A083A">
        <w:rPr>
          <w:rFonts w:ascii="Arial" w:hAnsi="Arial" w:cs="Arial"/>
          <w:b/>
          <w:color w:val="000000" w:themeColor="text1"/>
          <w:sz w:val="18"/>
          <w:szCs w:val="18"/>
        </w:rPr>
        <w:t>ИЗВЈЕШТАЈ ЗА РЕГИСТАР ЗАГАЂИВАЧА И ЗАГАЂЕЊА ОКОЛИША</w:t>
      </w:r>
    </w:p>
    <w:p w:rsidR="00E839E9" w:rsidRPr="006A083A" w:rsidRDefault="00E839E9" w:rsidP="00E839E9">
      <w:pPr>
        <w:jc w:val="center"/>
        <w:rPr>
          <w:rFonts w:ascii="Arial" w:hAnsi="Arial" w:cs="Arial"/>
          <w:b/>
          <w:color w:val="000000" w:themeColor="text1"/>
          <w:sz w:val="18"/>
          <w:szCs w:val="18"/>
        </w:rPr>
      </w:pPr>
      <w:r w:rsidRPr="006A083A">
        <w:rPr>
          <w:rFonts w:ascii="Arial" w:hAnsi="Arial" w:cs="Arial"/>
          <w:b/>
          <w:color w:val="000000" w:themeColor="text1"/>
          <w:sz w:val="18"/>
          <w:szCs w:val="18"/>
        </w:rPr>
        <w:t>У ФЕДЕРАЦИЈИ БОСНЕ И ХЕРЦЕГОВИНЕ</w:t>
      </w:r>
      <w:r w:rsidR="002F37AF">
        <w:rPr>
          <w:rStyle w:val="FootnoteReference"/>
          <w:rFonts w:ascii="Arial" w:hAnsi="Arial" w:cs="Arial"/>
          <w:b/>
          <w:color w:val="000000" w:themeColor="text1"/>
          <w:sz w:val="18"/>
          <w:szCs w:val="18"/>
        </w:rPr>
        <w:footnoteReference w:id="9"/>
      </w:r>
    </w:p>
    <w:p w:rsidR="00E839E9" w:rsidRPr="006A083A" w:rsidRDefault="00E839E9" w:rsidP="00E839E9">
      <w:pP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Извјештајна година: ______________</w:t>
      </w:r>
    </w:p>
    <w:p w:rsidR="00E839E9" w:rsidRPr="006A083A" w:rsidRDefault="00E839E9" w:rsidP="00E839E9">
      <w:pPr>
        <w:rPr>
          <w:rFonts w:ascii="Arial" w:hAnsi="Arial" w:cs="Arial"/>
          <w:color w:val="000000" w:themeColor="text1"/>
          <w:sz w:val="18"/>
          <w:szCs w:val="18"/>
        </w:rPr>
      </w:pPr>
    </w:p>
    <w:p w:rsidR="00E839E9" w:rsidRPr="00B677DE"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Образац 1. ОПШТИ</w:t>
      </w:r>
      <w:r w:rsidRPr="006A083A">
        <w:rPr>
          <w:rFonts w:ascii="Arial" w:hAnsi="Arial" w:cs="Arial"/>
          <w:color w:val="000000" w:themeColor="text1"/>
          <w:sz w:val="18"/>
          <w:szCs w:val="18"/>
        </w:rPr>
        <w:t xml:space="preserve"> </w:t>
      </w:r>
      <w:r w:rsidRPr="006A083A">
        <w:rPr>
          <w:rFonts w:ascii="Arial" w:hAnsi="Arial" w:cs="Arial"/>
          <w:b/>
          <w:color w:val="000000" w:themeColor="text1"/>
          <w:sz w:val="18"/>
          <w:szCs w:val="18"/>
        </w:rPr>
        <w:t>ПОДАЦИ О ОПЕРА</w:t>
      </w:r>
      <w:r w:rsidR="00B677DE">
        <w:rPr>
          <w:rFonts w:ascii="Arial" w:hAnsi="Arial" w:cs="Arial"/>
          <w:b/>
          <w:color w:val="000000" w:themeColor="text1"/>
          <w:sz w:val="18"/>
          <w:szCs w:val="18"/>
        </w:rPr>
        <w:t>ТОРУ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8"/>
        <w:gridCol w:w="2677"/>
        <w:gridCol w:w="5645"/>
      </w:tblGrid>
      <w:tr w:rsidR="00E839E9" w:rsidRPr="006A083A" w:rsidTr="00E839E9">
        <w:trPr>
          <w:tblCellSpacing w:w="0" w:type="dxa"/>
        </w:trPr>
        <w:tc>
          <w:tcPr>
            <w:tcW w:w="5000" w:type="pct"/>
            <w:gridSpan w:val="3"/>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Cs/>
                <w:color w:val="000000" w:themeColor="text1"/>
                <w:sz w:val="18"/>
                <w:szCs w:val="18"/>
              </w:rPr>
              <w:t xml:space="preserve">Табела 1. </w:t>
            </w:r>
            <w:r w:rsidRPr="006A083A">
              <w:rPr>
                <w:rFonts w:ascii="Arial" w:hAnsi="Arial" w:cs="Arial"/>
                <w:b/>
                <w:bCs/>
                <w:color w:val="000000" w:themeColor="text1"/>
                <w:sz w:val="18"/>
                <w:szCs w:val="18"/>
              </w:rPr>
              <w:t>ПОДАЦИ О ОПЕРАТОРУ КОЈИ ЈЕ ИЗВОР ЗАГАЂЕЊА</w:t>
            </w:r>
          </w:p>
        </w:tc>
      </w:tr>
      <w:tr w:rsidR="00E839E9" w:rsidRPr="006A083A" w:rsidTr="00E839E9">
        <w:trPr>
          <w:tblCellSpacing w:w="0" w:type="dxa"/>
        </w:trPr>
        <w:tc>
          <w:tcPr>
            <w:tcW w:w="212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Порески идентификациони број (ID)</w:t>
            </w:r>
          </w:p>
        </w:tc>
        <w:tc>
          <w:tcPr>
            <w:tcW w:w="2880"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12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Матични број </w:t>
            </w:r>
          </w:p>
        </w:tc>
        <w:tc>
          <w:tcPr>
            <w:tcW w:w="2880"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12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Пуни назив оператора</w:t>
            </w:r>
          </w:p>
        </w:tc>
        <w:tc>
          <w:tcPr>
            <w:tcW w:w="2880"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754" w:type="pct"/>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Адреса</w:t>
            </w:r>
          </w:p>
          <w:p w:rsidR="00E839E9" w:rsidRPr="006A083A" w:rsidRDefault="00E839E9" w:rsidP="00E839E9">
            <w:pPr>
              <w:rPr>
                <w:rFonts w:ascii="Arial" w:hAnsi="Arial" w:cs="Arial"/>
                <w:color w:val="000000" w:themeColor="text1"/>
                <w:sz w:val="18"/>
                <w:szCs w:val="18"/>
              </w:rPr>
            </w:pPr>
          </w:p>
        </w:tc>
        <w:tc>
          <w:tcPr>
            <w:tcW w:w="1366"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Мјесто</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75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366"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Шифра мјеста</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75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366"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Поштански број</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75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366"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Улица и број</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75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366"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Телефон</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75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366"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Фаkс</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75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366"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Е- маил</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12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Општина/Град</w:t>
            </w:r>
          </w:p>
        </w:tc>
        <w:tc>
          <w:tcPr>
            <w:tcW w:w="2880"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12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Шифра општине/Града</w:t>
            </w:r>
          </w:p>
        </w:tc>
        <w:tc>
          <w:tcPr>
            <w:tcW w:w="2880"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120" w:type="pct"/>
            <w:gridSpan w:val="2"/>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Кантон </w:t>
            </w:r>
          </w:p>
        </w:tc>
        <w:tc>
          <w:tcPr>
            <w:tcW w:w="2880" w:type="pct"/>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12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Шифра претежне/главне </w:t>
            </w:r>
            <w:r w:rsidR="002F37AF" w:rsidRPr="006A083A">
              <w:rPr>
                <w:rFonts w:ascii="Arial" w:hAnsi="Arial" w:cs="Arial"/>
                <w:color w:val="000000" w:themeColor="text1"/>
                <w:sz w:val="18"/>
                <w:szCs w:val="18"/>
              </w:rPr>
              <w:t>д</w:t>
            </w:r>
            <w:r w:rsidR="002F37AF">
              <w:rPr>
                <w:rFonts w:ascii="Arial" w:hAnsi="Arial" w:cs="Arial"/>
                <w:color w:val="000000" w:themeColor="text1"/>
                <w:sz w:val="18"/>
                <w:szCs w:val="18"/>
              </w:rPr>
              <w:t>j</w:t>
            </w:r>
            <w:r w:rsidRPr="006A083A">
              <w:rPr>
                <w:rFonts w:ascii="Arial" w:hAnsi="Arial" w:cs="Arial"/>
                <w:color w:val="000000" w:themeColor="text1"/>
                <w:sz w:val="18"/>
                <w:szCs w:val="18"/>
              </w:rPr>
              <w:t>елатности према KD</w:t>
            </w:r>
            <w:r w:rsidR="002F37AF">
              <w:rPr>
                <w:rStyle w:val="FootnoteReference"/>
                <w:rFonts w:ascii="Arial" w:hAnsi="Arial" w:cs="Arial"/>
                <w:color w:val="000000" w:themeColor="text1"/>
                <w:sz w:val="18"/>
                <w:szCs w:val="18"/>
              </w:rPr>
              <w:footnoteReference w:id="10"/>
            </w:r>
            <w:r w:rsidRPr="006A083A">
              <w:rPr>
                <w:rFonts w:ascii="Arial" w:hAnsi="Arial" w:cs="Arial"/>
                <w:color w:val="000000" w:themeColor="text1"/>
                <w:sz w:val="18"/>
                <w:szCs w:val="18"/>
              </w:rPr>
              <w:t xml:space="preserve"> </w:t>
            </w:r>
          </w:p>
        </w:tc>
        <w:tc>
          <w:tcPr>
            <w:tcW w:w="2880"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120" w:type="pct"/>
            <w:gridSpan w:val="2"/>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Дjeлатност према Прилогу I</w:t>
            </w:r>
            <w:r w:rsidR="002F37AF">
              <w:rPr>
                <w:rFonts w:ascii="Arial" w:hAnsi="Arial" w:cs="Arial"/>
                <w:color w:val="000000" w:themeColor="text1"/>
                <w:sz w:val="18"/>
                <w:szCs w:val="18"/>
              </w:rPr>
              <w:t>.</w:t>
            </w:r>
            <w:r w:rsidRPr="006A083A">
              <w:rPr>
                <w:rFonts w:ascii="Arial" w:hAnsi="Arial" w:cs="Arial"/>
                <w:color w:val="000000" w:themeColor="text1"/>
                <w:sz w:val="18"/>
                <w:szCs w:val="18"/>
              </w:rPr>
              <w:t xml:space="preserve"> овог правилника</w:t>
            </w:r>
          </w:p>
        </w:tc>
        <w:tc>
          <w:tcPr>
            <w:tcW w:w="2880" w:type="pct"/>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5"/>
        <w:gridCol w:w="5645"/>
      </w:tblGrid>
      <w:tr w:rsidR="00E839E9" w:rsidRPr="006A083A" w:rsidTr="00E839E9">
        <w:trPr>
          <w:tblCellSpacing w:w="0" w:type="dxa"/>
        </w:trPr>
        <w:tc>
          <w:tcPr>
            <w:tcW w:w="5000" w:type="pct"/>
            <w:gridSpan w:val="2"/>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2. ПОДАЦИ О ОДГОВОРНОМ ЛИЦУ У ОПЕРАТОРУ</w:t>
            </w:r>
          </w:p>
        </w:tc>
      </w:tr>
      <w:tr w:rsidR="00E839E9" w:rsidRPr="006A083A" w:rsidTr="00E839E9">
        <w:trPr>
          <w:tblCellSpacing w:w="0" w:type="dxa"/>
        </w:trPr>
        <w:tc>
          <w:tcPr>
            <w:tcW w:w="212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Име и презиме</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12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Функција</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12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lastRenderedPageBreak/>
              <w:t>Телефон</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5"/>
        <w:gridCol w:w="5645"/>
      </w:tblGrid>
      <w:tr w:rsidR="00E839E9" w:rsidRPr="006A083A" w:rsidTr="00E839E9">
        <w:trPr>
          <w:tblCellSpacing w:w="0" w:type="dxa"/>
        </w:trPr>
        <w:tc>
          <w:tcPr>
            <w:tcW w:w="5000" w:type="pct"/>
            <w:gridSpan w:val="2"/>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3. ПОДАЦИ О ЛИЦУ ОДГОВОРНОМ ЗА САРАДЊУ СА ФЕДЕРАЛНИМ МИНИСТАРСТВОМ ОКОЛИША И ТУРИЗМА ЗА ДОСТАВЉАЊЕ ПОДАТАКА У ИЗВЈЕШТАЈУ ЗА РЕГИСТАР ЗАГАЂИВАЧА И ЗАГАЂИВАЊА ОКОЛИША У ФЕДЕРАЦИЈИ БИХ</w:t>
            </w:r>
          </w:p>
        </w:tc>
      </w:tr>
      <w:tr w:rsidR="00E839E9" w:rsidRPr="006A083A" w:rsidTr="00E839E9">
        <w:trPr>
          <w:tblCellSpacing w:w="0" w:type="dxa"/>
        </w:trPr>
        <w:tc>
          <w:tcPr>
            <w:tcW w:w="212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Име и презиме</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12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Функција</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12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Телефон</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12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Е-mail</w:t>
            </w:r>
          </w:p>
        </w:tc>
        <w:tc>
          <w:tcPr>
            <w:tcW w:w="288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p>
    <w:tbl>
      <w:tblPr>
        <w:tblStyle w:val="TableGrid"/>
        <w:tblW w:w="0" w:type="auto"/>
        <w:tblLook w:val="04A0" w:firstRow="1" w:lastRow="0" w:firstColumn="1" w:lastColumn="0" w:noHBand="0" w:noVBand="1"/>
      </w:tblPr>
      <w:tblGrid>
        <w:gridCol w:w="5395"/>
        <w:gridCol w:w="1620"/>
      </w:tblGrid>
      <w:tr w:rsidR="00E839E9" w:rsidRPr="006A083A" w:rsidTr="00E839E9">
        <w:tc>
          <w:tcPr>
            <w:tcW w:w="5395"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Укупан број постројења:</w:t>
            </w:r>
          </w:p>
        </w:tc>
        <w:tc>
          <w:tcPr>
            <w:tcW w:w="1620" w:type="dxa"/>
          </w:tcPr>
          <w:p w:rsidR="00E839E9" w:rsidRPr="006A083A" w:rsidRDefault="00E839E9" w:rsidP="00E839E9">
            <w:pPr>
              <w:rPr>
                <w:rFonts w:ascii="Arial" w:hAnsi="Arial" w:cs="Arial"/>
                <w:b/>
                <w:color w:val="000000" w:themeColor="text1"/>
                <w:sz w:val="18"/>
                <w:szCs w:val="18"/>
              </w:rPr>
            </w:pPr>
          </w:p>
        </w:tc>
      </w:tr>
      <w:tr w:rsidR="00E839E9" w:rsidRPr="006A083A" w:rsidTr="00E839E9">
        <w:tc>
          <w:tcPr>
            <w:tcW w:w="5395"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Укупан број постројења који су извор загађења:</w:t>
            </w:r>
          </w:p>
        </w:tc>
        <w:tc>
          <w:tcPr>
            <w:tcW w:w="1620" w:type="dxa"/>
          </w:tcPr>
          <w:p w:rsidR="00E839E9" w:rsidRPr="006A083A" w:rsidRDefault="00E839E9" w:rsidP="00E839E9">
            <w:pPr>
              <w:rPr>
                <w:rFonts w:ascii="Arial" w:hAnsi="Arial" w:cs="Arial"/>
                <w:b/>
                <w:color w:val="000000" w:themeColor="text1"/>
                <w:sz w:val="18"/>
                <w:szCs w:val="18"/>
              </w:rPr>
            </w:pPr>
          </w:p>
        </w:tc>
      </w:tr>
    </w:tbl>
    <w:p w:rsidR="00E839E9" w:rsidRPr="006A083A" w:rsidRDefault="00E839E9" w:rsidP="00E839E9">
      <w:pPr>
        <w:rPr>
          <w:rFonts w:ascii="Arial" w:hAnsi="Arial" w:cs="Arial"/>
          <w:b/>
          <w:color w:val="000000" w:themeColor="text1"/>
          <w:sz w:val="18"/>
          <w:szCs w:val="18"/>
        </w:rPr>
      </w:pPr>
    </w:p>
    <w:p w:rsidR="00E839E9" w:rsidRPr="00B677DE" w:rsidRDefault="00E839E9" w:rsidP="00B677DE">
      <w:pPr>
        <w:pBdr>
          <w:top w:val="single" w:sz="4" w:space="1" w:color="auto"/>
          <w:left w:val="single" w:sz="4" w:space="4" w:color="auto"/>
          <w:bottom w:val="single" w:sz="4" w:space="1" w:color="auto"/>
          <w:right w:val="single" w:sz="4" w:space="4" w:color="auto"/>
        </w:pBdr>
        <w:rPr>
          <w:rFonts w:ascii="Arial" w:hAnsi="Arial" w:cs="Arial"/>
          <w:b/>
          <w:color w:val="000000" w:themeColor="text1"/>
          <w:sz w:val="18"/>
          <w:szCs w:val="18"/>
        </w:rPr>
      </w:pPr>
      <w:r w:rsidRPr="006A083A">
        <w:rPr>
          <w:rFonts w:ascii="Arial" w:hAnsi="Arial" w:cs="Arial"/>
          <w:b/>
          <w:color w:val="000000" w:themeColor="text1"/>
          <w:sz w:val="18"/>
          <w:szCs w:val="18"/>
        </w:rPr>
        <w:t>Образац 1.1. ПОДАЦИ О ПОСТРОЈЕЊУ/ПОСТРО</w:t>
      </w:r>
      <w:r w:rsidR="00B677DE">
        <w:rPr>
          <w:rFonts w:ascii="Arial" w:hAnsi="Arial" w:cs="Arial"/>
          <w:b/>
          <w:color w:val="000000" w:themeColor="text1"/>
          <w:sz w:val="18"/>
          <w:szCs w:val="18"/>
        </w:rPr>
        <w:t>ЈЕЊИМА КОЈА СУ ИЗВОР ЗАГАЂИВАЊА</w:t>
      </w:r>
    </w:p>
    <w:p w:rsidR="00E839E9" w:rsidRPr="006A083A" w:rsidRDefault="00E839E9" w:rsidP="00E839E9">
      <w:pPr>
        <w:rPr>
          <w:rFonts w:ascii="Arial" w:hAnsi="Arial" w:cs="Arial"/>
          <w:i/>
          <w:color w:val="000000" w:themeColor="text1"/>
          <w:sz w:val="18"/>
          <w:szCs w:val="18"/>
        </w:rPr>
      </w:pPr>
      <w:r w:rsidRPr="006A083A">
        <w:rPr>
          <w:rFonts w:ascii="Arial" w:hAnsi="Arial" w:cs="Arial"/>
          <w:i/>
          <w:color w:val="000000" w:themeColor="text1"/>
          <w:sz w:val="18"/>
          <w:szCs w:val="18"/>
        </w:rPr>
        <w:t>Напомена: За свако постројење које је извор загађивањ</w:t>
      </w:r>
      <w:r w:rsidR="00096D9B" w:rsidRPr="006A083A">
        <w:rPr>
          <w:rFonts w:ascii="Arial" w:hAnsi="Arial" w:cs="Arial"/>
          <w:i/>
          <w:color w:val="000000" w:themeColor="text1"/>
          <w:sz w:val="18"/>
          <w:szCs w:val="18"/>
        </w:rPr>
        <w:t>а попунити посебан Образац 1.1.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0"/>
        <w:gridCol w:w="1709"/>
        <w:gridCol w:w="1966"/>
        <w:gridCol w:w="4275"/>
      </w:tblGrid>
      <w:tr w:rsidR="00E839E9" w:rsidRPr="006A083A" w:rsidTr="00E839E9">
        <w:trPr>
          <w:tblCellSpacing w:w="0" w:type="dxa"/>
        </w:trPr>
        <w:tc>
          <w:tcPr>
            <w:tcW w:w="5000" w:type="pct"/>
            <w:gridSpan w:val="4"/>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1. ПОДАЦИ О ПОСТРОЈЕЊУ КОЈЕ ЈЕ ИЗВОР ЗАГАЂЕЊА</w:t>
            </w:r>
          </w:p>
        </w:tc>
      </w:tr>
      <w:tr w:rsidR="00E839E9" w:rsidRPr="006A083A" w:rsidTr="00E839E9">
        <w:trPr>
          <w:tblCellSpacing w:w="0" w:type="dxa"/>
        </w:trPr>
        <w:tc>
          <w:tcPr>
            <w:tcW w:w="5000" w:type="pct"/>
            <w:gridSpan w:val="4"/>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постројења (1)</w:t>
            </w:r>
          </w:p>
        </w:tc>
      </w:tr>
      <w:tr w:rsidR="00E839E9" w:rsidRPr="006A083A" w:rsidTr="00E839E9">
        <w:trPr>
          <w:tblCellSpacing w:w="0" w:type="dxa"/>
        </w:trPr>
        <w:tc>
          <w:tcPr>
            <w:tcW w:w="944" w:type="pct"/>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Адреса</w:t>
            </w:r>
          </w:p>
          <w:p w:rsidR="00E839E9" w:rsidRPr="006A083A" w:rsidRDefault="00E839E9" w:rsidP="00E839E9">
            <w:pPr>
              <w:rPr>
                <w:rFonts w:ascii="Arial" w:hAnsi="Arial" w:cs="Arial"/>
                <w:color w:val="000000" w:themeColor="text1"/>
                <w:sz w:val="18"/>
                <w:szCs w:val="18"/>
              </w:rPr>
            </w:pPr>
          </w:p>
        </w:tc>
        <w:tc>
          <w:tcPr>
            <w:tcW w:w="872"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w:t>
            </w:r>
            <w:r w:rsidR="00AD132F">
              <w:rPr>
                <w:rFonts w:ascii="Arial" w:hAnsi="Arial" w:cs="Arial"/>
                <w:color w:val="000000" w:themeColor="text1"/>
                <w:sz w:val="18"/>
                <w:szCs w:val="18"/>
              </w:rPr>
              <w:t>j</w:t>
            </w:r>
            <w:r w:rsidRPr="006A083A">
              <w:rPr>
                <w:rFonts w:ascii="Arial" w:hAnsi="Arial" w:cs="Arial"/>
                <w:color w:val="000000" w:themeColor="text1"/>
                <w:sz w:val="18"/>
                <w:szCs w:val="18"/>
              </w:rPr>
              <w:t>есто</w:t>
            </w:r>
          </w:p>
        </w:tc>
        <w:tc>
          <w:tcPr>
            <w:tcW w:w="3184"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tblCellSpacing w:w="0" w:type="dxa"/>
        </w:trPr>
        <w:tc>
          <w:tcPr>
            <w:tcW w:w="94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872"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Шифра м</w:t>
            </w:r>
            <w:r w:rsidR="00AD132F">
              <w:rPr>
                <w:rFonts w:ascii="Arial" w:hAnsi="Arial" w:cs="Arial"/>
                <w:color w:val="000000" w:themeColor="text1"/>
                <w:sz w:val="18"/>
                <w:szCs w:val="18"/>
              </w:rPr>
              <w:t>j</w:t>
            </w:r>
            <w:r w:rsidRPr="006A083A">
              <w:rPr>
                <w:rFonts w:ascii="Arial" w:hAnsi="Arial" w:cs="Arial"/>
                <w:color w:val="000000" w:themeColor="text1"/>
                <w:sz w:val="18"/>
                <w:szCs w:val="18"/>
              </w:rPr>
              <w:t>еста</w:t>
            </w:r>
          </w:p>
        </w:tc>
        <w:tc>
          <w:tcPr>
            <w:tcW w:w="3184"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tblCellSpacing w:w="0" w:type="dxa"/>
        </w:trPr>
        <w:tc>
          <w:tcPr>
            <w:tcW w:w="94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872"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Поштански број</w:t>
            </w:r>
          </w:p>
        </w:tc>
        <w:tc>
          <w:tcPr>
            <w:tcW w:w="3184"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tblCellSpacing w:w="0" w:type="dxa"/>
        </w:trPr>
        <w:tc>
          <w:tcPr>
            <w:tcW w:w="94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872"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Улица и број</w:t>
            </w:r>
          </w:p>
        </w:tc>
        <w:tc>
          <w:tcPr>
            <w:tcW w:w="3184"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tblCellSpacing w:w="0" w:type="dxa"/>
        </w:trPr>
        <w:tc>
          <w:tcPr>
            <w:tcW w:w="94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872"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Телефон</w:t>
            </w:r>
          </w:p>
        </w:tc>
        <w:tc>
          <w:tcPr>
            <w:tcW w:w="3184"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tblCellSpacing w:w="0" w:type="dxa"/>
        </w:trPr>
        <w:tc>
          <w:tcPr>
            <w:tcW w:w="94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872"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Факс</w:t>
            </w:r>
          </w:p>
        </w:tc>
        <w:tc>
          <w:tcPr>
            <w:tcW w:w="3184"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tblCellSpacing w:w="0" w:type="dxa"/>
        </w:trPr>
        <w:tc>
          <w:tcPr>
            <w:tcW w:w="94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872"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Е-mail</w:t>
            </w:r>
          </w:p>
        </w:tc>
        <w:tc>
          <w:tcPr>
            <w:tcW w:w="3184"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tblCellSpacing w:w="0" w:type="dxa"/>
        </w:trPr>
        <w:tc>
          <w:tcPr>
            <w:tcW w:w="1816"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Општина</w:t>
            </w:r>
          </w:p>
        </w:tc>
        <w:tc>
          <w:tcPr>
            <w:tcW w:w="3184"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tblCellSpacing w:w="0" w:type="dxa"/>
        </w:trPr>
        <w:tc>
          <w:tcPr>
            <w:tcW w:w="1816"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Шифра опћине</w:t>
            </w:r>
          </w:p>
        </w:tc>
        <w:tc>
          <w:tcPr>
            <w:tcW w:w="3184"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trHeight w:val="56"/>
          <w:tblCellSpacing w:w="0" w:type="dxa"/>
        </w:trPr>
        <w:tc>
          <w:tcPr>
            <w:tcW w:w="1816" w:type="pct"/>
            <w:gridSpan w:val="2"/>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Кантон</w:t>
            </w:r>
          </w:p>
        </w:tc>
        <w:tc>
          <w:tcPr>
            <w:tcW w:w="3184" w:type="pct"/>
            <w:gridSpan w:val="2"/>
          </w:tcPr>
          <w:p w:rsidR="00E839E9" w:rsidRPr="006A083A" w:rsidRDefault="00E839E9" w:rsidP="00E839E9">
            <w:pPr>
              <w:rPr>
                <w:rFonts w:ascii="Arial" w:hAnsi="Arial" w:cs="Arial"/>
                <w:color w:val="000000" w:themeColor="text1"/>
                <w:sz w:val="18"/>
                <w:szCs w:val="18"/>
              </w:rPr>
            </w:pPr>
          </w:p>
        </w:tc>
      </w:tr>
      <w:tr w:rsidR="00E839E9" w:rsidRPr="006A083A" w:rsidTr="00E839E9">
        <w:trPr>
          <w:trHeight w:val="325"/>
          <w:tblCellSpacing w:w="0" w:type="dxa"/>
        </w:trPr>
        <w:tc>
          <w:tcPr>
            <w:tcW w:w="944" w:type="pct"/>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Географске </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координате постројења</w:t>
            </w:r>
          </w:p>
        </w:tc>
        <w:tc>
          <w:tcPr>
            <w:tcW w:w="872"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N</w:t>
            </w:r>
          </w:p>
        </w:tc>
        <w:tc>
          <w:tcPr>
            <w:tcW w:w="3184" w:type="pct"/>
            <w:gridSpan w:val="2"/>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94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872"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E</w:t>
            </w:r>
          </w:p>
        </w:tc>
        <w:tc>
          <w:tcPr>
            <w:tcW w:w="3184"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tblCellSpacing w:w="0" w:type="dxa"/>
        </w:trPr>
        <w:tc>
          <w:tcPr>
            <w:tcW w:w="5000" w:type="pct"/>
            <w:gridSpan w:val="4"/>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819" w:type="pct"/>
            <w:gridSpan w:val="3"/>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РЕКАПИТУЛАЦИЈА ИСПУСТА У ВАЗДУХ, ВОДЕ И ТЛО И ПРОИЗВОДЊЕ ОТПАДА У ПОСТРОЈЕЊУ (1)</w:t>
            </w:r>
          </w:p>
        </w:tc>
        <w:tc>
          <w:tcPr>
            <w:tcW w:w="2181"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819" w:type="pct"/>
            <w:gridSpan w:val="3"/>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Укупан број испуста у ваздух</w:t>
            </w:r>
          </w:p>
        </w:tc>
        <w:tc>
          <w:tcPr>
            <w:tcW w:w="2181"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819" w:type="pct"/>
            <w:gridSpan w:val="3"/>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Укупан број испуста у воде</w:t>
            </w:r>
          </w:p>
        </w:tc>
        <w:tc>
          <w:tcPr>
            <w:tcW w:w="2181"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819" w:type="pct"/>
            <w:gridSpan w:val="3"/>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lastRenderedPageBreak/>
              <w:t>Укупан број испуста на/у тло</w:t>
            </w:r>
          </w:p>
        </w:tc>
        <w:tc>
          <w:tcPr>
            <w:tcW w:w="2181" w:type="pct"/>
            <w:hideMark/>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bl>
      <w:tblPr>
        <w:tblW w:w="98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5"/>
        <w:gridCol w:w="3966"/>
        <w:gridCol w:w="3874"/>
      </w:tblGrid>
      <w:tr w:rsidR="00E839E9" w:rsidRPr="006A083A" w:rsidTr="00E839E9">
        <w:trPr>
          <w:tblCellSpacing w:w="0" w:type="dxa"/>
        </w:trPr>
        <w:tc>
          <w:tcPr>
            <w:tcW w:w="9895" w:type="dxa"/>
            <w:gridSpan w:val="3"/>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2. ПОДАЦИ О НАЧИНУ РАДА У ПОСТРОЈЕЊУ (1)</w:t>
            </w:r>
          </w:p>
        </w:tc>
      </w:tr>
      <w:tr w:rsidR="00E839E9" w:rsidRPr="006A083A" w:rsidTr="00E839E9">
        <w:trPr>
          <w:tblCellSpacing w:w="0" w:type="dxa"/>
        </w:trPr>
        <w:tc>
          <w:tcPr>
            <w:tcW w:w="2055" w:type="dxa"/>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рада</w:t>
            </w:r>
          </w:p>
          <w:p w:rsidR="00E839E9" w:rsidRPr="006A083A" w:rsidRDefault="00E839E9" w:rsidP="00E839E9">
            <w:pPr>
              <w:rPr>
                <w:rFonts w:ascii="Arial" w:hAnsi="Arial" w:cs="Arial"/>
                <w:color w:val="000000" w:themeColor="text1"/>
                <w:sz w:val="18"/>
                <w:szCs w:val="18"/>
              </w:rPr>
            </w:pPr>
          </w:p>
        </w:tc>
        <w:tc>
          <w:tcPr>
            <w:tcW w:w="3966"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Континуран</w:t>
            </w:r>
          </w:p>
        </w:tc>
        <w:tc>
          <w:tcPr>
            <w:tcW w:w="3874"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55" w:type="dxa"/>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3966"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Семи континуран</w:t>
            </w:r>
            <w:r w:rsidR="00D00556">
              <w:rPr>
                <w:rStyle w:val="FootnoteReference"/>
                <w:rFonts w:ascii="Arial" w:hAnsi="Arial" w:cs="Arial"/>
                <w:color w:val="000000" w:themeColor="text1"/>
                <w:sz w:val="18"/>
                <w:szCs w:val="18"/>
              </w:rPr>
              <w:footnoteReference w:id="11"/>
            </w:r>
            <w:r w:rsidRPr="006A083A">
              <w:rPr>
                <w:rFonts w:ascii="Arial" w:hAnsi="Arial" w:cs="Arial"/>
                <w:color w:val="000000" w:themeColor="text1"/>
                <w:sz w:val="18"/>
                <w:szCs w:val="18"/>
              </w:rPr>
              <w:t xml:space="preserve"> </w:t>
            </w:r>
          </w:p>
        </w:tc>
        <w:tc>
          <w:tcPr>
            <w:tcW w:w="3874"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55" w:type="dxa"/>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3966"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Сезонски</w:t>
            </w:r>
          </w:p>
        </w:tc>
        <w:tc>
          <w:tcPr>
            <w:tcW w:w="3874"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55" w:type="dxa"/>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3966"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Почетак сезоне (мјесец)</w:t>
            </w:r>
          </w:p>
        </w:tc>
        <w:tc>
          <w:tcPr>
            <w:tcW w:w="3874"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55" w:type="dxa"/>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3966"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Крај сезоне (мјесец)</w:t>
            </w:r>
          </w:p>
        </w:tc>
        <w:tc>
          <w:tcPr>
            <w:tcW w:w="3874"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55" w:type="dxa"/>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смјена дневно</w:t>
            </w:r>
          </w:p>
          <w:p w:rsidR="00E839E9" w:rsidRPr="006A083A" w:rsidRDefault="00E839E9" w:rsidP="00E839E9">
            <w:pPr>
              <w:rPr>
                <w:rFonts w:ascii="Arial" w:hAnsi="Arial" w:cs="Arial"/>
                <w:color w:val="000000" w:themeColor="text1"/>
                <w:sz w:val="18"/>
                <w:szCs w:val="18"/>
              </w:rPr>
            </w:pPr>
          </w:p>
        </w:tc>
        <w:tc>
          <w:tcPr>
            <w:tcW w:w="3966"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Једна</w:t>
            </w:r>
          </w:p>
        </w:tc>
        <w:tc>
          <w:tcPr>
            <w:tcW w:w="3874"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55" w:type="dxa"/>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3966"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Двије</w:t>
            </w:r>
          </w:p>
        </w:tc>
        <w:tc>
          <w:tcPr>
            <w:tcW w:w="3874"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55" w:type="dxa"/>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3966"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Три</w:t>
            </w:r>
          </w:p>
        </w:tc>
        <w:tc>
          <w:tcPr>
            <w:tcW w:w="3874"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55" w:type="dxa"/>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радних дана</w:t>
            </w:r>
          </w:p>
          <w:p w:rsidR="00E839E9" w:rsidRPr="006A083A" w:rsidRDefault="00E839E9" w:rsidP="00E839E9">
            <w:pPr>
              <w:rPr>
                <w:rFonts w:ascii="Arial" w:hAnsi="Arial" w:cs="Arial"/>
                <w:color w:val="000000" w:themeColor="text1"/>
                <w:sz w:val="18"/>
                <w:szCs w:val="18"/>
              </w:rPr>
            </w:pPr>
          </w:p>
        </w:tc>
        <w:tc>
          <w:tcPr>
            <w:tcW w:w="3966"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не</w:t>
            </w:r>
            <w:r w:rsidR="00282CD3" w:rsidRPr="006A083A">
              <w:rPr>
                <w:rFonts w:ascii="Arial" w:hAnsi="Arial" w:cs="Arial"/>
                <w:color w:val="000000" w:themeColor="text1"/>
                <w:sz w:val="18"/>
                <w:szCs w:val="18"/>
              </w:rPr>
              <w:t>д</w:t>
            </w:r>
            <w:r w:rsidR="00282CD3">
              <w:rPr>
                <w:rFonts w:ascii="Arial" w:hAnsi="Arial" w:cs="Arial"/>
                <w:color w:val="000000" w:themeColor="text1"/>
                <w:sz w:val="18"/>
                <w:szCs w:val="18"/>
              </w:rPr>
              <w:t>j</w:t>
            </w:r>
            <w:r w:rsidRPr="006A083A">
              <w:rPr>
                <w:rFonts w:ascii="Arial" w:hAnsi="Arial" w:cs="Arial"/>
                <w:color w:val="000000" w:themeColor="text1"/>
                <w:sz w:val="18"/>
                <w:szCs w:val="18"/>
              </w:rPr>
              <w:t>ељно</w:t>
            </w:r>
          </w:p>
        </w:tc>
        <w:tc>
          <w:tcPr>
            <w:tcW w:w="3874"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55" w:type="dxa"/>
            <w:vMerge/>
            <w:hideMark/>
          </w:tcPr>
          <w:p w:rsidR="00E839E9" w:rsidRPr="006A083A" w:rsidRDefault="00E839E9" w:rsidP="00E839E9">
            <w:pPr>
              <w:rPr>
                <w:rFonts w:ascii="Arial" w:hAnsi="Arial" w:cs="Arial"/>
                <w:color w:val="000000" w:themeColor="text1"/>
                <w:sz w:val="18"/>
                <w:szCs w:val="18"/>
              </w:rPr>
            </w:pPr>
          </w:p>
        </w:tc>
        <w:tc>
          <w:tcPr>
            <w:tcW w:w="3966"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годишње</w:t>
            </w:r>
          </w:p>
        </w:tc>
        <w:tc>
          <w:tcPr>
            <w:tcW w:w="3874"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55" w:type="dxa"/>
            <w:vMerge/>
            <w:hideMark/>
          </w:tcPr>
          <w:p w:rsidR="00E839E9" w:rsidRPr="006A083A" w:rsidRDefault="00E839E9" w:rsidP="00E839E9">
            <w:pPr>
              <w:rPr>
                <w:rFonts w:ascii="Arial" w:hAnsi="Arial" w:cs="Arial"/>
                <w:color w:val="000000" w:themeColor="text1"/>
                <w:sz w:val="18"/>
                <w:szCs w:val="18"/>
              </w:rPr>
            </w:pPr>
          </w:p>
        </w:tc>
        <w:tc>
          <w:tcPr>
            <w:tcW w:w="3966"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сезонски</w:t>
            </w:r>
          </w:p>
        </w:tc>
        <w:tc>
          <w:tcPr>
            <w:tcW w:w="3874"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4008"/>
        <w:gridCol w:w="1637"/>
        <w:gridCol w:w="4159"/>
      </w:tblGrid>
      <w:tr w:rsidR="00E839E9" w:rsidRPr="006A083A" w:rsidTr="00E839E9">
        <w:trPr>
          <w:tblCellSpacing w:w="0" w:type="dxa"/>
        </w:trPr>
        <w:tc>
          <w:tcPr>
            <w:tcW w:w="5000" w:type="pct"/>
            <w:gridSpan w:val="3"/>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3. ПОДАЦИ О ЗАПОСЛЕНИМА У ПОСТРОЈЕЊУ (1)</w:t>
            </w:r>
          </w:p>
        </w:tc>
      </w:tr>
      <w:tr w:rsidR="00E839E9" w:rsidRPr="006A083A" w:rsidTr="00E839E9">
        <w:trPr>
          <w:tblCellSpacing w:w="0" w:type="dxa"/>
        </w:trPr>
        <w:tc>
          <w:tcPr>
            <w:tcW w:w="2044" w:type="pct"/>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Укупан број запослених у постројењу</w:t>
            </w:r>
          </w:p>
          <w:p w:rsidR="00E839E9" w:rsidRPr="006A083A" w:rsidRDefault="00E839E9" w:rsidP="00E839E9">
            <w:pPr>
              <w:rPr>
                <w:rFonts w:ascii="Arial" w:hAnsi="Arial" w:cs="Arial"/>
                <w:color w:val="000000" w:themeColor="text1"/>
                <w:sz w:val="18"/>
                <w:szCs w:val="18"/>
              </w:rPr>
            </w:pPr>
          </w:p>
        </w:tc>
        <w:tc>
          <w:tcPr>
            <w:tcW w:w="835"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Стално</w:t>
            </w:r>
          </w:p>
        </w:tc>
        <w:tc>
          <w:tcPr>
            <w:tcW w:w="212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835"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Повремено</w:t>
            </w:r>
          </w:p>
        </w:tc>
        <w:tc>
          <w:tcPr>
            <w:tcW w:w="212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запослених по смјенама</w:t>
            </w:r>
          </w:p>
          <w:p w:rsidR="00E839E9" w:rsidRPr="006A083A" w:rsidRDefault="00E839E9" w:rsidP="00E839E9">
            <w:pPr>
              <w:rPr>
                <w:rFonts w:ascii="Arial" w:hAnsi="Arial" w:cs="Arial"/>
                <w:color w:val="000000" w:themeColor="text1"/>
                <w:sz w:val="18"/>
                <w:szCs w:val="18"/>
              </w:rPr>
            </w:pPr>
          </w:p>
        </w:tc>
        <w:tc>
          <w:tcPr>
            <w:tcW w:w="835"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Прва смјена</w:t>
            </w:r>
          </w:p>
        </w:tc>
        <w:tc>
          <w:tcPr>
            <w:tcW w:w="212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835"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Друга смјена</w:t>
            </w:r>
          </w:p>
        </w:tc>
        <w:tc>
          <w:tcPr>
            <w:tcW w:w="212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835"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Трећа смјена</w:t>
            </w:r>
          </w:p>
        </w:tc>
        <w:tc>
          <w:tcPr>
            <w:tcW w:w="212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59"/>
        <w:gridCol w:w="5741"/>
      </w:tblGrid>
      <w:tr w:rsidR="00E839E9" w:rsidRPr="006A083A" w:rsidTr="00E839E9">
        <w:trPr>
          <w:tblCellSpacing w:w="0" w:type="dxa"/>
        </w:trPr>
        <w:tc>
          <w:tcPr>
            <w:tcW w:w="5000" w:type="pct"/>
            <w:gridSpan w:val="2"/>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4. ПОДАЦИ О КОРИШТЕНИМ ГОРИВИМА У ПОСТРОЈЕЊУ (1)</w:t>
            </w:r>
          </w:p>
        </w:tc>
      </w:tr>
      <w:tr w:rsidR="00E839E9" w:rsidRPr="006A083A" w:rsidTr="00E839E9">
        <w:trPr>
          <w:tblCellSpacing w:w="0" w:type="dxa"/>
        </w:trPr>
        <w:tc>
          <w:tcPr>
            <w:tcW w:w="500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Гориво бр. 1.</w:t>
            </w:r>
          </w:p>
        </w:tc>
      </w:tr>
      <w:tr w:rsidR="00E839E9" w:rsidRPr="006A083A" w:rsidTr="00E839E9">
        <w:trPr>
          <w:tblCellSpacing w:w="0" w:type="dxa"/>
        </w:trPr>
        <w:tc>
          <w:tcPr>
            <w:tcW w:w="2071"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горива</w:t>
            </w:r>
          </w:p>
        </w:tc>
        <w:tc>
          <w:tcPr>
            <w:tcW w:w="2929"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71"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Тип горива</w:t>
            </w:r>
          </w:p>
        </w:tc>
        <w:tc>
          <w:tcPr>
            <w:tcW w:w="2929"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71"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tc>
        <w:tc>
          <w:tcPr>
            <w:tcW w:w="2929"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71"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Потрошња на дан</w:t>
            </w:r>
          </w:p>
        </w:tc>
        <w:tc>
          <w:tcPr>
            <w:tcW w:w="2929"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71"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складиштења горива</w:t>
            </w:r>
          </w:p>
        </w:tc>
        <w:tc>
          <w:tcPr>
            <w:tcW w:w="2929"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71"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Максимални капацитет складишта</w:t>
            </w:r>
          </w:p>
        </w:tc>
        <w:tc>
          <w:tcPr>
            <w:tcW w:w="2929"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71"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lastRenderedPageBreak/>
              <w:t>Просјечна количина на складишту</w:t>
            </w:r>
          </w:p>
        </w:tc>
        <w:tc>
          <w:tcPr>
            <w:tcW w:w="2929"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51"/>
        <w:gridCol w:w="5749"/>
      </w:tblGrid>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Гориво бр. 2.</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горива</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Тип горива</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Потрошња на дан</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складиштења горива</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Максимални капацитет складишта</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51"/>
        <w:gridCol w:w="5749"/>
      </w:tblGrid>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Гориво бр. 3.</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горива</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Тип горива</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Потрошња на дан</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складиштења горива</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6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Максимални капацитет складишта</w:t>
            </w:r>
          </w:p>
        </w:tc>
        <w:tc>
          <w:tcPr>
            <w:tcW w:w="293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i/>
          <w:color w:val="000000" w:themeColor="text1"/>
          <w:sz w:val="18"/>
          <w:szCs w:val="18"/>
        </w:rPr>
      </w:pPr>
    </w:p>
    <w:p w:rsidR="00E839E9" w:rsidRPr="006A083A" w:rsidRDefault="00E839E9" w:rsidP="00E839E9">
      <w:pPr>
        <w:rPr>
          <w:rFonts w:ascii="Arial" w:hAnsi="Arial" w:cs="Arial"/>
          <w:i/>
          <w:color w:val="000000" w:themeColor="text1"/>
          <w:sz w:val="18"/>
          <w:szCs w:val="18"/>
        </w:rPr>
      </w:pPr>
      <w:r w:rsidRPr="006A083A">
        <w:rPr>
          <w:rFonts w:ascii="Arial" w:hAnsi="Arial" w:cs="Arial"/>
          <w:i/>
          <w:color w:val="000000" w:themeColor="text1"/>
          <w:sz w:val="18"/>
          <w:szCs w:val="18"/>
        </w:rPr>
        <w:t>Додати потребан број табела за податке о гориву</w:t>
      </w:r>
    </w:p>
    <w:p w:rsidR="00E839E9" w:rsidRPr="006A083A" w:rsidRDefault="00E839E9" w:rsidP="00E839E9">
      <w:pPr>
        <w:rPr>
          <w:rFonts w:ascii="Arial" w:hAnsi="Arial" w:cs="Arial"/>
          <w:color w:val="000000" w:themeColor="text1"/>
          <w:sz w:val="18"/>
          <w:szCs w:val="1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06"/>
        <w:gridCol w:w="5794"/>
      </w:tblGrid>
      <w:tr w:rsidR="00E839E9" w:rsidRPr="006A083A" w:rsidTr="00E839E9">
        <w:trPr>
          <w:tblCellSpacing w:w="0" w:type="dxa"/>
        </w:trPr>
        <w:tc>
          <w:tcPr>
            <w:tcW w:w="5000" w:type="pct"/>
            <w:gridSpan w:val="2"/>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5. ПОДАЦИ О ПРОИЗВОДИМА ИЗ ПОСТРОЈЕЊА (1)</w:t>
            </w:r>
          </w:p>
        </w:tc>
      </w:tr>
      <w:tr w:rsidR="00E839E9" w:rsidRPr="006A083A" w:rsidTr="00E839E9">
        <w:trPr>
          <w:tblCellSpacing w:w="0" w:type="dxa"/>
        </w:trPr>
        <w:tc>
          <w:tcPr>
            <w:tcW w:w="500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Производ бр. 1.</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Шифра производа</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производа</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Опис</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Годишња производња</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Инсталисани капацитет</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Просјечно ангажовани капацитет</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складиштења производа</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Максимални капацитет складишта</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lastRenderedPageBreak/>
              <w:t>Просјечна количина на складишту</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06"/>
        <w:gridCol w:w="5794"/>
      </w:tblGrid>
      <w:tr w:rsidR="00E839E9" w:rsidRPr="006A083A" w:rsidTr="00E839E9">
        <w:trPr>
          <w:tblCellSpacing w:w="0" w:type="dxa"/>
        </w:trPr>
        <w:tc>
          <w:tcPr>
            <w:tcW w:w="500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Производ бр. 2.</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Шифра производа</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производа</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Опис</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Годишња производња</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Инсталисани капацитет</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Просјечно ангажовани капацитет</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складиштења производа</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Максимални капацитет складишта</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44"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Просјечна количина на складишту</w:t>
            </w:r>
          </w:p>
        </w:tc>
        <w:tc>
          <w:tcPr>
            <w:tcW w:w="295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p w:rsidR="00E839E9" w:rsidRPr="006A083A" w:rsidRDefault="00E839E9" w:rsidP="00E839E9">
      <w:pPr>
        <w:rPr>
          <w:rFonts w:ascii="Arial" w:hAnsi="Arial" w:cs="Arial"/>
          <w:i/>
          <w:color w:val="000000" w:themeColor="text1"/>
          <w:sz w:val="18"/>
          <w:szCs w:val="18"/>
        </w:rPr>
      </w:pPr>
      <w:r w:rsidRPr="006A083A">
        <w:rPr>
          <w:rFonts w:ascii="Arial" w:hAnsi="Arial" w:cs="Arial"/>
          <w:i/>
          <w:color w:val="000000" w:themeColor="text1"/>
          <w:sz w:val="18"/>
          <w:szCs w:val="18"/>
        </w:rPr>
        <w:t>Додати потребан број табела за податке о производима.</w:t>
      </w:r>
    </w:p>
    <w:p w:rsidR="00E839E9" w:rsidRPr="006A083A" w:rsidRDefault="00E839E9" w:rsidP="00E839E9">
      <w:pPr>
        <w:rPr>
          <w:rFonts w:ascii="Arial" w:hAnsi="Arial" w:cs="Arial"/>
          <w:color w:val="000000" w:themeColor="text1"/>
          <w:sz w:val="18"/>
          <w:szCs w:val="1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57"/>
        <w:gridCol w:w="5943"/>
      </w:tblGrid>
      <w:tr w:rsidR="00E839E9" w:rsidRPr="006A083A" w:rsidTr="00E839E9">
        <w:trPr>
          <w:tblCellSpacing w:w="0" w:type="dxa"/>
        </w:trPr>
        <w:tc>
          <w:tcPr>
            <w:tcW w:w="5000" w:type="pct"/>
            <w:gridSpan w:val="2"/>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 xml:space="preserve">Табела 6. ПОДАЦИ О СИРОВИНАМА У ПОСТРОЈЕЊУ (1) </w:t>
            </w:r>
          </w:p>
        </w:tc>
      </w:tr>
      <w:tr w:rsidR="00E839E9" w:rsidRPr="006A083A" w:rsidTr="00E839E9">
        <w:trPr>
          <w:tblCellSpacing w:w="0" w:type="dxa"/>
        </w:trPr>
        <w:tc>
          <w:tcPr>
            <w:tcW w:w="500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Сировина бр. 1.</w:t>
            </w:r>
          </w:p>
        </w:tc>
      </w:tr>
      <w:tr w:rsidR="00E839E9" w:rsidRPr="006A083A" w:rsidTr="00E839E9">
        <w:trPr>
          <w:tblCellSpacing w:w="0" w:type="dxa"/>
        </w:trPr>
        <w:tc>
          <w:tcPr>
            <w:tcW w:w="196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Хемијски назив (по IUPAC</w:t>
            </w:r>
            <w:r w:rsidRPr="006A083A">
              <w:rPr>
                <w:rStyle w:val="FootnoteReference"/>
                <w:rFonts w:ascii="Arial" w:hAnsi="Arial" w:cs="Arial"/>
                <w:color w:val="000000" w:themeColor="text1"/>
                <w:sz w:val="18"/>
                <w:szCs w:val="18"/>
              </w:rPr>
              <w:footnoteReference w:id="12"/>
            </w:r>
            <w:r w:rsidRPr="006A083A">
              <w:rPr>
                <w:rFonts w:ascii="Arial" w:hAnsi="Arial" w:cs="Arial"/>
                <w:color w:val="000000" w:themeColor="text1"/>
                <w:sz w:val="18"/>
                <w:szCs w:val="18"/>
              </w:rPr>
              <w:t xml:space="preserve"> -у)</w:t>
            </w:r>
          </w:p>
        </w:tc>
        <w:tc>
          <w:tcPr>
            <w:tcW w:w="3032"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6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Трговачко име</w:t>
            </w:r>
          </w:p>
        </w:tc>
        <w:tc>
          <w:tcPr>
            <w:tcW w:w="3032"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6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Агрегатно стање при складиштењу</w:t>
            </w:r>
          </w:p>
        </w:tc>
        <w:tc>
          <w:tcPr>
            <w:tcW w:w="3032"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6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tc>
        <w:tc>
          <w:tcPr>
            <w:tcW w:w="3032"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6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Потрошња на дан</w:t>
            </w:r>
          </w:p>
        </w:tc>
        <w:tc>
          <w:tcPr>
            <w:tcW w:w="3032"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6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складиштења</w:t>
            </w:r>
          </w:p>
        </w:tc>
        <w:tc>
          <w:tcPr>
            <w:tcW w:w="3032"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6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Максимални капацитет складишта</w:t>
            </w:r>
          </w:p>
        </w:tc>
        <w:tc>
          <w:tcPr>
            <w:tcW w:w="3032"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6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Просјечна количина на складишту</w:t>
            </w:r>
          </w:p>
        </w:tc>
        <w:tc>
          <w:tcPr>
            <w:tcW w:w="3032" w:type="pct"/>
            <w:shd w:val="clear" w:color="auto" w:fill="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75"/>
        <w:gridCol w:w="5925"/>
      </w:tblGrid>
      <w:tr w:rsidR="00E839E9" w:rsidRPr="006A083A" w:rsidTr="00E839E9">
        <w:trPr>
          <w:tblCellSpacing w:w="0" w:type="dxa"/>
        </w:trPr>
        <w:tc>
          <w:tcPr>
            <w:tcW w:w="500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Сировина бр. 2.</w:t>
            </w:r>
          </w:p>
        </w:tc>
      </w:tr>
      <w:tr w:rsidR="00E839E9" w:rsidRPr="006A083A" w:rsidTr="00E839E9">
        <w:trPr>
          <w:tblCellSpacing w:w="0" w:type="dxa"/>
        </w:trPr>
        <w:tc>
          <w:tcPr>
            <w:tcW w:w="197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Хемијски назив (по IUPAC-u)</w:t>
            </w:r>
          </w:p>
        </w:tc>
        <w:tc>
          <w:tcPr>
            <w:tcW w:w="302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lastRenderedPageBreak/>
              <w:t>Трговачко име</w:t>
            </w:r>
          </w:p>
        </w:tc>
        <w:tc>
          <w:tcPr>
            <w:tcW w:w="302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Агрегатно стање при складиштењу</w:t>
            </w:r>
          </w:p>
        </w:tc>
        <w:tc>
          <w:tcPr>
            <w:tcW w:w="302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tc>
        <w:tc>
          <w:tcPr>
            <w:tcW w:w="302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Потрошња на дан</w:t>
            </w:r>
          </w:p>
        </w:tc>
        <w:tc>
          <w:tcPr>
            <w:tcW w:w="302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складиштења</w:t>
            </w:r>
          </w:p>
        </w:tc>
        <w:tc>
          <w:tcPr>
            <w:tcW w:w="302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Максимални капацитет складишта</w:t>
            </w:r>
          </w:p>
        </w:tc>
        <w:tc>
          <w:tcPr>
            <w:tcW w:w="302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Просјечна количина на складишту</w:t>
            </w:r>
          </w:p>
        </w:tc>
        <w:tc>
          <w:tcPr>
            <w:tcW w:w="302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p w:rsidR="00E839E9" w:rsidRPr="006A083A" w:rsidRDefault="00E839E9" w:rsidP="00E839E9">
      <w:pPr>
        <w:rPr>
          <w:rFonts w:ascii="Arial" w:hAnsi="Arial" w:cs="Arial"/>
          <w:i/>
          <w:color w:val="000000" w:themeColor="text1"/>
          <w:sz w:val="18"/>
          <w:szCs w:val="18"/>
        </w:rPr>
      </w:pPr>
      <w:r w:rsidRPr="006A083A">
        <w:rPr>
          <w:rFonts w:ascii="Arial" w:hAnsi="Arial" w:cs="Arial"/>
          <w:i/>
          <w:color w:val="000000" w:themeColor="text1"/>
          <w:sz w:val="18"/>
          <w:szCs w:val="18"/>
        </w:rPr>
        <w:t>Додати потребан број табела о сировинама које се користе у постројењу.</w:t>
      </w:r>
    </w:p>
    <w:p w:rsidR="00E839E9" w:rsidRPr="006A083A" w:rsidRDefault="00E839E9" w:rsidP="00E839E9">
      <w:pPr>
        <w:rPr>
          <w:rFonts w:ascii="Arial" w:hAnsi="Arial" w:cs="Arial"/>
          <w:b/>
          <w:color w:val="000000" w:themeColor="text1"/>
          <w:sz w:val="18"/>
          <w:szCs w:val="18"/>
        </w:rPr>
      </w:pPr>
    </w:p>
    <w:tbl>
      <w:tblPr>
        <w:tblStyle w:val="TableGrid"/>
        <w:tblW w:w="0" w:type="auto"/>
        <w:tblLook w:val="04A0" w:firstRow="1" w:lastRow="0" w:firstColumn="1" w:lastColumn="0" w:noHBand="0" w:noVBand="1"/>
      </w:tblPr>
      <w:tblGrid>
        <w:gridCol w:w="5098"/>
        <w:gridCol w:w="4702"/>
      </w:tblGrid>
      <w:tr w:rsidR="00E839E9" w:rsidRPr="006A083A" w:rsidTr="00E839E9">
        <w:tc>
          <w:tcPr>
            <w:tcW w:w="9890" w:type="dxa"/>
            <w:gridSpan w:val="2"/>
            <w:shd w:val="clear" w:color="auto" w:fill="FBD9BD"/>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7. ТАЈНОСТ ПОДАТАКА</w:t>
            </w:r>
          </w:p>
        </w:tc>
      </w:tr>
      <w:tr w:rsidR="00E839E9" w:rsidRPr="006A083A" w:rsidTr="00E839E9">
        <w:tc>
          <w:tcPr>
            <w:tcW w:w="5139" w:type="dxa"/>
            <w:shd w:val="clear" w:color="auto" w:fill="FBD9BD"/>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Попис података из Прилога VII у постројењу који представљају тајну:</w:t>
            </w:r>
          </w:p>
        </w:tc>
        <w:tc>
          <w:tcPr>
            <w:tcW w:w="4751" w:type="dxa"/>
          </w:tcPr>
          <w:p w:rsidR="00E839E9" w:rsidRPr="006A083A" w:rsidRDefault="00E839E9" w:rsidP="00E839E9">
            <w:pPr>
              <w:rPr>
                <w:rFonts w:ascii="Arial" w:hAnsi="Arial" w:cs="Arial"/>
                <w:b/>
                <w:color w:val="000000" w:themeColor="text1"/>
                <w:sz w:val="18"/>
                <w:szCs w:val="18"/>
              </w:rPr>
            </w:pPr>
          </w:p>
        </w:tc>
      </w:tr>
      <w:tr w:rsidR="00E839E9" w:rsidRPr="006A083A" w:rsidTr="00E839E9">
        <w:tc>
          <w:tcPr>
            <w:tcW w:w="5139" w:type="dxa"/>
            <w:shd w:val="clear" w:color="auto" w:fill="FBD9BD"/>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Попис приложених докумената којима се доказује тајност података у складу са чланом 9. овог правилника:</w:t>
            </w:r>
          </w:p>
        </w:tc>
        <w:tc>
          <w:tcPr>
            <w:tcW w:w="4751" w:type="dxa"/>
          </w:tcPr>
          <w:p w:rsidR="00E839E9" w:rsidRPr="006A083A" w:rsidRDefault="00E839E9" w:rsidP="00E839E9">
            <w:pPr>
              <w:rPr>
                <w:rFonts w:ascii="Arial" w:hAnsi="Arial" w:cs="Arial"/>
                <w:b/>
                <w:color w:val="000000" w:themeColor="text1"/>
                <w:sz w:val="18"/>
                <w:szCs w:val="18"/>
              </w:rPr>
            </w:pPr>
          </w:p>
        </w:tc>
      </w:tr>
      <w:tr w:rsidR="00E839E9" w:rsidRPr="006A083A" w:rsidTr="00E839E9">
        <w:tc>
          <w:tcPr>
            <w:tcW w:w="5139" w:type="dxa"/>
            <w:shd w:val="clear" w:color="auto" w:fill="FBD9BD"/>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Степен тајности:</w:t>
            </w:r>
          </w:p>
        </w:tc>
        <w:tc>
          <w:tcPr>
            <w:tcW w:w="4751" w:type="dxa"/>
          </w:tcPr>
          <w:p w:rsidR="00E839E9" w:rsidRPr="006A083A" w:rsidRDefault="00E839E9" w:rsidP="00E839E9">
            <w:pPr>
              <w:rPr>
                <w:rFonts w:ascii="Arial" w:hAnsi="Arial" w:cs="Arial"/>
                <w:b/>
                <w:color w:val="000000" w:themeColor="text1"/>
                <w:sz w:val="18"/>
                <w:szCs w:val="18"/>
              </w:rPr>
            </w:pPr>
          </w:p>
        </w:tc>
      </w:tr>
    </w:tbl>
    <w:p w:rsidR="00E839E9" w:rsidRPr="006A083A" w:rsidRDefault="00E839E9" w:rsidP="00E839E9">
      <w:pPr>
        <w:rPr>
          <w:rFonts w:ascii="Arial" w:hAnsi="Arial" w:cs="Arial"/>
          <w:iCs/>
          <w:color w:val="000000" w:themeColor="text1"/>
          <w:sz w:val="18"/>
          <w:szCs w:val="18"/>
        </w:rPr>
      </w:pPr>
    </w:p>
    <w:p w:rsidR="00E839E9" w:rsidRPr="006A083A" w:rsidRDefault="00E839E9" w:rsidP="00E839E9">
      <w:pPr>
        <w:rPr>
          <w:rFonts w:ascii="Arial" w:hAnsi="Arial" w:cs="Arial"/>
          <w:iCs/>
          <w:color w:val="000000" w:themeColor="text1"/>
          <w:sz w:val="18"/>
          <w:szCs w:val="18"/>
        </w:rPr>
      </w:pP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 xml:space="preserve">У ____________________, _____________   године </w:t>
      </w:r>
    </w:p>
    <w:p w:rsidR="00E839E9" w:rsidRPr="006A083A" w:rsidRDefault="00E839E9" w:rsidP="00E839E9">
      <w:pPr>
        <w:rPr>
          <w:rFonts w:ascii="Arial" w:hAnsi="Arial" w:cs="Arial"/>
          <w:iCs/>
          <w:color w:val="000000" w:themeColor="text1"/>
          <w:sz w:val="18"/>
          <w:szCs w:val="18"/>
        </w:rPr>
      </w:pP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 xml:space="preserve"> </w:t>
      </w: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Особа одговорна за информације и податке у Извјештају за Регистар загађивача и загађивања околиша у Федерацији БиХ</w:t>
      </w:r>
      <w:r w:rsidRPr="006A083A">
        <w:rPr>
          <w:rFonts w:ascii="Arial" w:hAnsi="Arial" w:cs="Arial"/>
          <w:iCs/>
          <w:color w:val="000000" w:themeColor="text1"/>
          <w:sz w:val="18"/>
          <w:szCs w:val="18"/>
        </w:rPr>
        <w:tab/>
      </w:r>
    </w:p>
    <w:p w:rsidR="00E839E9" w:rsidRPr="006A083A" w:rsidRDefault="00E839E9" w:rsidP="00E839E9">
      <w:pPr>
        <w:rPr>
          <w:rFonts w:ascii="Arial" w:hAnsi="Arial" w:cs="Arial"/>
          <w:iCs/>
          <w:color w:val="000000" w:themeColor="text1"/>
          <w:sz w:val="18"/>
          <w:szCs w:val="18"/>
        </w:rPr>
      </w:pP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 xml:space="preserve">Одговорна особа оператора </w:t>
      </w: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t xml:space="preserve">                                                         МП</w:t>
      </w:r>
      <w:r w:rsidRPr="006A083A">
        <w:rPr>
          <w:rFonts w:ascii="Arial" w:hAnsi="Arial" w:cs="Arial"/>
          <w:iCs/>
          <w:color w:val="000000" w:themeColor="text1"/>
          <w:sz w:val="18"/>
          <w:szCs w:val="18"/>
        </w:rPr>
        <w:tab/>
      </w: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 xml:space="preserve">             Име и презиме</w:t>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t xml:space="preserve">                                                                                                   Име и презиме</w:t>
      </w: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 xml:space="preserve">       __________________</w:t>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t xml:space="preserve">        __________________</w:t>
      </w:r>
    </w:p>
    <w:p w:rsidR="00E839E9" w:rsidRPr="006A083A" w:rsidRDefault="00E839E9" w:rsidP="00E839E9">
      <w:pPr>
        <w:rPr>
          <w:rFonts w:ascii="Arial" w:hAnsi="Arial" w:cs="Arial"/>
          <w:i/>
          <w:iCs/>
          <w:color w:val="000000" w:themeColor="text1"/>
          <w:sz w:val="18"/>
          <w:szCs w:val="18"/>
        </w:rPr>
      </w:pPr>
      <w:r w:rsidRPr="006A083A">
        <w:rPr>
          <w:rFonts w:ascii="Arial" w:hAnsi="Arial" w:cs="Arial"/>
          <w:iCs/>
          <w:color w:val="000000" w:themeColor="text1"/>
          <w:sz w:val="18"/>
          <w:szCs w:val="18"/>
        </w:rPr>
        <w:t xml:space="preserve">                   Потпис</w:t>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t xml:space="preserve">        Потпис</w:t>
      </w:r>
    </w:p>
    <w:p w:rsidR="00E839E9" w:rsidRPr="006A083A" w:rsidRDefault="00E839E9" w:rsidP="00E839E9">
      <w:pPr>
        <w:rPr>
          <w:rFonts w:ascii="Arial" w:hAnsi="Arial" w:cs="Arial"/>
          <w:b/>
          <w:color w:val="000000" w:themeColor="text1"/>
          <w:sz w:val="18"/>
          <w:szCs w:val="18"/>
        </w:rPr>
      </w:pPr>
    </w:p>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br w:type="page"/>
      </w:r>
    </w:p>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lastRenderedPageBreak/>
        <w:t>Образац 2. ИСПУШТАЊА/ЕМИСИЈЕ У ВАЗДУХ</w:t>
      </w:r>
    </w:p>
    <w:p w:rsidR="00E839E9" w:rsidRPr="006A083A" w:rsidRDefault="00096D9B" w:rsidP="00E839E9">
      <w:pPr>
        <w:rPr>
          <w:rFonts w:ascii="Arial" w:hAnsi="Arial" w:cs="Arial"/>
          <w:b/>
          <w:color w:val="000000" w:themeColor="text1"/>
          <w:sz w:val="18"/>
          <w:szCs w:val="18"/>
        </w:rPr>
      </w:pPr>
      <w:r w:rsidRPr="006A083A">
        <w:rPr>
          <w:rFonts w:ascii="Arial" w:hAnsi="Arial" w:cs="Arial"/>
          <w:b/>
          <w:color w:val="000000" w:themeColor="text1"/>
          <w:sz w:val="18"/>
          <w:szCs w:val="18"/>
        </w:rPr>
        <w:t xml:space="preserve">  </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НАПОМЕНА: За сваки извор испуштања/емисија у ваздух, попуњава се посебан Образац 2. </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У табелама </w:t>
      </w:r>
      <w:r w:rsidR="00096D9B" w:rsidRPr="006A083A">
        <w:rPr>
          <w:rFonts w:ascii="Arial" w:hAnsi="Arial" w:cs="Arial"/>
          <w:color w:val="000000" w:themeColor="text1"/>
          <w:sz w:val="18"/>
          <w:szCs w:val="18"/>
        </w:rPr>
        <w:t xml:space="preserve">3, </w:t>
      </w:r>
      <w:r w:rsidRPr="006A083A">
        <w:rPr>
          <w:rFonts w:ascii="Arial" w:hAnsi="Arial" w:cs="Arial"/>
          <w:color w:val="000000" w:themeColor="text1"/>
          <w:sz w:val="18"/>
          <w:szCs w:val="18"/>
        </w:rPr>
        <w:t xml:space="preserve">4., 5., 6., </w:t>
      </w:r>
      <w:r w:rsidR="00096D9B" w:rsidRPr="006A083A">
        <w:rPr>
          <w:rFonts w:ascii="Arial" w:hAnsi="Arial" w:cs="Arial"/>
          <w:color w:val="000000" w:themeColor="text1"/>
          <w:sz w:val="18"/>
          <w:szCs w:val="18"/>
        </w:rPr>
        <w:t xml:space="preserve">8. </w:t>
      </w:r>
      <w:r w:rsidRPr="006A083A">
        <w:rPr>
          <w:rFonts w:ascii="Arial" w:hAnsi="Arial" w:cs="Arial"/>
          <w:color w:val="000000" w:themeColor="text1"/>
          <w:sz w:val="18"/>
          <w:szCs w:val="18"/>
        </w:rPr>
        <w:t xml:space="preserve">и </w:t>
      </w:r>
      <w:r w:rsidR="00096D9B" w:rsidRPr="006A083A">
        <w:rPr>
          <w:rFonts w:ascii="Arial" w:hAnsi="Arial" w:cs="Arial"/>
          <w:color w:val="000000" w:themeColor="text1"/>
          <w:sz w:val="18"/>
          <w:szCs w:val="18"/>
        </w:rPr>
        <w:t>9. додати потребан број редова.</w:t>
      </w:r>
    </w:p>
    <w:p w:rsidR="00E839E9" w:rsidRPr="006A083A" w:rsidRDefault="00E839E9" w:rsidP="00E839E9">
      <w:pPr>
        <w:rPr>
          <w:rFonts w:ascii="Arial" w:hAnsi="Arial" w:cs="Arial"/>
          <w:color w:val="000000" w:themeColor="text1"/>
          <w:sz w:val="18"/>
          <w:szCs w:val="1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79"/>
        <w:gridCol w:w="1231"/>
        <w:gridCol w:w="1564"/>
        <w:gridCol w:w="3026"/>
      </w:tblGrid>
      <w:tr w:rsidR="00E839E9" w:rsidRPr="006A083A" w:rsidTr="00E839E9">
        <w:trPr>
          <w:tblCellSpacing w:w="0" w:type="dxa"/>
        </w:trPr>
        <w:tc>
          <w:tcPr>
            <w:tcW w:w="5000" w:type="pct"/>
            <w:gridSpan w:val="4"/>
            <w:shd w:val="clear" w:color="auto" w:fill="E2EFD9" w:themeFill="accent6" w:themeFillTint="33"/>
            <w:vAlign w:val="center"/>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bCs/>
                <w:color w:val="000000" w:themeColor="text1"/>
                <w:sz w:val="18"/>
                <w:szCs w:val="18"/>
              </w:rPr>
              <w:t>Табела 1. ПОДАЦИ О ИЗВОРУ</w:t>
            </w:r>
          </w:p>
        </w:tc>
      </w:tr>
      <w:tr w:rsidR="00E839E9" w:rsidRPr="006A083A" w:rsidTr="00E839E9">
        <w:trPr>
          <w:tblCellSpacing w:w="0" w:type="dxa"/>
        </w:trPr>
        <w:tc>
          <w:tcPr>
            <w:tcW w:w="2030" w:type="pct"/>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и назив извора загађивања</w:t>
            </w:r>
          </w:p>
          <w:p w:rsidR="00E839E9" w:rsidRPr="006A083A" w:rsidRDefault="00E839E9" w:rsidP="00E839E9">
            <w:pPr>
              <w:rPr>
                <w:rFonts w:ascii="Arial" w:hAnsi="Arial" w:cs="Arial"/>
                <w:color w:val="000000" w:themeColor="text1"/>
                <w:sz w:val="18"/>
                <w:szCs w:val="18"/>
              </w:rPr>
            </w:pPr>
          </w:p>
        </w:tc>
        <w:tc>
          <w:tcPr>
            <w:tcW w:w="62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и назив извора загађивања</w:t>
            </w:r>
          </w:p>
        </w:tc>
        <w:tc>
          <w:tcPr>
            <w:tcW w:w="2342"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030"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62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2342"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658" w:type="pct"/>
            <w:gridSpan w:val="2"/>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Врста извора загађивања</w:t>
            </w:r>
          </w:p>
          <w:p w:rsidR="00E839E9" w:rsidRPr="006A083A" w:rsidRDefault="00E839E9" w:rsidP="00E839E9">
            <w:pPr>
              <w:rPr>
                <w:rFonts w:ascii="Arial" w:hAnsi="Arial" w:cs="Arial"/>
                <w:color w:val="000000" w:themeColor="text1"/>
                <w:sz w:val="18"/>
                <w:szCs w:val="18"/>
              </w:rPr>
            </w:pPr>
          </w:p>
        </w:tc>
        <w:tc>
          <w:tcPr>
            <w:tcW w:w="79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Врста извора загађивања</w:t>
            </w:r>
          </w:p>
        </w:tc>
        <w:tc>
          <w:tcPr>
            <w:tcW w:w="154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658" w:type="pct"/>
            <w:gridSpan w:val="2"/>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79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54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658" w:type="pct"/>
            <w:gridSpan w:val="2"/>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Географска дужина и ширина извора загађивања</w:t>
            </w:r>
          </w:p>
          <w:p w:rsidR="00E839E9" w:rsidRPr="006A083A" w:rsidRDefault="00E839E9" w:rsidP="00E839E9">
            <w:pPr>
              <w:rPr>
                <w:rFonts w:ascii="Arial" w:hAnsi="Arial" w:cs="Arial"/>
                <w:color w:val="000000" w:themeColor="text1"/>
                <w:sz w:val="18"/>
                <w:szCs w:val="18"/>
              </w:rPr>
            </w:pPr>
          </w:p>
        </w:tc>
        <w:tc>
          <w:tcPr>
            <w:tcW w:w="797" w:type="pct"/>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N</w:t>
            </w:r>
          </w:p>
        </w:tc>
        <w:tc>
          <w:tcPr>
            <w:tcW w:w="154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658" w:type="pct"/>
            <w:gridSpan w:val="2"/>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797" w:type="pct"/>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E</w:t>
            </w:r>
          </w:p>
        </w:tc>
        <w:tc>
          <w:tcPr>
            <w:tcW w:w="1544" w:type="pct"/>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658"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Надморска висина (mnv)</w:t>
            </w:r>
          </w:p>
        </w:tc>
        <w:tc>
          <w:tcPr>
            <w:tcW w:w="2342"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Надморска висина (mnv)</w:t>
            </w:r>
          </w:p>
        </w:tc>
      </w:tr>
      <w:tr w:rsidR="00E839E9" w:rsidRPr="006A083A" w:rsidTr="00E839E9">
        <w:trPr>
          <w:tblCellSpacing w:w="0" w:type="dxa"/>
        </w:trPr>
        <w:tc>
          <w:tcPr>
            <w:tcW w:w="2658"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Инсталисана топлотна снага на улазу (МWth)</w:t>
            </w:r>
            <w:r w:rsidR="009C57A2">
              <w:rPr>
                <w:rStyle w:val="FootnoteReference"/>
                <w:rFonts w:ascii="Arial" w:hAnsi="Arial" w:cs="Arial"/>
                <w:color w:val="000000" w:themeColor="text1"/>
                <w:sz w:val="18"/>
                <w:szCs w:val="18"/>
              </w:rPr>
              <w:footnoteReference w:id="13"/>
            </w:r>
            <w:r w:rsidRPr="006A083A">
              <w:rPr>
                <w:rFonts w:ascii="Arial" w:hAnsi="Arial" w:cs="Arial"/>
                <w:color w:val="000000" w:themeColor="text1"/>
                <w:sz w:val="18"/>
                <w:szCs w:val="18"/>
              </w:rPr>
              <w:t xml:space="preserve"> </w:t>
            </w:r>
          </w:p>
        </w:tc>
        <w:tc>
          <w:tcPr>
            <w:tcW w:w="2342"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Инсталисана топлотна снага на улазу (МWth) </w:t>
            </w:r>
          </w:p>
        </w:tc>
      </w:tr>
      <w:tr w:rsidR="00E839E9" w:rsidRPr="006A083A" w:rsidTr="00E839E9">
        <w:trPr>
          <w:tblCellSpacing w:w="0" w:type="dxa"/>
        </w:trPr>
        <w:tc>
          <w:tcPr>
            <w:tcW w:w="2658"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Годишња искориштеност капацитета (%)</w:t>
            </w:r>
          </w:p>
        </w:tc>
        <w:tc>
          <w:tcPr>
            <w:tcW w:w="2342" w:type="pct"/>
            <w:gridSpan w:val="2"/>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Годишња искориштеност капацитета (%)</w:t>
            </w:r>
          </w:p>
        </w:tc>
      </w:tr>
      <w:tr w:rsidR="00E839E9" w:rsidRPr="006A083A" w:rsidTr="00E839E9">
        <w:trPr>
          <w:tblCellSpacing w:w="0" w:type="dxa"/>
        </w:trPr>
        <w:tc>
          <w:tcPr>
            <w:tcW w:w="3456" w:type="pct"/>
            <w:gridSpan w:val="3"/>
            <w:shd w:val="clear" w:color="auto" w:fill="E2EFD9" w:themeFill="accent6" w:themeFillTint="33"/>
            <w:hideMark/>
          </w:tcPr>
          <w:p w:rsidR="00E839E9" w:rsidRPr="006A083A" w:rsidRDefault="00E839E9" w:rsidP="00B677DE">
            <w:pPr>
              <w:rPr>
                <w:rFonts w:ascii="Arial" w:hAnsi="Arial" w:cs="Arial"/>
                <w:color w:val="000000" w:themeColor="text1"/>
                <w:sz w:val="18"/>
                <w:szCs w:val="18"/>
              </w:rPr>
            </w:pPr>
            <w:r w:rsidRPr="006A083A">
              <w:rPr>
                <w:rFonts w:ascii="Arial" w:hAnsi="Arial" w:cs="Arial"/>
                <w:color w:val="000000" w:themeColor="text1"/>
                <w:sz w:val="18"/>
                <w:szCs w:val="18"/>
              </w:rPr>
              <w:t>Висина извора (</w:t>
            </w:r>
            <w:r w:rsidR="00B677DE">
              <w:rPr>
                <w:rFonts w:ascii="Arial" w:hAnsi="Arial" w:cs="Arial"/>
                <w:color w:val="000000" w:themeColor="text1"/>
                <w:sz w:val="18"/>
                <w:szCs w:val="18"/>
              </w:rPr>
              <w:t>m</w:t>
            </w:r>
            <w:r w:rsidRPr="006A083A">
              <w:rPr>
                <w:rFonts w:ascii="Arial" w:hAnsi="Arial" w:cs="Arial"/>
                <w:color w:val="000000" w:themeColor="text1"/>
                <w:sz w:val="18"/>
                <w:szCs w:val="18"/>
              </w:rPr>
              <w:t>)</w:t>
            </w:r>
          </w:p>
        </w:tc>
        <w:tc>
          <w:tcPr>
            <w:tcW w:w="1544"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3456" w:type="pct"/>
            <w:gridSpan w:val="3"/>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Унутрашњи пречник извора на врху (m)</w:t>
            </w:r>
          </w:p>
        </w:tc>
        <w:tc>
          <w:tcPr>
            <w:tcW w:w="1544"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658" w:type="pct"/>
            <w:gridSpan w:val="2"/>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рада извора</w:t>
            </w:r>
          </w:p>
          <w:p w:rsidR="00E839E9" w:rsidRPr="006A083A" w:rsidRDefault="00E839E9" w:rsidP="00E839E9">
            <w:pPr>
              <w:rPr>
                <w:rFonts w:ascii="Arial" w:hAnsi="Arial" w:cs="Arial"/>
                <w:color w:val="000000" w:themeColor="text1"/>
                <w:sz w:val="18"/>
                <w:szCs w:val="18"/>
              </w:rPr>
            </w:pPr>
          </w:p>
        </w:tc>
        <w:tc>
          <w:tcPr>
            <w:tcW w:w="79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Континуиран</w:t>
            </w:r>
          </w:p>
        </w:tc>
        <w:tc>
          <w:tcPr>
            <w:tcW w:w="154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658" w:type="pct"/>
            <w:gridSpan w:val="2"/>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797"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Дисконтинуиран</w:t>
            </w:r>
          </w:p>
        </w:tc>
        <w:tc>
          <w:tcPr>
            <w:tcW w:w="154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5"/>
        <w:gridCol w:w="3587"/>
        <w:gridCol w:w="3828"/>
      </w:tblGrid>
      <w:tr w:rsidR="00E839E9" w:rsidRPr="006A083A" w:rsidTr="00E839E9">
        <w:trPr>
          <w:tblCellSpacing w:w="0" w:type="dxa"/>
        </w:trPr>
        <w:tc>
          <w:tcPr>
            <w:tcW w:w="5000" w:type="pct"/>
            <w:gridSpan w:val="3"/>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2. ПОДАЦИ О РАДУ</w:t>
            </w:r>
          </w:p>
        </w:tc>
      </w:tr>
      <w:tr w:rsidR="00E839E9" w:rsidRPr="006A083A" w:rsidTr="00E839E9">
        <w:trPr>
          <w:tblCellSpacing w:w="0" w:type="dxa"/>
        </w:trPr>
        <w:tc>
          <w:tcPr>
            <w:tcW w:w="3047"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радних дана извора загађивања годишње</w:t>
            </w:r>
          </w:p>
        </w:tc>
        <w:tc>
          <w:tcPr>
            <w:tcW w:w="1953"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3047"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радних сати извора загађивања на дан</w:t>
            </w:r>
          </w:p>
        </w:tc>
        <w:tc>
          <w:tcPr>
            <w:tcW w:w="1953"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3047"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Укупни број радних сати годишње</w:t>
            </w:r>
          </w:p>
        </w:tc>
        <w:tc>
          <w:tcPr>
            <w:tcW w:w="1953" w:type="pct"/>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1217" w:type="pct"/>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Распођела годишњих испуштања/емисија по сезонама (%)</w:t>
            </w:r>
          </w:p>
          <w:p w:rsidR="00E839E9" w:rsidRPr="006A083A" w:rsidRDefault="00E839E9" w:rsidP="00E839E9">
            <w:pPr>
              <w:rPr>
                <w:rFonts w:ascii="Arial" w:hAnsi="Arial" w:cs="Arial"/>
                <w:color w:val="000000" w:themeColor="text1"/>
                <w:sz w:val="18"/>
                <w:szCs w:val="18"/>
              </w:rPr>
            </w:pPr>
          </w:p>
        </w:tc>
        <w:tc>
          <w:tcPr>
            <w:tcW w:w="183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Зима (децембар, јануар, фебруар)</w:t>
            </w:r>
          </w:p>
        </w:tc>
        <w:tc>
          <w:tcPr>
            <w:tcW w:w="195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217"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83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Прољеће (март, април, мај)</w:t>
            </w:r>
          </w:p>
        </w:tc>
        <w:tc>
          <w:tcPr>
            <w:tcW w:w="195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217"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83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Љето (јуни, јули, август)</w:t>
            </w:r>
          </w:p>
        </w:tc>
        <w:tc>
          <w:tcPr>
            <w:tcW w:w="195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217"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83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Јесен (септембар, октобар,новембар)</w:t>
            </w:r>
          </w:p>
        </w:tc>
        <w:tc>
          <w:tcPr>
            <w:tcW w:w="195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bookmarkStart w:id="1" w:name="str_5"/>
      <w:bookmarkEnd w:id="1"/>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6"/>
        <w:gridCol w:w="2486"/>
        <w:gridCol w:w="2417"/>
        <w:gridCol w:w="2451"/>
      </w:tblGrid>
      <w:tr w:rsidR="00E839E9" w:rsidRPr="006A083A" w:rsidTr="00E839E9">
        <w:tc>
          <w:tcPr>
            <w:tcW w:w="9870" w:type="dxa"/>
            <w:gridSpan w:val="4"/>
            <w:shd w:val="clear" w:color="auto" w:fill="E2EFD9" w:themeFill="accent6" w:themeFillTint="33"/>
          </w:tcPr>
          <w:p w:rsidR="00E839E9" w:rsidRPr="006A083A" w:rsidRDefault="00E839E9" w:rsidP="00096D9B">
            <w:pPr>
              <w:rPr>
                <w:rFonts w:ascii="Arial" w:hAnsi="Arial" w:cs="Arial"/>
                <w:b/>
                <w:color w:val="000000" w:themeColor="text1"/>
                <w:sz w:val="18"/>
                <w:szCs w:val="18"/>
              </w:rPr>
            </w:pPr>
            <w:r w:rsidRPr="006A083A">
              <w:rPr>
                <w:rFonts w:ascii="Arial" w:hAnsi="Arial" w:cs="Arial"/>
                <w:b/>
                <w:color w:val="000000" w:themeColor="text1"/>
                <w:sz w:val="18"/>
                <w:szCs w:val="18"/>
              </w:rPr>
              <w:t xml:space="preserve">Табела </w:t>
            </w:r>
            <w:r w:rsidR="00096D9B" w:rsidRPr="006A083A">
              <w:rPr>
                <w:rFonts w:ascii="Arial" w:hAnsi="Arial" w:cs="Arial"/>
                <w:b/>
                <w:color w:val="000000" w:themeColor="text1"/>
                <w:sz w:val="18"/>
                <w:szCs w:val="18"/>
              </w:rPr>
              <w:t>3</w:t>
            </w:r>
            <w:r w:rsidRPr="006A083A">
              <w:rPr>
                <w:rFonts w:ascii="Arial" w:hAnsi="Arial" w:cs="Arial"/>
                <w:b/>
                <w:color w:val="000000" w:themeColor="text1"/>
                <w:sz w:val="18"/>
                <w:szCs w:val="18"/>
              </w:rPr>
              <w:t>. ИСПИТИВАЊЕ КАРАКТЕРИСТИКА ОТПАДНИХ ГАСОВА</w:t>
            </w:r>
          </w:p>
        </w:tc>
      </w:tr>
      <w:tr w:rsidR="00E839E9" w:rsidRPr="006A083A" w:rsidTr="00E839E9">
        <w:tc>
          <w:tcPr>
            <w:tcW w:w="9870" w:type="dxa"/>
            <w:gridSpan w:val="4"/>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Извјештаји о испитивању физичко-хемисјких особина отпадних гасова</w:t>
            </w:r>
          </w:p>
        </w:tc>
      </w:tr>
      <w:tr w:rsidR="00E839E9" w:rsidRPr="006A083A" w:rsidTr="00E839E9">
        <w:tc>
          <w:tcPr>
            <w:tcW w:w="2454" w:type="dxa"/>
            <w:shd w:val="clear" w:color="auto" w:fill="E2EFD9" w:themeFill="accent6" w:themeFillTint="33"/>
          </w:tcPr>
          <w:p w:rsidR="00E839E9" w:rsidRPr="006A083A" w:rsidRDefault="00E839E9" w:rsidP="00E839E9">
            <w:pPr>
              <w:jc w:val="center"/>
              <w:rPr>
                <w:rFonts w:ascii="Arial" w:hAnsi="Arial" w:cs="Arial"/>
                <w:bCs/>
                <w:color w:val="000000" w:themeColor="text1"/>
                <w:sz w:val="18"/>
                <w:szCs w:val="18"/>
              </w:rPr>
            </w:pPr>
            <w:r w:rsidRPr="006A083A">
              <w:rPr>
                <w:rFonts w:ascii="Arial" w:hAnsi="Arial" w:cs="Arial"/>
                <w:bCs/>
                <w:color w:val="000000" w:themeColor="text1"/>
                <w:sz w:val="18"/>
                <w:szCs w:val="18"/>
              </w:rPr>
              <w:t>Редни број мјерења</w:t>
            </w:r>
            <w:r w:rsidRPr="006A083A">
              <w:rPr>
                <w:rStyle w:val="FootnoteReference"/>
                <w:rFonts w:ascii="Arial" w:hAnsi="Arial" w:cs="Arial"/>
                <w:bCs/>
                <w:color w:val="000000" w:themeColor="text1"/>
                <w:sz w:val="18"/>
                <w:szCs w:val="18"/>
                <w:vertAlign w:val="baseline"/>
              </w:rPr>
              <w:t xml:space="preserve"> </w:t>
            </w:r>
            <w:r w:rsidRPr="006A083A">
              <w:rPr>
                <w:rStyle w:val="FootnoteReference"/>
                <w:rFonts w:ascii="Arial" w:hAnsi="Arial" w:cs="Arial"/>
                <w:bCs/>
                <w:color w:val="000000" w:themeColor="text1"/>
                <w:sz w:val="18"/>
                <w:szCs w:val="18"/>
              </w:rPr>
              <w:footnoteReference w:id="14"/>
            </w:r>
          </w:p>
        </w:tc>
        <w:tc>
          <w:tcPr>
            <w:tcW w:w="2499"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Идентификациони број извјештаја</w:t>
            </w:r>
          </w:p>
        </w:tc>
        <w:tc>
          <w:tcPr>
            <w:tcW w:w="2445"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Датум мјерења</w:t>
            </w:r>
          </w:p>
        </w:tc>
        <w:tc>
          <w:tcPr>
            <w:tcW w:w="2472"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стручне лабораторије која је извршила мјерење</w:t>
            </w:r>
          </w:p>
        </w:tc>
      </w:tr>
      <w:tr w:rsidR="00E839E9" w:rsidRPr="006A083A" w:rsidTr="00E839E9">
        <w:tc>
          <w:tcPr>
            <w:tcW w:w="2454" w:type="dxa"/>
          </w:tcPr>
          <w:p w:rsidR="00E839E9" w:rsidRPr="006A083A" w:rsidRDefault="00E839E9" w:rsidP="00E839E9">
            <w:pPr>
              <w:rPr>
                <w:rFonts w:ascii="Arial" w:hAnsi="Arial" w:cs="Arial"/>
                <w:bCs/>
                <w:color w:val="000000" w:themeColor="text1"/>
                <w:sz w:val="18"/>
                <w:szCs w:val="18"/>
              </w:rPr>
            </w:pPr>
          </w:p>
        </w:tc>
        <w:tc>
          <w:tcPr>
            <w:tcW w:w="2499" w:type="dxa"/>
          </w:tcPr>
          <w:p w:rsidR="00E839E9" w:rsidRPr="006A083A" w:rsidRDefault="00E839E9" w:rsidP="00E839E9">
            <w:pPr>
              <w:rPr>
                <w:rFonts w:ascii="Arial" w:hAnsi="Arial" w:cs="Arial"/>
                <w:bCs/>
                <w:color w:val="000000" w:themeColor="text1"/>
                <w:sz w:val="18"/>
                <w:szCs w:val="18"/>
              </w:rPr>
            </w:pPr>
          </w:p>
        </w:tc>
        <w:tc>
          <w:tcPr>
            <w:tcW w:w="2445" w:type="dxa"/>
          </w:tcPr>
          <w:p w:rsidR="00E839E9" w:rsidRPr="006A083A" w:rsidRDefault="00E839E9" w:rsidP="00E839E9">
            <w:pPr>
              <w:rPr>
                <w:rFonts w:ascii="Arial" w:hAnsi="Arial" w:cs="Arial"/>
                <w:bCs/>
                <w:color w:val="000000" w:themeColor="text1"/>
                <w:sz w:val="18"/>
                <w:szCs w:val="18"/>
              </w:rPr>
            </w:pPr>
          </w:p>
        </w:tc>
        <w:tc>
          <w:tcPr>
            <w:tcW w:w="2472" w:type="dxa"/>
          </w:tcPr>
          <w:p w:rsidR="00E839E9" w:rsidRPr="006A083A" w:rsidRDefault="00E839E9" w:rsidP="00E839E9">
            <w:pPr>
              <w:rPr>
                <w:rFonts w:ascii="Arial" w:hAnsi="Arial" w:cs="Arial"/>
                <w:bCs/>
                <w:color w:val="000000" w:themeColor="text1"/>
                <w:sz w:val="18"/>
                <w:szCs w:val="18"/>
              </w:rPr>
            </w:pPr>
          </w:p>
        </w:tc>
      </w:tr>
      <w:tr w:rsidR="00E839E9" w:rsidRPr="006A083A" w:rsidTr="00E839E9">
        <w:tc>
          <w:tcPr>
            <w:tcW w:w="2454" w:type="dxa"/>
          </w:tcPr>
          <w:p w:rsidR="00E839E9" w:rsidRPr="006A083A" w:rsidRDefault="00E839E9" w:rsidP="00E839E9">
            <w:pPr>
              <w:rPr>
                <w:rFonts w:ascii="Arial" w:hAnsi="Arial" w:cs="Arial"/>
                <w:bCs/>
                <w:color w:val="000000" w:themeColor="text1"/>
                <w:sz w:val="18"/>
                <w:szCs w:val="18"/>
              </w:rPr>
            </w:pPr>
          </w:p>
        </w:tc>
        <w:tc>
          <w:tcPr>
            <w:tcW w:w="2499" w:type="dxa"/>
          </w:tcPr>
          <w:p w:rsidR="00E839E9" w:rsidRPr="006A083A" w:rsidRDefault="00E839E9" w:rsidP="00E839E9">
            <w:pPr>
              <w:rPr>
                <w:rFonts w:ascii="Arial" w:hAnsi="Arial" w:cs="Arial"/>
                <w:bCs/>
                <w:color w:val="000000" w:themeColor="text1"/>
                <w:sz w:val="18"/>
                <w:szCs w:val="18"/>
              </w:rPr>
            </w:pPr>
          </w:p>
        </w:tc>
        <w:tc>
          <w:tcPr>
            <w:tcW w:w="2445" w:type="dxa"/>
          </w:tcPr>
          <w:p w:rsidR="00E839E9" w:rsidRPr="006A083A" w:rsidRDefault="00E839E9" w:rsidP="00E839E9">
            <w:pPr>
              <w:rPr>
                <w:rFonts w:ascii="Arial" w:hAnsi="Arial" w:cs="Arial"/>
                <w:bCs/>
                <w:color w:val="000000" w:themeColor="text1"/>
                <w:sz w:val="18"/>
                <w:szCs w:val="18"/>
              </w:rPr>
            </w:pPr>
          </w:p>
        </w:tc>
        <w:tc>
          <w:tcPr>
            <w:tcW w:w="2472" w:type="dxa"/>
          </w:tcPr>
          <w:p w:rsidR="00E839E9" w:rsidRPr="006A083A" w:rsidRDefault="00E839E9" w:rsidP="00E839E9">
            <w:pPr>
              <w:rPr>
                <w:rFonts w:ascii="Arial" w:hAnsi="Arial" w:cs="Arial"/>
                <w:bCs/>
                <w:color w:val="000000" w:themeColor="text1"/>
                <w:sz w:val="18"/>
                <w:szCs w:val="18"/>
              </w:rPr>
            </w:pPr>
          </w:p>
        </w:tc>
      </w:tr>
      <w:tr w:rsidR="00E839E9" w:rsidRPr="006A083A" w:rsidTr="00E839E9">
        <w:tc>
          <w:tcPr>
            <w:tcW w:w="2454" w:type="dxa"/>
          </w:tcPr>
          <w:p w:rsidR="00E839E9" w:rsidRPr="006A083A" w:rsidRDefault="00E839E9" w:rsidP="00E839E9">
            <w:pPr>
              <w:rPr>
                <w:rFonts w:ascii="Arial" w:hAnsi="Arial" w:cs="Arial"/>
                <w:bCs/>
                <w:color w:val="000000" w:themeColor="text1"/>
                <w:sz w:val="18"/>
                <w:szCs w:val="18"/>
              </w:rPr>
            </w:pPr>
          </w:p>
        </w:tc>
        <w:tc>
          <w:tcPr>
            <w:tcW w:w="2499" w:type="dxa"/>
          </w:tcPr>
          <w:p w:rsidR="00E839E9" w:rsidRPr="006A083A" w:rsidRDefault="00E839E9" w:rsidP="00E839E9">
            <w:pPr>
              <w:rPr>
                <w:rFonts w:ascii="Arial" w:hAnsi="Arial" w:cs="Arial"/>
                <w:bCs/>
                <w:color w:val="000000" w:themeColor="text1"/>
                <w:sz w:val="18"/>
                <w:szCs w:val="18"/>
              </w:rPr>
            </w:pPr>
          </w:p>
        </w:tc>
        <w:tc>
          <w:tcPr>
            <w:tcW w:w="2445" w:type="dxa"/>
          </w:tcPr>
          <w:p w:rsidR="00E839E9" w:rsidRPr="006A083A" w:rsidRDefault="00E839E9" w:rsidP="00E839E9">
            <w:pPr>
              <w:rPr>
                <w:rFonts w:ascii="Arial" w:hAnsi="Arial" w:cs="Arial"/>
                <w:bCs/>
                <w:color w:val="000000" w:themeColor="text1"/>
                <w:sz w:val="18"/>
                <w:szCs w:val="18"/>
              </w:rPr>
            </w:pPr>
          </w:p>
        </w:tc>
        <w:tc>
          <w:tcPr>
            <w:tcW w:w="2472" w:type="dxa"/>
          </w:tcPr>
          <w:p w:rsidR="00E839E9" w:rsidRPr="006A083A" w:rsidRDefault="00E839E9" w:rsidP="00E839E9">
            <w:pPr>
              <w:rPr>
                <w:rFonts w:ascii="Arial" w:hAnsi="Arial" w:cs="Arial"/>
                <w:bCs/>
                <w:color w:val="000000" w:themeColor="text1"/>
                <w:sz w:val="18"/>
                <w:szCs w:val="18"/>
              </w:rPr>
            </w:pPr>
          </w:p>
        </w:tc>
      </w:tr>
    </w:tbl>
    <w:p w:rsidR="00E839E9" w:rsidRPr="006A083A" w:rsidRDefault="00E839E9" w:rsidP="00E839E9">
      <w:pPr>
        <w:rPr>
          <w:rFonts w:ascii="Arial" w:hAnsi="Arial" w:cs="Arial"/>
          <w:color w:val="000000" w:themeColor="text1"/>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45"/>
        <w:gridCol w:w="1103"/>
        <w:gridCol w:w="799"/>
        <w:gridCol w:w="848"/>
        <w:gridCol w:w="1028"/>
        <w:gridCol w:w="1148"/>
        <w:gridCol w:w="1113"/>
        <w:gridCol w:w="1148"/>
        <w:gridCol w:w="1148"/>
      </w:tblGrid>
      <w:tr w:rsidR="00E839E9" w:rsidRPr="006A083A" w:rsidTr="00E839E9">
        <w:tc>
          <w:tcPr>
            <w:tcW w:w="10460" w:type="dxa"/>
            <w:gridSpan w:val="9"/>
            <w:shd w:val="clear" w:color="auto" w:fill="E2EFD9" w:themeFill="accent6" w:themeFillTint="33"/>
          </w:tcPr>
          <w:p w:rsidR="00E839E9" w:rsidRPr="006A083A" w:rsidRDefault="00E839E9" w:rsidP="00096D9B">
            <w:pPr>
              <w:rPr>
                <w:rFonts w:ascii="Arial" w:hAnsi="Arial" w:cs="Arial"/>
                <w:b/>
                <w:bCs/>
                <w:color w:val="000000" w:themeColor="text1"/>
                <w:sz w:val="18"/>
                <w:szCs w:val="18"/>
              </w:rPr>
            </w:pPr>
            <w:r w:rsidRPr="006A083A">
              <w:rPr>
                <w:rFonts w:ascii="Arial" w:hAnsi="Arial" w:cs="Arial"/>
                <w:b/>
                <w:bCs/>
                <w:color w:val="000000" w:themeColor="text1"/>
                <w:sz w:val="18"/>
                <w:szCs w:val="18"/>
              </w:rPr>
              <w:t xml:space="preserve">Табела </w:t>
            </w:r>
            <w:r w:rsidR="00096D9B" w:rsidRPr="006A083A">
              <w:rPr>
                <w:rFonts w:ascii="Arial" w:hAnsi="Arial" w:cs="Arial"/>
                <w:b/>
                <w:bCs/>
                <w:color w:val="000000" w:themeColor="text1"/>
                <w:sz w:val="18"/>
                <w:szCs w:val="18"/>
              </w:rPr>
              <w:t>4</w:t>
            </w:r>
            <w:r w:rsidRPr="006A083A">
              <w:rPr>
                <w:rFonts w:ascii="Arial" w:hAnsi="Arial" w:cs="Arial"/>
                <w:b/>
                <w:bCs/>
                <w:color w:val="000000" w:themeColor="text1"/>
                <w:sz w:val="18"/>
                <w:szCs w:val="18"/>
              </w:rPr>
              <w:t>. ПОДАЦИ О ИЗВРШЕНИМ МЈЕРЕЊИМА МАСЕНИХ КОНЦЕНТРАЦИЈА ЗАГАЂУЈУЋИХ МАТЕРИЈА У ОТПАДНИМ ГАСОВИМА</w:t>
            </w:r>
          </w:p>
        </w:tc>
      </w:tr>
      <w:tr w:rsidR="00E839E9" w:rsidRPr="006A083A" w:rsidTr="00E839E9">
        <w:tc>
          <w:tcPr>
            <w:tcW w:w="2615"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Испитивани параметер</w:t>
            </w:r>
          </w:p>
        </w:tc>
        <w:tc>
          <w:tcPr>
            <w:tcW w:w="1700"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Јединица мјере</w:t>
            </w:r>
            <w:r w:rsidRPr="006A083A">
              <w:rPr>
                <w:rFonts w:ascii="Arial" w:hAnsi="Arial" w:cs="Arial"/>
                <w:bCs/>
                <w:color w:val="000000" w:themeColor="text1"/>
                <w:sz w:val="16"/>
                <w:szCs w:val="16"/>
              </w:rPr>
              <w:t xml:space="preserve"> (mg/m</w:t>
            </w:r>
            <w:r w:rsidRPr="006A083A">
              <w:rPr>
                <w:rFonts w:ascii="Arial" w:hAnsi="Arial" w:cs="Arial"/>
                <w:bCs/>
                <w:color w:val="000000" w:themeColor="text1"/>
                <w:sz w:val="16"/>
                <w:szCs w:val="16"/>
                <w:vertAlign w:val="superscript"/>
              </w:rPr>
              <w:t>3</w:t>
            </w:r>
            <w:r w:rsidRPr="006A083A">
              <w:rPr>
                <w:rFonts w:ascii="Arial" w:hAnsi="Arial" w:cs="Arial"/>
                <w:bCs/>
                <w:color w:val="000000" w:themeColor="text1"/>
                <w:sz w:val="16"/>
                <w:szCs w:val="16"/>
              </w:rPr>
              <w:t>)</w:t>
            </w:r>
          </w:p>
        </w:tc>
        <w:tc>
          <w:tcPr>
            <w:tcW w:w="1662"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bCs/>
                <w:color w:val="000000" w:themeColor="text1"/>
                <w:sz w:val="16"/>
                <w:szCs w:val="16"/>
              </w:rPr>
              <w:t xml:space="preserve">CAS </w:t>
            </w:r>
            <w:r w:rsidRPr="006A083A">
              <w:rPr>
                <w:rFonts w:ascii="Arial" w:hAnsi="Arial" w:cs="Arial"/>
                <w:color w:val="000000" w:themeColor="text1"/>
                <w:sz w:val="16"/>
                <w:szCs w:val="16"/>
              </w:rPr>
              <w:t>број</w:t>
            </w:r>
          </w:p>
        </w:tc>
        <w:tc>
          <w:tcPr>
            <w:tcW w:w="747"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Редни број мјерења</w:t>
            </w:r>
          </w:p>
        </w:tc>
        <w:tc>
          <w:tcPr>
            <w:tcW w:w="747"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Измјерена вриједност</w:t>
            </w:r>
          </w:p>
        </w:tc>
        <w:tc>
          <w:tcPr>
            <w:tcW w:w="747"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Метода одређивања</w:t>
            </w:r>
          </w:p>
        </w:tc>
        <w:tc>
          <w:tcPr>
            <w:tcW w:w="747" w:type="dxa"/>
            <w:shd w:val="clear" w:color="auto" w:fill="E2EFD9" w:themeFill="accent6" w:themeFillTint="33"/>
          </w:tcPr>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У изненадној/</w:t>
            </w:r>
          </w:p>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акцидентној ситуацији</w:t>
            </w:r>
            <w:r w:rsidRPr="006A083A">
              <w:rPr>
                <w:rFonts w:ascii="Arial" w:hAnsi="Arial" w:cs="Arial"/>
                <w:bCs/>
                <w:color w:val="000000" w:themeColor="text1"/>
                <w:sz w:val="16"/>
                <w:szCs w:val="16"/>
              </w:rPr>
              <w:t xml:space="preserve"> (kg/god)</w:t>
            </w:r>
          </w:p>
        </w:tc>
        <w:tc>
          <w:tcPr>
            <w:tcW w:w="747"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Начин одређивања</w:t>
            </w:r>
          </w:p>
        </w:tc>
        <w:tc>
          <w:tcPr>
            <w:tcW w:w="748"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Метода одређивања</w:t>
            </w:r>
          </w:p>
        </w:tc>
      </w:tr>
      <w:tr w:rsidR="00E839E9" w:rsidRPr="006A083A" w:rsidTr="00E839E9">
        <w:tc>
          <w:tcPr>
            <w:tcW w:w="2615" w:type="dxa"/>
          </w:tcPr>
          <w:p w:rsidR="00E839E9" w:rsidRPr="006A083A" w:rsidRDefault="00E839E9" w:rsidP="00E839E9">
            <w:pPr>
              <w:rPr>
                <w:rFonts w:ascii="Arial" w:hAnsi="Arial" w:cs="Arial"/>
                <w:bCs/>
                <w:color w:val="000000" w:themeColor="text1"/>
                <w:sz w:val="18"/>
                <w:szCs w:val="18"/>
              </w:rPr>
            </w:pPr>
          </w:p>
        </w:tc>
        <w:tc>
          <w:tcPr>
            <w:tcW w:w="1700" w:type="dxa"/>
          </w:tcPr>
          <w:p w:rsidR="00E839E9" w:rsidRPr="006A083A" w:rsidRDefault="00E839E9" w:rsidP="00E839E9">
            <w:pPr>
              <w:rPr>
                <w:rFonts w:ascii="Arial" w:hAnsi="Arial" w:cs="Arial"/>
                <w:bCs/>
                <w:color w:val="000000" w:themeColor="text1"/>
                <w:sz w:val="18"/>
                <w:szCs w:val="18"/>
              </w:rPr>
            </w:pPr>
          </w:p>
        </w:tc>
        <w:tc>
          <w:tcPr>
            <w:tcW w:w="1662"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8" w:type="dxa"/>
          </w:tcPr>
          <w:p w:rsidR="00E839E9" w:rsidRPr="006A083A" w:rsidRDefault="00E839E9" w:rsidP="00E839E9">
            <w:pPr>
              <w:rPr>
                <w:rFonts w:ascii="Arial" w:hAnsi="Arial" w:cs="Arial"/>
                <w:bCs/>
                <w:color w:val="000000" w:themeColor="text1"/>
                <w:sz w:val="18"/>
                <w:szCs w:val="18"/>
              </w:rPr>
            </w:pPr>
          </w:p>
        </w:tc>
      </w:tr>
      <w:tr w:rsidR="00E839E9" w:rsidRPr="006A083A" w:rsidTr="00E839E9">
        <w:trPr>
          <w:trHeight w:val="80"/>
        </w:trPr>
        <w:tc>
          <w:tcPr>
            <w:tcW w:w="2615" w:type="dxa"/>
          </w:tcPr>
          <w:p w:rsidR="00E839E9" w:rsidRPr="006A083A" w:rsidRDefault="00E839E9" w:rsidP="00E839E9">
            <w:pPr>
              <w:rPr>
                <w:rFonts w:ascii="Arial" w:hAnsi="Arial" w:cs="Arial"/>
                <w:bCs/>
                <w:color w:val="000000" w:themeColor="text1"/>
                <w:sz w:val="18"/>
                <w:szCs w:val="18"/>
              </w:rPr>
            </w:pPr>
          </w:p>
        </w:tc>
        <w:tc>
          <w:tcPr>
            <w:tcW w:w="1700" w:type="dxa"/>
          </w:tcPr>
          <w:p w:rsidR="00E839E9" w:rsidRPr="006A083A" w:rsidRDefault="00E839E9" w:rsidP="00E839E9">
            <w:pPr>
              <w:rPr>
                <w:rFonts w:ascii="Arial" w:hAnsi="Arial" w:cs="Arial"/>
                <w:bCs/>
                <w:color w:val="000000" w:themeColor="text1"/>
                <w:sz w:val="18"/>
                <w:szCs w:val="18"/>
              </w:rPr>
            </w:pPr>
          </w:p>
        </w:tc>
        <w:tc>
          <w:tcPr>
            <w:tcW w:w="1662"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8" w:type="dxa"/>
          </w:tcPr>
          <w:p w:rsidR="00E839E9" w:rsidRPr="006A083A" w:rsidRDefault="00E839E9" w:rsidP="00E839E9">
            <w:pPr>
              <w:rPr>
                <w:rFonts w:ascii="Arial" w:hAnsi="Arial" w:cs="Arial"/>
                <w:bCs/>
                <w:color w:val="000000" w:themeColor="text1"/>
                <w:sz w:val="18"/>
                <w:szCs w:val="18"/>
              </w:rPr>
            </w:pPr>
          </w:p>
        </w:tc>
      </w:tr>
      <w:tr w:rsidR="00E839E9" w:rsidRPr="006A083A" w:rsidTr="00E839E9">
        <w:tc>
          <w:tcPr>
            <w:tcW w:w="2615" w:type="dxa"/>
          </w:tcPr>
          <w:p w:rsidR="00E839E9" w:rsidRPr="006A083A" w:rsidRDefault="00E839E9" w:rsidP="00E839E9">
            <w:pPr>
              <w:rPr>
                <w:rFonts w:ascii="Arial" w:hAnsi="Arial" w:cs="Arial"/>
                <w:bCs/>
                <w:color w:val="000000" w:themeColor="text1"/>
                <w:sz w:val="18"/>
                <w:szCs w:val="18"/>
              </w:rPr>
            </w:pPr>
          </w:p>
        </w:tc>
        <w:tc>
          <w:tcPr>
            <w:tcW w:w="1700" w:type="dxa"/>
          </w:tcPr>
          <w:p w:rsidR="00E839E9" w:rsidRPr="006A083A" w:rsidRDefault="00E839E9" w:rsidP="00E839E9">
            <w:pPr>
              <w:rPr>
                <w:rFonts w:ascii="Arial" w:hAnsi="Arial" w:cs="Arial"/>
                <w:bCs/>
                <w:color w:val="000000" w:themeColor="text1"/>
                <w:sz w:val="18"/>
                <w:szCs w:val="18"/>
              </w:rPr>
            </w:pPr>
          </w:p>
        </w:tc>
        <w:tc>
          <w:tcPr>
            <w:tcW w:w="1662"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7" w:type="dxa"/>
          </w:tcPr>
          <w:p w:rsidR="00E839E9" w:rsidRPr="006A083A" w:rsidRDefault="00E839E9" w:rsidP="00E839E9">
            <w:pPr>
              <w:rPr>
                <w:rFonts w:ascii="Arial" w:hAnsi="Arial" w:cs="Arial"/>
                <w:bCs/>
                <w:color w:val="000000" w:themeColor="text1"/>
                <w:sz w:val="18"/>
                <w:szCs w:val="18"/>
              </w:rPr>
            </w:pPr>
          </w:p>
        </w:tc>
        <w:tc>
          <w:tcPr>
            <w:tcW w:w="748" w:type="dxa"/>
          </w:tcPr>
          <w:p w:rsidR="00E839E9" w:rsidRPr="006A083A" w:rsidRDefault="00E839E9" w:rsidP="00E839E9">
            <w:pPr>
              <w:rPr>
                <w:rFonts w:ascii="Arial" w:hAnsi="Arial" w:cs="Arial"/>
                <w:bCs/>
                <w:color w:val="000000" w:themeColor="text1"/>
                <w:sz w:val="18"/>
                <w:szCs w:val="18"/>
              </w:rPr>
            </w:pPr>
          </w:p>
        </w:tc>
      </w:tr>
    </w:tbl>
    <w:p w:rsidR="00E839E9" w:rsidRPr="006A083A" w:rsidRDefault="00E839E9" w:rsidP="00E839E9">
      <w:pP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изненадних/акцидентних ситуација у извјештајној години:</w:t>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t>____________</w:t>
      </w:r>
    </w:p>
    <w:p w:rsidR="00E839E9" w:rsidRPr="006A083A" w:rsidRDefault="00E839E9" w:rsidP="00E839E9">
      <w:pPr>
        <w:rPr>
          <w:rFonts w:ascii="Arial" w:hAnsi="Arial" w:cs="Arial"/>
          <w:color w:val="000000" w:themeColor="text1"/>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65"/>
        <w:gridCol w:w="966"/>
        <w:gridCol w:w="645"/>
        <w:gridCol w:w="969"/>
        <w:gridCol w:w="1088"/>
        <w:gridCol w:w="1240"/>
        <w:gridCol w:w="1227"/>
        <w:gridCol w:w="1240"/>
        <w:gridCol w:w="1240"/>
      </w:tblGrid>
      <w:tr w:rsidR="00E839E9" w:rsidRPr="006A083A" w:rsidTr="00E839E9">
        <w:tc>
          <w:tcPr>
            <w:tcW w:w="9870" w:type="dxa"/>
            <w:gridSpan w:val="9"/>
            <w:shd w:val="clear" w:color="auto" w:fill="E2EFD9" w:themeFill="accent6" w:themeFillTint="33"/>
          </w:tcPr>
          <w:p w:rsidR="00E839E9" w:rsidRPr="006A083A" w:rsidRDefault="00E839E9" w:rsidP="00096D9B">
            <w:pPr>
              <w:rPr>
                <w:rFonts w:ascii="Arial" w:hAnsi="Arial" w:cs="Arial"/>
                <w:b/>
                <w:bCs/>
                <w:color w:val="000000" w:themeColor="text1"/>
                <w:sz w:val="18"/>
                <w:szCs w:val="18"/>
              </w:rPr>
            </w:pPr>
            <w:r w:rsidRPr="006A083A">
              <w:rPr>
                <w:rFonts w:ascii="Arial" w:hAnsi="Arial" w:cs="Arial"/>
                <w:b/>
                <w:bCs/>
                <w:color w:val="000000" w:themeColor="text1"/>
                <w:sz w:val="18"/>
                <w:szCs w:val="18"/>
              </w:rPr>
              <w:t xml:space="preserve">Табела </w:t>
            </w:r>
            <w:r w:rsidR="00096D9B" w:rsidRPr="006A083A">
              <w:rPr>
                <w:rFonts w:ascii="Arial" w:hAnsi="Arial" w:cs="Arial"/>
                <w:b/>
                <w:bCs/>
                <w:color w:val="000000" w:themeColor="text1"/>
                <w:sz w:val="18"/>
                <w:szCs w:val="18"/>
              </w:rPr>
              <w:t>5</w:t>
            </w:r>
            <w:r w:rsidRPr="006A083A">
              <w:rPr>
                <w:rFonts w:ascii="Arial" w:hAnsi="Arial" w:cs="Arial"/>
                <w:b/>
                <w:bCs/>
                <w:color w:val="000000" w:themeColor="text1"/>
                <w:sz w:val="18"/>
                <w:szCs w:val="18"/>
              </w:rPr>
              <w:t>. ПОДАЦИ О ИЗВРШЕНИМ МЈЕРЕЊИМА МАСЕНИХ ПРОТОКА ЗАГАЂУЈУЋИХ МАТЕРИЈА У ОТПАДНИМ ГАСOВИМА</w:t>
            </w:r>
          </w:p>
        </w:tc>
      </w:tr>
      <w:tr w:rsidR="00E839E9" w:rsidRPr="006A083A" w:rsidTr="00E839E9">
        <w:tc>
          <w:tcPr>
            <w:tcW w:w="1171"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Испитивани параметер</w:t>
            </w:r>
          </w:p>
        </w:tc>
        <w:tc>
          <w:tcPr>
            <w:tcW w:w="971"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Јединица мјере</w:t>
            </w:r>
            <w:r w:rsidRPr="006A083A">
              <w:rPr>
                <w:rFonts w:ascii="Arial" w:hAnsi="Arial" w:cs="Arial"/>
                <w:bCs/>
                <w:color w:val="000000" w:themeColor="text1"/>
                <w:sz w:val="16"/>
                <w:szCs w:val="16"/>
              </w:rPr>
              <w:t xml:space="preserve"> (mg/m</w:t>
            </w:r>
            <w:r w:rsidRPr="006A083A">
              <w:rPr>
                <w:rFonts w:ascii="Arial" w:hAnsi="Arial" w:cs="Arial"/>
                <w:bCs/>
                <w:color w:val="000000" w:themeColor="text1"/>
                <w:sz w:val="16"/>
                <w:szCs w:val="16"/>
                <w:vertAlign w:val="superscript"/>
              </w:rPr>
              <w:t>3</w:t>
            </w:r>
            <w:r w:rsidRPr="006A083A">
              <w:rPr>
                <w:rFonts w:ascii="Arial" w:hAnsi="Arial" w:cs="Arial"/>
                <w:bCs/>
                <w:color w:val="000000" w:themeColor="text1"/>
                <w:sz w:val="16"/>
                <w:szCs w:val="16"/>
              </w:rPr>
              <w:t>)</w:t>
            </w:r>
          </w:p>
        </w:tc>
        <w:tc>
          <w:tcPr>
            <w:tcW w:w="657"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bCs/>
                <w:color w:val="000000" w:themeColor="text1"/>
                <w:sz w:val="16"/>
                <w:szCs w:val="16"/>
              </w:rPr>
              <w:t xml:space="preserve">CAS </w:t>
            </w:r>
            <w:r w:rsidRPr="006A083A">
              <w:rPr>
                <w:rFonts w:ascii="Arial" w:hAnsi="Arial" w:cs="Arial"/>
                <w:color w:val="000000" w:themeColor="text1"/>
                <w:sz w:val="16"/>
                <w:szCs w:val="16"/>
              </w:rPr>
              <w:t>број</w:t>
            </w:r>
          </w:p>
        </w:tc>
        <w:tc>
          <w:tcPr>
            <w:tcW w:w="983"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Редни број мјерења</w:t>
            </w:r>
          </w:p>
        </w:tc>
        <w:tc>
          <w:tcPr>
            <w:tcW w:w="1095"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Измјерена вриједност</w:t>
            </w:r>
          </w:p>
        </w:tc>
        <w:tc>
          <w:tcPr>
            <w:tcW w:w="1251"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Метода одређивања</w:t>
            </w:r>
          </w:p>
        </w:tc>
        <w:tc>
          <w:tcPr>
            <w:tcW w:w="1240" w:type="dxa"/>
            <w:shd w:val="clear" w:color="auto" w:fill="E2EFD9" w:themeFill="accent6" w:themeFillTint="33"/>
          </w:tcPr>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У изненадној/</w:t>
            </w:r>
          </w:p>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акцидентној ситуацији</w:t>
            </w:r>
            <w:r w:rsidRPr="006A083A">
              <w:rPr>
                <w:rFonts w:ascii="Arial" w:hAnsi="Arial" w:cs="Arial"/>
                <w:bCs/>
                <w:color w:val="000000" w:themeColor="text1"/>
                <w:sz w:val="16"/>
                <w:szCs w:val="16"/>
              </w:rPr>
              <w:t xml:space="preserve"> (kg/god)</w:t>
            </w:r>
          </w:p>
        </w:tc>
        <w:tc>
          <w:tcPr>
            <w:tcW w:w="1251"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Начин одређивања</w:t>
            </w:r>
          </w:p>
        </w:tc>
        <w:tc>
          <w:tcPr>
            <w:tcW w:w="1251" w:type="dxa"/>
            <w:shd w:val="clear" w:color="auto" w:fill="E2EFD9" w:themeFill="accent6" w:themeFillTint="33"/>
          </w:tcPr>
          <w:p w:rsidR="00E839E9" w:rsidRPr="006A083A" w:rsidRDefault="00E839E9" w:rsidP="00E839E9">
            <w:pPr>
              <w:jc w:val="center"/>
              <w:rPr>
                <w:rFonts w:ascii="Arial" w:hAnsi="Arial" w:cs="Arial"/>
                <w:bCs/>
                <w:color w:val="000000" w:themeColor="text1"/>
                <w:sz w:val="16"/>
                <w:szCs w:val="16"/>
              </w:rPr>
            </w:pPr>
            <w:r w:rsidRPr="006A083A">
              <w:rPr>
                <w:rFonts w:ascii="Arial" w:hAnsi="Arial" w:cs="Arial"/>
                <w:color w:val="000000" w:themeColor="text1"/>
                <w:sz w:val="16"/>
                <w:szCs w:val="16"/>
              </w:rPr>
              <w:t>Метода одређивања</w:t>
            </w:r>
          </w:p>
        </w:tc>
      </w:tr>
      <w:tr w:rsidR="00E839E9" w:rsidRPr="006A083A" w:rsidTr="00E839E9">
        <w:tc>
          <w:tcPr>
            <w:tcW w:w="1171" w:type="dxa"/>
          </w:tcPr>
          <w:p w:rsidR="00E839E9" w:rsidRPr="006A083A" w:rsidRDefault="00E839E9" w:rsidP="00E839E9">
            <w:pPr>
              <w:rPr>
                <w:rFonts w:ascii="Arial" w:hAnsi="Arial" w:cs="Arial"/>
                <w:bCs/>
                <w:color w:val="000000" w:themeColor="text1"/>
                <w:sz w:val="18"/>
                <w:szCs w:val="18"/>
              </w:rPr>
            </w:pPr>
          </w:p>
        </w:tc>
        <w:tc>
          <w:tcPr>
            <w:tcW w:w="971" w:type="dxa"/>
          </w:tcPr>
          <w:p w:rsidR="00E839E9" w:rsidRPr="006A083A" w:rsidRDefault="00E839E9" w:rsidP="00E839E9">
            <w:pPr>
              <w:rPr>
                <w:rFonts w:ascii="Arial" w:hAnsi="Arial" w:cs="Arial"/>
                <w:bCs/>
                <w:color w:val="000000" w:themeColor="text1"/>
                <w:sz w:val="18"/>
                <w:szCs w:val="18"/>
              </w:rPr>
            </w:pPr>
          </w:p>
        </w:tc>
        <w:tc>
          <w:tcPr>
            <w:tcW w:w="657" w:type="dxa"/>
          </w:tcPr>
          <w:p w:rsidR="00E839E9" w:rsidRPr="006A083A" w:rsidRDefault="00E839E9" w:rsidP="00E839E9">
            <w:pPr>
              <w:rPr>
                <w:rFonts w:ascii="Arial" w:hAnsi="Arial" w:cs="Arial"/>
                <w:bCs/>
                <w:color w:val="000000" w:themeColor="text1"/>
                <w:sz w:val="18"/>
                <w:szCs w:val="18"/>
              </w:rPr>
            </w:pPr>
          </w:p>
        </w:tc>
        <w:tc>
          <w:tcPr>
            <w:tcW w:w="983" w:type="dxa"/>
          </w:tcPr>
          <w:p w:rsidR="00E839E9" w:rsidRPr="006A083A" w:rsidRDefault="00E839E9" w:rsidP="00E839E9">
            <w:pPr>
              <w:rPr>
                <w:rFonts w:ascii="Arial" w:hAnsi="Arial" w:cs="Arial"/>
                <w:bCs/>
                <w:color w:val="000000" w:themeColor="text1"/>
                <w:sz w:val="18"/>
                <w:szCs w:val="18"/>
              </w:rPr>
            </w:pPr>
          </w:p>
        </w:tc>
        <w:tc>
          <w:tcPr>
            <w:tcW w:w="1095" w:type="dxa"/>
          </w:tcPr>
          <w:p w:rsidR="00E839E9" w:rsidRPr="006A083A" w:rsidRDefault="00E839E9" w:rsidP="00E839E9">
            <w:pPr>
              <w:rPr>
                <w:rFonts w:ascii="Arial" w:hAnsi="Arial" w:cs="Arial"/>
                <w:bCs/>
                <w:color w:val="000000" w:themeColor="text1"/>
                <w:sz w:val="18"/>
                <w:szCs w:val="18"/>
              </w:rPr>
            </w:pPr>
          </w:p>
        </w:tc>
        <w:tc>
          <w:tcPr>
            <w:tcW w:w="1251" w:type="dxa"/>
          </w:tcPr>
          <w:p w:rsidR="00E839E9" w:rsidRPr="006A083A" w:rsidRDefault="00E839E9" w:rsidP="00E839E9">
            <w:pPr>
              <w:rPr>
                <w:rFonts w:ascii="Arial" w:hAnsi="Arial" w:cs="Arial"/>
                <w:bCs/>
                <w:color w:val="000000" w:themeColor="text1"/>
                <w:sz w:val="18"/>
                <w:szCs w:val="18"/>
              </w:rPr>
            </w:pPr>
          </w:p>
        </w:tc>
        <w:tc>
          <w:tcPr>
            <w:tcW w:w="1240" w:type="dxa"/>
          </w:tcPr>
          <w:p w:rsidR="00E839E9" w:rsidRPr="006A083A" w:rsidRDefault="00E839E9" w:rsidP="00E839E9">
            <w:pPr>
              <w:rPr>
                <w:rFonts w:ascii="Arial" w:hAnsi="Arial" w:cs="Arial"/>
                <w:bCs/>
                <w:color w:val="000000" w:themeColor="text1"/>
                <w:sz w:val="18"/>
                <w:szCs w:val="18"/>
              </w:rPr>
            </w:pPr>
          </w:p>
        </w:tc>
        <w:tc>
          <w:tcPr>
            <w:tcW w:w="1251" w:type="dxa"/>
          </w:tcPr>
          <w:p w:rsidR="00E839E9" w:rsidRPr="006A083A" w:rsidRDefault="00E839E9" w:rsidP="00E839E9">
            <w:pPr>
              <w:rPr>
                <w:rFonts w:ascii="Arial" w:hAnsi="Arial" w:cs="Arial"/>
                <w:bCs/>
                <w:color w:val="000000" w:themeColor="text1"/>
                <w:sz w:val="18"/>
                <w:szCs w:val="18"/>
              </w:rPr>
            </w:pPr>
          </w:p>
        </w:tc>
        <w:tc>
          <w:tcPr>
            <w:tcW w:w="1251" w:type="dxa"/>
          </w:tcPr>
          <w:p w:rsidR="00E839E9" w:rsidRPr="006A083A" w:rsidRDefault="00E839E9" w:rsidP="00E839E9">
            <w:pPr>
              <w:rPr>
                <w:rFonts w:ascii="Arial" w:hAnsi="Arial" w:cs="Arial"/>
                <w:bCs/>
                <w:color w:val="000000" w:themeColor="text1"/>
                <w:sz w:val="18"/>
                <w:szCs w:val="18"/>
              </w:rPr>
            </w:pPr>
          </w:p>
        </w:tc>
      </w:tr>
      <w:tr w:rsidR="00E839E9" w:rsidRPr="006A083A" w:rsidTr="00E839E9">
        <w:trPr>
          <w:trHeight w:val="80"/>
        </w:trPr>
        <w:tc>
          <w:tcPr>
            <w:tcW w:w="1171" w:type="dxa"/>
          </w:tcPr>
          <w:p w:rsidR="00E839E9" w:rsidRPr="006A083A" w:rsidRDefault="00E839E9" w:rsidP="00E839E9">
            <w:pPr>
              <w:rPr>
                <w:rFonts w:ascii="Arial" w:hAnsi="Arial" w:cs="Arial"/>
                <w:bCs/>
                <w:color w:val="000000" w:themeColor="text1"/>
                <w:sz w:val="18"/>
                <w:szCs w:val="18"/>
              </w:rPr>
            </w:pPr>
          </w:p>
        </w:tc>
        <w:tc>
          <w:tcPr>
            <w:tcW w:w="971" w:type="dxa"/>
          </w:tcPr>
          <w:p w:rsidR="00E839E9" w:rsidRPr="006A083A" w:rsidRDefault="00E839E9" w:rsidP="00E839E9">
            <w:pPr>
              <w:rPr>
                <w:rFonts w:ascii="Arial" w:hAnsi="Arial" w:cs="Arial"/>
                <w:bCs/>
                <w:color w:val="000000" w:themeColor="text1"/>
                <w:sz w:val="18"/>
                <w:szCs w:val="18"/>
              </w:rPr>
            </w:pPr>
          </w:p>
        </w:tc>
        <w:tc>
          <w:tcPr>
            <w:tcW w:w="657" w:type="dxa"/>
          </w:tcPr>
          <w:p w:rsidR="00E839E9" w:rsidRPr="006A083A" w:rsidRDefault="00E839E9" w:rsidP="00E839E9">
            <w:pPr>
              <w:rPr>
                <w:rFonts w:ascii="Arial" w:hAnsi="Arial" w:cs="Arial"/>
                <w:bCs/>
                <w:color w:val="000000" w:themeColor="text1"/>
                <w:sz w:val="18"/>
                <w:szCs w:val="18"/>
              </w:rPr>
            </w:pPr>
          </w:p>
        </w:tc>
        <w:tc>
          <w:tcPr>
            <w:tcW w:w="983" w:type="dxa"/>
          </w:tcPr>
          <w:p w:rsidR="00E839E9" w:rsidRPr="006A083A" w:rsidRDefault="00E839E9" w:rsidP="00E839E9">
            <w:pPr>
              <w:rPr>
                <w:rFonts w:ascii="Arial" w:hAnsi="Arial" w:cs="Arial"/>
                <w:bCs/>
                <w:color w:val="000000" w:themeColor="text1"/>
                <w:sz w:val="18"/>
                <w:szCs w:val="18"/>
              </w:rPr>
            </w:pPr>
          </w:p>
        </w:tc>
        <w:tc>
          <w:tcPr>
            <w:tcW w:w="1095" w:type="dxa"/>
          </w:tcPr>
          <w:p w:rsidR="00E839E9" w:rsidRPr="006A083A" w:rsidRDefault="00E839E9" w:rsidP="00E839E9">
            <w:pPr>
              <w:rPr>
                <w:rFonts w:ascii="Arial" w:hAnsi="Arial" w:cs="Arial"/>
                <w:bCs/>
                <w:color w:val="000000" w:themeColor="text1"/>
                <w:sz w:val="18"/>
                <w:szCs w:val="18"/>
              </w:rPr>
            </w:pPr>
          </w:p>
        </w:tc>
        <w:tc>
          <w:tcPr>
            <w:tcW w:w="1251" w:type="dxa"/>
          </w:tcPr>
          <w:p w:rsidR="00E839E9" w:rsidRPr="006A083A" w:rsidRDefault="00E839E9" w:rsidP="00E839E9">
            <w:pPr>
              <w:rPr>
                <w:rFonts w:ascii="Arial" w:hAnsi="Arial" w:cs="Arial"/>
                <w:bCs/>
                <w:color w:val="000000" w:themeColor="text1"/>
                <w:sz w:val="18"/>
                <w:szCs w:val="18"/>
              </w:rPr>
            </w:pPr>
          </w:p>
        </w:tc>
        <w:tc>
          <w:tcPr>
            <w:tcW w:w="1240" w:type="dxa"/>
          </w:tcPr>
          <w:p w:rsidR="00E839E9" w:rsidRPr="006A083A" w:rsidRDefault="00E839E9" w:rsidP="00E839E9">
            <w:pPr>
              <w:rPr>
                <w:rFonts w:ascii="Arial" w:hAnsi="Arial" w:cs="Arial"/>
                <w:bCs/>
                <w:color w:val="000000" w:themeColor="text1"/>
                <w:sz w:val="18"/>
                <w:szCs w:val="18"/>
              </w:rPr>
            </w:pPr>
          </w:p>
        </w:tc>
        <w:tc>
          <w:tcPr>
            <w:tcW w:w="1251" w:type="dxa"/>
          </w:tcPr>
          <w:p w:rsidR="00E839E9" w:rsidRPr="006A083A" w:rsidRDefault="00E839E9" w:rsidP="00E839E9">
            <w:pPr>
              <w:rPr>
                <w:rFonts w:ascii="Arial" w:hAnsi="Arial" w:cs="Arial"/>
                <w:bCs/>
                <w:color w:val="000000" w:themeColor="text1"/>
                <w:sz w:val="18"/>
                <w:szCs w:val="18"/>
              </w:rPr>
            </w:pPr>
          </w:p>
        </w:tc>
        <w:tc>
          <w:tcPr>
            <w:tcW w:w="1251" w:type="dxa"/>
          </w:tcPr>
          <w:p w:rsidR="00E839E9" w:rsidRPr="006A083A" w:rsidRDefault="00E839E9" w:rsidP="00E839E9">
            <w:pPr>
              <w:rPr>
                <w:rFonts w:ascii="Arial" w:hAnsi="Arial" w:cs="Arial"/>
                <w:bCs/>
                <w:color w:val="000000" w:themeColor="text1"/>
                <w:sz w:val="18"/>
                <w:szCs w:val="18"/>
              </w:rPr>
            </w:pPr>
          </w:p>
        </w:tc>
      </w:tr>
      <w:tr w:rsidR="00E839E9" w:rsidRPr="006A083A" w:rsidTr="00E839E9">
        <w:tc>
          <w:tcPr>
            <w:tcW w:w="1171" w:type="dxa"/>
          </w:tcPr>
          <w:p w:rsidR="00E839E9" w:rsidRPr="006A083A" w:rsidRDefault="00E839E9" w:rsidP="00E839E9">
            <w:pPr>
              <w:rPr>
                <w:rFonts w:ascii="Arial" w:hAnsi="Arial" w:cs="Arial"/>
                <w:bCs/>
                <w:color w:val="000000" w:themeColor="text1"/>
                <w:sz w:val="18"/>
                <w:szCs w:val="18"/>
              </w:rPr>
            </w:pPr>
          </w:p>
        </w:tc>
        <w:tc>
          <w:tcPr>
            <w:tcW w:w="971" w:type="dxa"/>
          </w:tcPr>
          <w:p w:rsidR="00E839E9" w:rsidRPr="006A083A" w:rsidRDefault="00E839E9" w:rsidP="00E839E9">
            <w:pPr>
              <w:rPr>
                <w:rFonts w:ascii="Arial" w:hAnsi="Arial" w:cs="Arial"/>
                <w:bCs/>
                <w:color w:val="000000" w:themeColor="text1"/>
                <w:sz w:val="18"/>
                <w:szCs w:val="18"/>
              </w:rPr>
            </w:pPr>
          </w:p>
        </w:tc>
        <w:tc>
          <w:tcPr>
            <w:tcW w:w="657" w:type="dxa"/>
          </w:tcPr>
          <w:p w:rsidR="00E839E9" w:rsidRPr="006A083A" w:rsidRDefault="00E839E9" w:rsidP="00E839E9">
            <w:pPr>
              <w:rPr>
                <w:rFonts w:ascii="Arial" w:hAnsi="Arial" w:cs="Arial"/>
                <w:bCs/>
                <w:color w:val="000000" w:themeColor="text1"/>
                <w:sz w:val="18"/>
                <w:szCs w:val="18"/>
              </w:rPr>
            </w:pPr>
          </w:p>
        </w:tc>
        <w:tc>
          <w:tcPr>
            <w:tcW w:w="983" w:type="dxa"/>
          </w:tcPr>
          <w:p w:rsidR="00E839E9" w:rsidRPr="006A083A" w:rsidRDefault="00E839E9" w:rsidP="00E839E9">
            <w:pPr>
              <w:rPr>
                <w:rFonts w:ascii="Arial" w:hAnsi="Arial" w:cs="Arial"/>
                <w:bCs/>
                <w:color w:val="000000" w:themeColor="text1"/>
                <w:sz w:val="18"/>
                <w:szCs w:val="18"/>
              </w:rPr>
            </w:pPr>
          </w:p>
        </w:tc>
        <w:tc>
          <w:tcPr>
            <w:tcW w:w="1095" w:type="dxa"/>
          </w:tcPr>
          <w:p w:rsidR="00E839E9" w:rsidRPr="006A083A" w:rsidRDefault="00E839E9" w:rsidP="00E839E9">
            <w:pPr>
              <w:rPr>
                <w:rFonts w:ascii="Arial" w:hAnsi="Arial" w:cs="Arial"/>
                <w:bCs/>
                <w:color w:val="000000" w:themeColor="text1"/>
                <w:sz w:val="18"/>
                <w:szCs w:val="18"/>
              </w:rPr>
            </w:pPr>
          </w:p>
        </w:tc>
        <w:tc>
          <w:tcPr>
            <w:tcW w:w="1251" w:type="dxa"/>
          </w:tcPr>
          <w:p w:rsidR="00E839E9" w:rsidRPr="006A083A" w:rsidRDefault="00E839E9" w:rsidP="00E839E9">
            <w:pPr>
              <w:rPr>
                <w:rFonts w:ascii="Arial" w:hAnsi="Arial" w:cs="Arial"/>
                <w:bCs/>
                <w:color w:val="000000" w:themeColor="text1"/>
                <w:sz w:val="18"/>
                <w:szCs w:val="18"/>
              </w:rPr>
            </w:pPr>
          </w:p>
        </w:tc>
        <w:tc>
          <w:tcPr>
            <w:tcW w:w="1240" w:type="dxa"/>
          </w:tcPr>
          <w:p w:rsidR="00E839E9" w:rsidRPr="006A083A" w:rsidRDefault="00E839E9" w:rsidP="00E839E9">
            <w:pPr>
              <w:rPr>
                <w:rFonts w:ascii="Arial" w:hAnsi="Arial" w:cs="Arial"/>
                <w:bCs/>
                <w:color w:val="000000" w:themeColor="text1"/>
                <w:sz w:val="18"/>
                <w:szCs w:val="18"/>
              </w:rPr>
            </w:pPr>
          </w:p>
        </w:tc>
        <w:tc>
          <w:tcPr>
            <w:tcW w:w="1251" w:type="dxa"/>
          </w:tcPr>
          <w:p w:rsidR="00E839E9" w:rsidRPr="006A083A" w:rsidRDefault="00E839E9" w:rsidP="00E839E9">
            <w:pPr>
              <w:rPr>
                <w:rFonts w:ascii="Arial" w:hAnsi="Arial" w:cs="Arial"/>
                <w:bCs/>
                <w:color w:val="000000" w:themeColor="text1"/>
                <w:sz w:val="18"/>
                <w:szCs w:val="18"/>
              </w:rPr>
            </w:pPr>
          </w:p>
        </w:tc>
        <w:tc>
          <w:tcPr>
            <w:tcW w:w="1251" w:type="dxa"/>
          </w:tcPr>
          <w:p w:rsidR="00E839E9" w:rsidRPr="006A083A" w:rsidRDefault="00E839E9" w:rsidP="00E839E9">
            <w:pPr>
              <w:rPr>
                <w:rFonts w:ascii="Arial" w:hAnsi="Arial" w:cs="Arial"/>
                <w:bCs/>
                <w:color w:val="000000" w:themeColor="text1"/>
                <w:sz w:val="18"/>
                <w:szCs w:val="18"/>
              </w:rPr>
            </w:pPr>
          </w:p>
        </w:tc>
      </w:tr>
    </w:tbl>
    <w:p w:rsidR="00E839E9" w:rsidRPr="006A083A" w:rsidRDefault="00E839E9" w:rsidP="00E839E9">
      <w:pP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изненадних/акцидентних ситуација у извјештајној години:</w:t>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t>____________</w:t>
      </w:r>
    </w:p>
    <w:p w:rsidR="00E839E9" w:rsidRPr="006A083A" w:rsidRDefault="00E839E9" w:rsidP="00E839E9">
      <w:pPr>
        <w:rPr>
          <w:rFonts w:ascii="Arial" w:hAnsi="Arial" w:cs="Arial"/>
          <w:color w:val="000000" w:themeColor="text1"/>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1"/>
        <w:gridCol w:w="2442"/>
        <w:gridCol w:w="2438"/>
        <w:gridCol w:w="2479"/>
      </w:tblGrid>
      <w:tr w:rsidR="00E839E9" w:rsidRPr="006A083A" w:rsidTr="00E839E9">
        <w:tc>
          <w:tcPr>
            <w:tcW w:w="9870" w:type="dxa"/>
            <w:gridSpan w:val="4"/>
            <w:shd w:val="clear" w:color="auto" w:fill="E2EFD9" w:themeFill="accent6" w:themeFillTint="33"/>
          </w:tcPr>
          <w:p w:rsidR="00E839E9" w:rsidRPr="006A083A" w:rsidRDefault="00E839E9" w:rsidP="00096D9B">
            <w:pPr>
              <w:rPr>
                <w:rFonts w:ascii="Arial" w:hAnsi="Arial" w:cs="Arial"/>
                <w:color w:val="000000" w:themeColor="text1"/>
                <w:sz w:val="18"/>
                <w:szCs w:val="18"/>
              </w:rPr>
            </w:pPr>
            <w:r w:rsidRPr="006A083A">
              <w:rPr>
                <w:rFonts w:ascii="Arial" w:hAnsi="Arial" w:cs="Arial"/>
                <w:b/>
                <w:bCs/>
                <w:color w:val="000000" w:themeColor="text1"/>
                <w:sz w:val="18"/>
                <w:szCs w:val="18"/>
              </w:rPr>
              <w:t xml:space="preserve">Tabela </w:t>
            </w:r>
            <w:r w:rsidR="00096D9B" w:rsidRPr="006A083A">
              <w:rPr>
                <w:rFonts w:ascii="Arial" w:hAnsi="Arial" w:cs="Arial"/>
                <w:b/>
                <w:bCs/>
                <w:color w:val="000000" w:themeColor="text1"/>
                <w:sz w:val="18"/>
                <w:szCs w:val="18"/>
              </w:rPr>
              <w:t>6</w:t>
            </w:r>
            <w:r w:rsidRPr="006A083A">
              <w:rPr>
                <w:rFonts w:ascii="Arial" w:hAnsi="Arial" w:cs="Arial"/>
                <w:b/>
                <w:bCs/>
                <w:color w:val="000000" w:themeColor="text1"/>
                <w:sz w:val="18"/>
                <w:szCs w:val="18"/>
              </w:rPr>
              <w:t>.</w:t>
            </w:r>
            <w:r w:rsidRPr="006A083A">
              <w:rPr>
                <w:rFonts w:ascii="Arial" w:hAnsi="Arial" w:cs="Arial"/>
                <w:bCs/>
                <w:color w:val="000000" w:themeColor="text1"/>
                <w:sz w:val="18"/>
                <w:szCs w:val="18"/>
              </w:rPr>
              <w:t xml:space="preserve"> </w:t>
            </w:r>
            <w:r w:rsidRPr="006A083A">
              <w:rPr>
                <w:rFonts w:ascii="Arial" w:hAnsi="Arial" w:cs="Arial"/>
                <w:b/>
                <w:color w:val="000000" w:themeColor="text1"/>
                <w:sz w:val="18"/>
                <w:szCs w:val="18"/>
              </w:rPr>
              <w:t>ПОДАЦИ О ИЗВРШЕНИМ МЈЕРЕЊИМА ОТПАДНИХ ГАСОВА</w:t>
            </w:r>
            <w:r w:rsidRPr="006A083A">
              <w:rPr>
                <w:rStyle w:val="FootnoteReference"/>
                <w:rFonts w:ascii="Arial" w:hAnsi="Arial" w:cs="Arial"/>
                <w:b/>
                <w:color w:val="000000" w:themeColor="text1"/>
                <w:sz w:val="18"/>
                <w:szCs w:val="18"/>
                <w:vertAlign w:val="baseline"/>
              </w:rPr>
              <w:t xml:space="preserve"> </w:t>
            </w:r>
            <w:r w:rsidRPr="006A083A">
              <w:rPr>
                <w:rStyle w:val="FootnoteReference"/>
                <w:rFonts w:ascii="Arial" w:hAnsi="Arial" w:cs="Arial"/>
                <w:color w:val="000000" w:themeColor="text1"/>
                <w:sz w:val="18"/>
                <w:szCs w:val="18"/>
              </w:rPr>
              <w:footnoteReference w:id="15"/>
            </w:r>
          </w:p>
        </w:tc>
      </w:tr>
      <w:tr w:rsidR="00E839E9" w:rsidRPr="006A083A" w:rsidTr="00E839E9">
        <w:tc>
          <w:tcPr>
            <w:tcW w:w="2447" w:type="dxa"/>
            <w:vMerge w:val="restart"/>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Редни број</w:t>
            </w: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мјерења</w:t>
            </w:r>
          </w:p>
        </w:tc>
        <w:tc>
          <w:tcPr>
            <w:tcW w:w="2464" w:type="dxa"/>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Проток отпадног гаса (m</w:t>
            </w:r>
            <w:r w:rsidRPr="006A083A">
              <w:rPr>
                <w:rFonts w:ascii="Arial" w:hAnsi="Arial" w:cs="Arial"/>
                <w:color w:val="000000" w:themeColor="text1"/>
                <w:sz w:val="18"/>
                <w:szCs w:val="18"/>
                <w:vertAlign w:val="superscript"/>
              </w:rPr>
              <w:t>3</w:t>
            </w:r>
            <w:r w:rsidRPr="006A083A">
              <w:rPr>
                <w:rFonts w:ascii="Arial" w:hAnsi="Arial" w:cs="Arial"/>
                <w:color w:val="000000" w:themeColor="text1"/>
                <w:sz w:val="18"/>
                <w:szCs w:val="18"/>
              </w:rPr>
              <w:t>/h)</w:t>
            </w:r>
          </w:p>
        </w:tc>
        <w:tc>
          <w:tcPr>
            <w:tcW w:w="2460" w:type="dxa"/>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Средња брзина струјања гаса (m</w:t>
            </w:r>
            <w:r w:rsidRPr="006A083A">
              <w:rPr>
                <w:rFonts w:ascii="Arial" w:hAnsi="Arial" w:cs="Arial"/>
                <w:color w:val="000000" w:themeColor="text1"/>
                <w:sz w:val="18"/>
                <w:szCs w:val="18"/>
                <w:vertAlign w:val="superscript"/>
              </w:rPr>
              <w:t>3</w:t>
            </w:r>
            <w:r w:rsidRPr="006A083A">
              <w:rPr>
                <w:rFonts w:ascii="Arial" w:hAnsi="Arial" w:cs="Arial"/>
                <w:color w:val="000000" w:themeColor="text1"/>
                <w:sz w:val="18"/>
                <w:szCs w:val="18"/>
              </w:rPr>
              <w:t>/s)</w:t>
            </w:r>
          </w:p>
        </w:tc>
        <w:tc>
          <w:tcPr>
            <w:tcW w:w="2499"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Температура излазних гасова на мјерном мјесту</w:t>
            </w:r>
          </w:p>
          <w:p w:rsidR="00E839E9" w:rsidRPr="006A083A" w:rsidRDefault="00E839E9" w:rsidP="00E839E9">
            <w:pPr>
              <w:jc w:val="center"/>
              <w:rPr>
                <w:rFonts w:ascii="Arial" w:hAnsi="Arial" w:cs="Arial"/>
                <w:color w:val="000000" w:themeColor="text1"/>
                <w:sz w:val="18"/>
                <w:szCs w:val="18"/>
              </w:rPr>
            </w:pPr>
          </w:p>
        </w:tc>
      </w:tr>
      <w:tr w:rsidR="00E839E9" w:rsidRPr="006A083A" w:rsidTr="00E839E9">
        <w:tc>
          <w:tcPr>
            <w:tcW w:w="2447" w:type="dxa"/>
            <w:vMerge/>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p>
        </w:tc>
        <w:tc>
          <w:tcPr>
            <w:tcW w:w="2464"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Измјерена вриједност</w:t>
            </w:r>
          </w:p>
        </w:tc>
        <w:tc>
          <w:tcPr>
            <w:tcW w:w="2460"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Измјерена вриједност</w:t>
            </w:r>
          </w:p>
        </w:tc>
        <w:tc>
          <w:tcPr>
            <w:tcW w:w="2499"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Измјерена вриједност</w:t>
            </w:r>
          </w:p>
        </w:tc>
      </w:tr>
      <w:tr w:rsidR="00E839E9" w:rsidRPr="006A083A" w:rsidTr="00E839E9">
        <w:tc>
          <w:tcPr>
            <w:tcW w:w="2447" w:type="dxa"/>
            <w:tcBorders>
              <w:bottom w:val="single" w:sz="12" w:space="0" w:color="auto"/>
            </w:tcBorders>
          </w:tcPr>
          <w:p w:rsidR="00E839E9" w:rsidRPr="006A083A" w:rsidRDefault="00E839E9" w:rsidP="00E839E9">
            <w:pPr>
              <w:rPr>
                <w:rFonts w:ascii="Arial" w:hAnsi="Arial" w:cs="Arial"/>
                <w:color w:val="000000" w:themeColor="text1"/>
                <w:sz w:val="18"/>
                <w:szCs w:val="18"/>
              </w:rPr>
            </w:pPr>
          </w:p>
        </w:tc>
        <w:tc>
          <w:tcPr>
            <w:tcW w:w="2464" w:type="dxa"/>
            <w:tcBorders>
              <w:bottom w:val="single" w:sz="12" w:space="0" w:color="auto"/>
            </w:tcBorders>
          </w:tcPr>
          <w:p w:rsidR="00E839E9" w:rsidRPr="006A083A" w:rsidRDefault="00E839E9" w:rsidP="00E839E9">
            <w:pPr>
              <w:rPr>
                <w:rFonts w:ascii="Arial" w:hAnsi="Arial" w:cs="Arial"/>
                <w:color w:val="000000" w:themeColor="text1"/>
                <w:sz w:val="18"/>
                <w:szCs w:val="18"/>
              </w:rPr>
            </w:pPr>
          </w:p>
        </w:tc>
        <w:tc>
          <w:tcPr>
            <w:tcW w:w="2460" w:type="dxa"/>
            <w:tcBorders>
              <w:bottom w:val="single" w:sz="12" w:space="0" w:color="auto"/>
            </w:tcBorders>
          </w:tcPr>
          <w:p w:rsidR="00E839E9" w:rsidRPr="006A083A" w:rsidRDefault="00E839E9" w:rsidP="00E839E9">
            <w:pPr>
              <w:rPr>
                <w:rFonts w:ascii="Arial" w:hAnsi="Arial" w:cs="Arial"/>
                <w:color w:val="000000" w:themeColor="text1"/>
                <w:sz w:val="18"/>
                <w:szCs w:val="18"/>
              </w:rPr>
            </w:pPr>
          </w:p>
        </w:tc>
        <w:tc>
          <w:tcPr>
            <w:tcW w:w="2499" w:type="dxa"/>
            <w:tcBorders>
              <w:bottom w:val="single" w:sz="12" w:space="0" w:color="auto"/>
            </w:tcBorders>
          </w:tcPr>
          <w:p w:rsidR="00E839E9" w:rsidRPr="006A083A" w:rsidRDefault="00E839E9" w:rsidP="00E839E9">
            <w:pPr>
              <w:rPr>
                <w:rFonts w:ascii="Arial" w:hAnsi="Arial" w:cs="Arial"/>
                <w:color w:val="000000" w:themeColor="text1"/>
                <w:sz w:val="18"/>
                <w:szCs w:val="18"/>
              </w:rPr>
            </w:pPr>
          </w:p>
        </w:tc>
      </w:tr>
      <w:tr w:rsidR="00E839E9" w:rsidRPr="006A083A" w:rsidTr="00E839E9">
        <w:tc>
          <w:tcPr>
            <w:tcW w:w="2447" w:type="dxa"/>
            <w:tcBorders>
              <w:top w:val="single" w:sz="12" w:space="0" w:color="auto"/>
              <w:left w:val="single" w:sz="12" w:space="0" w:color="auto"/>
              <w:bottom w:val="single" w:sz="12" w:space="0" w:color="auto"/>
              <w:right w:val="single" w:sz="12" w:space="0" w:color="auto"/>
            </w:tcBorders>
          </w:tcPr>
          <w:p w:rsidR="00E839E9" w:rsidRPr="006A083A" w:rsidRDefault="00E839E9" w:rsidP="00E839E9">
            <w:pPr>
              <w:rPr>
                <w:rFonts w:ascii="Arial" w:hAnsi="Arial" w:cs="Arial"/>
                <w:color w:val="000000" w:themeColor="text1"/>
                <w:sz w:val="18"/>
                <w:szCs w:val="18"/>
              </w:rPr>
            </w:pPr>
          </w:p>
        </w:tc>
        <w:tc>
          <w:tcPr>
            <w:tcW w:w="2464" w:type="dxa"/>
            <w:tcBorders>
              <w:top w:val="single" w:sz="12" w:space="0" w:color="auto"/>
              <w:left w:val="single" w:sz="12" w:space="0" w:color="auto"/>
              <w:bottom w:val="single" w:sz="12" w:space="0" w:color="auto"/>
              <w:right w:val="single" w:sz="12" w:space="0" w:color="auto"/>
            </w:tcBorders>
          </w:tcPr>
          <w:p w:rsidR="00E839E9" w:rsidRPr="006A083A" w:rsidRDefault="00E839E9" w:rsidP="00E839E9">
            <w:pPr>
              <w:rPr>
                <w:rFonts w:ascii="Arial" w:hAnsi="Arial" w:cs="Arial"/>
                <w:color w:val="000000" w:themeColor="text1"/>
                <w:sz w:val="18"/>
                <w:szCs w:val="18"/>
              </w:rPr>
            </w:pPr>
          </w:p>
        </w:tc>
        <w:tc>
          <w:tcPr>
            <w:tcW w:w="2460" w:type="dxa"/>
            <w:tcBorders>
              <w:top w:val="single" w:sz="12" w:space="0" w:color="auto"/>
              <w:left w:val="single" w:sz="12" w:space="0" w:color="auto"/>
              <w:bottom w:val="single" w:sz="12" w:space="0" w:color="auto"/>
              <w:right w:val="single" w:sz="12" w:space="0" w:color="auto"/>
            </w:tcBorders>
          </w:tcPr>
          <w:p w:rsidR="00E839E9" w:rsidRPr="006A083A" w:rsidRDefault="00E839E9" w:rsidP="00E839E9">
            <w:pPr>
              <w:rPr>
                <w:rFonts w:ascii="Arial" w:hAnsi="Arial" w:cs="Arial"/>
                <w:color w:val="000000" w:themeColor="text1"/>
                <w:sz w:val="18"/>
                <w:szCs w:val="18"/>
              </w:rPr>
            </w:pPr>
          </w:p>
        </w:tc>
        <w:tc>
          <w:tcPr>
            <w:tcW w:w="2499" w:type="dxa"/>
            <w:tcBorders>
              <w:top w:val="single" w:sz="12" w:space="0" w:color="auto"/>
              <w:left w:val="single" w:sz="12" w:space="0" w:color="auto"/>
              <w:bottom w:val="single" w:sz="12" w:space="0" w:color="auto"/>
              <w:right w:val="single" w:sz="12" w:space="0" w:color="auto"/>
            </w:tcBorders>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52"/>
        <w:gridCol w:w="4528"/>
      </w:tblGrid>
      <w:tr w:rsidR="00E839E9" w:rsidRPr="006A083A" w:rsidTr="00E839E9">
        <w:tc>
          <w:tcPr>
            <w:tcW w:w="9870" w:type="dxa"/>
            <w:gridSpan w:val="2"/>
            <w:shd w:val="clear" w:color="auto" w:fill="E2EFD9" w:themeFill="accent6" w:themeFillTint="33"/>
          </w:tcPr>
          <w:p w:rsidR="00E839E9" w:rsidRPr="006A083A" w:rsidRDefault="00E839E9" w:rsidP="00096D9B">
            <w:pPr>
              <w:rPr>
                <w:rFonts w:ascii="Arial" w:hAnsi="Arial" w:cs="Arial"/>
                <w:b/>
                <w:color w:val="000000" w:themeColor="text1"/>
                <w:sz w:val="18"/>
                <w:szCs w:val="18"/>
              </w:rPr>
            </w:pPr>
            <w:r w:rsidRPr="006A083A">
              <w:rPr>
                <w:rFonts w:ascii="Arial" w:hAnsi="Arial" w:cs="Arial"/>
                <w:b/>
                <w:bCs/>
                <w:color w:val="000000" w:themeColor="text1"/>
                <w:sz w:val="18"/>
                <w:szCs w:val="18"/>
              </w:rPr>
              <w:lastRenderedPageBreak/>
              <w:t xml:space="preserve">Табела </w:t>
            </w:r>
            <w:r w:rsidR="00096D9B" w:rsidRPr="006A083A">
              <w:rPr>
                <w:rFonts w:ascii="Arial" w:hAnsi="Arial" w:cs="Arial"/>
                <w:b/>
                <w:bCs/>
                <w:color w:val="000000" w:themeColor="text1"/>
                <w:sz w:val="18"/>
                <w:szCs w:val="18"/>
              </w:rPr>
              <w:t>7</w:t>
            </w:r>
            <w:r w:rsidRPr="006A083A">
              <w:rPr>
                <w:rFonts w:ascii="Arial" w:hAnsi="Arial" w:cs="Arial"/>
                <w:b/>
                <w:bCs/>
                <w:color w:val="000000" w:themeColor="text1"/>
                <w:sz w:val="18"/>
                <w:szCs w:val="18"/>
              </w:rPr>
              <w:t>. УРЕЂАЈ ЗА СМАЊЕЊЕ ЕМИСИЈЕ ЗАГАЂУЈУЋИХ СУПСТАНЦИ</w:t>
            </w:r>
            <w:r w:rsidRPr="006A083A">
              <w:rPr>
                <w:rStyle w:val="FootnoteReference"/>
                <w:rFonts w:ascii="Arial" w:hAnsi="Arial" w:cs="Arial"/>
                <w:b/>
                <w:color w:val="000000" w:themeColor="text1"/>
                <w:sz w:val="18"/>
                <w:szCs w:val="18"/>
              </w:rPr>
              <w:footnoteReference w:id="16"/>
            </w:r>
          </w:p>
        </w:tc>
      </w:tr>
      <w:tr w:rsidR="00E839E9" w:rsidRPr="006A083A" w:rsidTr="00E839E9">
        <w:tc>
          <w:tcPr>
            <w:tcW w:w="5296"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Да ли постоји уређај за смањење емисија на испусту?</w:t>
            </w:r>
          </w:p>
        </w:tc>
        <w:tc>
          <w:tcPr>
            <w:tcW w:w="4574"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5296"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Врста уграђеног уређаја за смањење емисија</w:t>
            </w:r>
          </w:p>
        </w:tc>
        <w:tc>
          <w:tcPr>
            <w:tcW w:w="4574"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5296"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Иколико постоји, да ли је био у функцији током мјерења?</w:t>
            </w:r>
          </w:p>
        </w:tc>
        <w:tc>
          <w:tcPr>
            <w:tcW w:w="4574" w:type="dxa"/>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i/>
          <w:color w:val="000000" w:themeColor="text1"/>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3"/>
        <w:gridCol w:w="1323"/>
        <w:gridCol w:w="2220"/>
        <w:gridCol w:w="1950"/>
        <w:gridCol w:w="1874"/>
      </w:tblGrid>
      <w:tr w:rsidR="00E839E9" w:rsidRPr="006A083A" w:rsidTr="00E839E9">
        <w:tc>
          <w:tcPr>
            <w:tcW w:w="9786" w:type="dxa"/>
            <w:gridSpan w:val="5"/>
            <w:shd w:val="clear" w:color="auto" w:fill="E2EFD9" w:themeFill="accent6" w:themeFillTint="33"/>
          </w:tcPr>
          <w:p w:rsidR="00E839E9" w:rsidRPr="006A083A" w:rsidRDefault="00E839E9" w:rsidP="00096D9B">
            <w:pPr>
              <w:rPr>
                <w:rFonts w:ascii="Arial" w:hAnsi="Arial" w:cs="Arial"/>
                <w:b/>
                <w:color w:val="000000" w:themeColor="text1"/>
                <w:sz w:val="18"/>
                <w:szCs w:val="18"/>
              </w:rPr>
            </w:pPr>
            <w:r w:rsidRPr="006A083A">
              <w:rPr>
                <w:rFonts w:ascii="Arial" w:hAnsi="Arial" w:cs="Arial"/>
                <w:b/>
                <w:color w:val="000000" w:themeColor="text1"/>
                <w:sz w:val="18"/>
                <w:szCs w:val="18"/>
              </w:rPr>
              <w:t xml:space="preserve">Табела </w:t>
            </w:r>
            <w:r w:rsidR="00096D9B" w:rsidRPr="006A083A">
              <w:rPr>
                <w:rFonts w:ascii="Arial" w:hAnsi="Arial" w:cs="Arial"/>
                <w:b/>
                <w:color w:val="000000" w:themeColor="text1"/>
                <w:sz w:val="18"/>
                <w:szCs w:val="18"/>
              </w:rPr>
              <w:t>8</w:t>
            </w:r>
            <w:r w:rsidRPr="006A083A">
              <w:rPr>
                <w:rFonts w:ascii="Arial" w:hAnsi="Arial" w:cs="Arial"/>
                <w:b/>
                <w:color w:val="000000" w:themeColor="text1"/>
                <w:sz w:val="18"/>
                <w:szCs w:val="18"/>
              </w:rPr>
              <w:t>. КАРАКТЕРИСТИКЕ УРЕЂАЈА ЗА СМАЊЕЊЕ ЕМИСИЈА ЗАГАЂУЈУЋИХ МАТЕРИЈА</w:t>
            </w:r>
          </w:p>
        </w:tc>
      </w:tr>
      <w:tr w:rsidR="00E839E9" w:rsidRPr="006A083A" w:rsidTr="00E839E9">
        <w:tc>
          <w:tcPr>
            <w:tcW w:w="2415"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Загађујућа супстанца</w:t>
            </w:r>
          </w:p>
        </w:tc>
        <w:tc>
          <w:tcPr>
            <w:tcW w:w="1324" w:type="dxa"/>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Година изградње</w:t>
            </w:r>
          </w:p>
        </w:tc>
        <w:tc>
          <w:tcPr>
            <w:tcW w:w="2221" w:type="dxa"/>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Година реконструкције</w:t>
            </w:r>
          </w:p>
        </w:tc>
        <w:tc>
          <w:tcPr>
            <w:tcW w:w="1951" w:type="dxa"/>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Концентрација на излазу (mg/m</w:t>
            </w:r>
            <w:r w:rsidRPr="006A083A">
              <w:rPr>
                <w:rFonts w:ascii="Arial" w:hAnsi="Arial" w:cs="Arial"/>
                <w:color w:val="000000" w:themeColor="text1"/>
                <w:sz w:val="18"/>
                <w:szCs w:val="18"/>
                <w:vertAlign w:val="superscript"/>
              </w:rPr>
              <w:t>3</w:t>
            </w:r>
            <w:r w:rsidRPr="006A083A">
              <w:rPr>
                <w:rFonts w:ascii="Arial" w:hAnsi="Arial" w:cs="Arial"/>
                <w:color w:val="000000" w:themeColor="text1"/>
                <w:sz w:val="18"/>
                <w:szCs w:val="18"/>
              </w:rPr>
              <w:t>)</w:t>
            </w:r>
          </w:p>
        </w:tc>
        <w:tc>
          <w:tcPr>
            <w:tcW w:w="1875" w:type="dxa"/>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Степен ефикасности</w:t>
            </w:r>
          </w:p>
        </w:tc>
      </w:tr>
      <w:tr w:rsidR="00E839E9" w:rsidRPr="006A083A" w:rsidTr="00E839E9">
        <w:tc>
          <w:tcPr>
            <w:tcW w:w="2415"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Сумпор диоксид (SO2)</w:t>
            </w:r>
          </w:p>
        </w:tc>
        <w:tc>
          <w:tcPr>
            <w:tcW w:w="1324" w:type="dxa"/>
          </w:tcPr>
          <w:p w:rsidR="00E839E9" w:rsidRPr="006A083A" w:rsidRDefault="00E839E9" w:rsidP="00E839E9">
            <w:pPr>
              <w:rPr>
                <w:rFonts w:ascii="Arial" w:hAnsi="Arial" w:cs="Arial"/>
                <w:color w:val="000000" w:themeColor="text1"/>
                <w:sz w:val="18"/>
                <w:szCs w:val="18"/>
              </w:rPr>
            </w:pPr>
          </w:p>
        </w:tc>
        <w:tc>
          <w:tcPr>
            <w:tcW w:w="2221" w:type="dxa"/>
          </w:tcPr>
          <w:p w:rsidR="00E839E9" w:rsidRPr="006A083A" w:rsidRDefault="00E839E9" w:rsidP="00E839E9">
            <w:pPr>
              <w:rPr>
                <w:rFonts w:ascii="Arial" w:hAnsi="Arial" w:cs="Arial"/>
                <w:color w:val="000000" w:themeColor="text1"/>
                <w:sz w:val="18"/>
                <w:szCs w:val="18"/>
              </w:rPr>
            </w:pPr>
          </w:p>
        </w:tc>
        <w:tc>
          <w:tcPr>
            <w:tcW w:w="1951" w:type="dxa"/>
          </w:tcPr>
          <w:p w:rsidR="00E839E9" w:rsidRPr="006A083A" w:rsidRDefault="00E839E9" w:rsidP="00E839E9">
            <w:pPr>
              <w:rPr>
                <w:rFonts w:ascii="Arial" w:hAnsi="Arial" w:cs="Arial"/>
                <w:color w:val="000000" w:themeColor="text1"/>
                <w:sz w:val="18"/>
                <w:szCs w:val="18"/>
              </w:rPr>
            </w:pPr>
          </w:p>
        </w:tc>
        <w:tc>
          <w:tcPr>
            <w:tcW w:w="1875"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2415"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Азотни оксиди (NOx)</w:t>
            </w:r>
          </w:p>
        </w:tc>
        <w:tc>
          <w:tcPr>
            <w:tcW w:w="1324" w:type="dxa"/>
          </w:tcPr>
          <w:p w:rsidR="00E839E9" w:rsidRPr="006A083A" w:rsidRDefault="00E839E9" w:rsidP="00E839E9">
            <w:pPr>
              <w:rPr>
                <w:rFonts w:ascii="Arial" w:hAnsi="Arial" w:cs="Arial"/>
                <w:color w:val="000000" w:themeColor="text1"/>
                <w:sz w:val="18"/>
                <w:szCs w:val="18"/>
              </w:rPr>
            </w:pPr>
          </w:p>
        </w:tc>
        <w:tc>
          <w:tcPr>
            <w:tcW w:w="2221" w:type="dxa"/>
          </w:tcPr>
          <w:p w:rsidR="00E839E9" w:rsidRPr="006A083A" w:rsidRDefault="00E839E9" w:rsidP="00E839E9">
            <w:pPr>
              <w:rPr>
                <w:rFonts w:ascii="Arial" w:hAnsi="Arial" w:cs="Arial"/>
                <w:color w:val="000000" w:themeColor="text1"/>
                <w:sz w:val="18"/>
                <w:szCs w:val="18"/>
              </w:rPr>
            </w:pPr>
          </w:p>
        </w:tc>
        <w:tc>
          <w:tcPr>
            <w:tcW w:w="1951" w:type="dxa"/>
          </w:tcPr>
          <w:p w:rsidR="00E839E9" w:rsidRPr="006A083A" w:rsidRDefault="00E839E9" w:rsidP="00E839E9">
            <w:pPr>
              <w:rPr>
                <w:rFonts w:ascii="Arial" w:hAnsi="Arial" w:cs="Arial"/>
                <w:color w:val="000000" w:themeColor="text1"/>
                <w:sz w:val="18"/>
                <w:szCs w:val="18"/>
              </w:rPr>
            </w:pPr>
          </w:p>
        </w:tc>
        <w:tc>
          <w:tcPr>
            <w:tcW w:w="1875"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2415"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Чврсте честице (PM10)</w:t>
            </w:r>
          </w:p>
        </w:tc>
        <w:tc>
          <w:tcPr>
            <w:tcW w:w="1324" w:type="dxa"/>
          </w:tcPr>
          <w:p w:rsidR="00E839E9" w:rsidRPr="006A083A" w:rsidRDefault="00E839E9" w:rsidP="00E839E9">
            <w:pPr>
              <w:rPr>
                <w:rFonts w:ascii="Arial" w:hAnsi="Arial" w:cs="Arial"/>
                <w:color w:val="000000" w:themeColor="text1"/>
                <w:sz w:val="18"/>
                <w:szCs w:val="18"/>
              </w:rPr>
            </w:pPr>
          </w:p>
        </w:tc>
        <w:tc>
          <w:tcPr>
            <w:tcW w:w="2221" w:type="dxa"/>
          </w:tcPr>
          <w:p w:rsidR="00E839E9" w:rsidRPr="006A083A" w:rsidRDefault="00E839E9" w:rsidP="00E839E9">
            <w:pPr>
              <w:rPr>
                <w:rFonts w:ascii="Arial" w:hAnsi="Arial" w:cs="Arial"/>
                <w:color w:val="000000" w:themeColor="text1"/>
                <w:sz w:val="18"/>
                <w:szCs w:val="18"/>
              </w:rPr>
            </w:pPr>
          </w:p>
        </w:tc>
        <w:tc>
          <w:tcPr>
            <w:tcW w:w="1951" w:type="dxa"/>
          </w:tcPr>
          <w:p w:rsidR="00E839E9" w:rsidRPr="006A083A" w:rsidRDefault="00E839E9" w:rsidP="00E839E9">
            <w:pPr>
              <w:rPr>
                <w:rFonts w:ascii="Arial" w:hAnsi="Arial" w:cs="Arial"/>
                <w:color w:val="000000" w:themeColor="text1"/>
                <w:sz w:val="18"/>
                <w:szCs w:val="18"/>
              </w:rPr>
            </w:pPr>
          </w:p>
        </w:tc>
        <w:tc>
          <w:tcPr>
            <w:tcW w:w="1875"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2415"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Чврсте честице (PM 2.5)</w:t>
            </w:r>
          </w:p>
        </w:tc>
        <w:tc>
          <w:tcPr>
            <w:tcW w:w="1324" w:type="dxa"/>
          </w:tcPr>
          <w:p w:rsidR="00E839E9" w:rsidRPr="006A083A" w:rsidRDefault="00E839E9" w:rsidP="00E839E9">
            <w:pPr>
              <w:rPr>
                <w:rFonts w:ascii="Arial" w:hAnsi="Arial" w:cs="Arial"/>
                <w:color w:val="000000" w:themeColor="text1"/>
                <w:sz w:val="18"/>
                <w:szCs w:val="18"/>
              </w:rPr>
            </w:pPr>
          </w:p>
        </w:tc>
        <w:tc>
          <w:tcPr>
            <w:tcW w:w="2221" w:type="dxa"/>
          </w:tcPr>
          <w:p w:rsidR="00E839E9" w:rsidRPr="006A083A" w:rsidRDefault="00E839E9" w:rsidP="00E839E9">
            <w:pPr>
              <w:rPr>
                <w:rFonts w:ascii="Arial" w:hAnsi="Arial" w:cs="Arial"/>
                <w:color w:val="000000" w:themeColor="text1"/>
                <w:sz w:val="18"/>
                <w:szCs w:val="18"/>
              </w:rPr>
            </w:pPr>
          </w:p>
        </w:tc>
        <w:tc>
          <w:tcPr>
            <w:tcW w:w="1951" w:type="dxa"/>
          </w:tcPr>
          <w:p w:rsidR="00E839E9" w:rsidRPr="006A083A" w:rsidRDefault="00E839E9" w:rsidP="00E839E9">
            <w:pPr>
              <w:rPr>
                <w:rFonts w:ascii="Arial" w:hAnsi="Arial" w:cs="Arial"/>
                <w:color w:val="000000" w:themeColor="text1"/>
                <w:sz w:val="18"/>
                <w:szCs w:val="18"/>
              </w:rPr>
            </w:pPr>
          </w:p>
        </w:tc>
        <w:tc>
          <w:tcPr>
            <w:tcW w:w="1875"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2415"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Угљен моноксид (CO)</w:t>
            </w:r>
          </w:p>
        </w:tc>
        <w:tc>
          <w:tcPr>
            <w:tcW w:w="1324" w:type="dxa"/>
          </w:tcPr>
          <w:p w:rsidR="00E839E9" w:rsidRPr="006A083A" w:rsidRDefault="00E839E9" w:rsidP="00E839E9">
            <w:pPr>
              <w:rPr>
                <w:rFonts w:ascii="Arial" w:hAnsi="Arial" w:cs="Arial"/>
                <w:color w:val="000000" w:themeColor="text1"/>
                <w:sz w:val="18"/>
                <w:szCs w:val="18"/>
              </w:rPr>
            </w:pPr>
          </w:p>
        </w:tc>
        <w:tc>
          <w:tcPr>
            <w:tcW w:w="2221" w:type="dxa"/>
          </w:tcPr>
          <w:p w:rsidR="00E839E9" w:rsidRPr="006A083A" w:rsidRDefault="00E839E9" w:rsidP="00E839E9">
            <w:pPr>
              <w:rPr>
                <w:rFonts w:ascii="Arial" w:hAnsi="Arial" w:cs="Arial"/>
                <w:color w:val="000000" w:themeColor="text1"/>
                <w:sz w:val="18"/>
                <w:szCs w:val="18"/>
              </w:rPr>
            </w:pPr>
          </w:p>
        </w:tc>
        <w:tc>
          <w:tcPr>
            <w:tcW w:w="1951" w:type="dxa"/>
          </w:tcPr>
          <w:p w:rsidR="00E839E9" w:rsidRPr="006A083A" w:rsidRDefault="00E839E9" w:rsidP="00E839E9">
            <w:pPr>
              <w:rPr>
                <w:rFonts w:ascii="Arial" w:hAnsi="Arial" w:cs="Arial"/>
                <w:color w:val="000000" w:themeColor="text1"/>
                <w:sz w:val="18"/>
                <w:szCs w:val="18"/>
              </w:rPr>
            </w:pPr>
          </w:p>
        </w:tc>
        <w:tc>
          <w:tcPr>
            <w:tcW w:w="1875" w:type="dxa"/>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ab/>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7"/>
        <w:gridCol w:w="849"/>
        <w:gridCol w:w="556"/>
        <w:gridCol w:w="1145"/>
        <w:gridCol w:w="1241"/>
        <w:gridCol w:w="646"/>
        <w:gridCol w:w="767"/>
        <w:gridCol w:w="1351"/>
        <w:gridCol w:w="1099"/>
        <w:gridCol w:w="1099"/>
      </w:tblGrid>
      <w:tr w:rsidR="006A083A" w:rsidRPr="006A083A" w:rsidTr="00096D9B">
        <w:trPr>
          <w:trHeight w:val="550"/>
          <w:tblCellSpacing w:w="0" w:type="dxa"/>
        </w:trPr>
        <w:tc>
          <w:tcPr>
            <w:tcW w:w="5000" w:type="pct"/>
            <w:gridSpan w:val="10"/>
            <w:shd w:val="clear" w:color="auto" w:fill="E2EFD9" w:themeFill="accent6" w:themeFillTint="33"/>
            <w:vAlign w:val="center"/>
          </w:tcPr>
          <w:p w:rsidR="00E839E9" w:rsidRPr="006A083A" w:rsidRDefault="00096D9B"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9</w:t>
            </w:r>
            <w:r w:rsidR="00E839E9" w:rsidRPr="006A083A">
              <w:rPr>
                <w:rFonts w:ascii="Arial" w:hAnsi="Arial" w:cs="Arial"/>
                <w:b/>
                <w:color w:val="000000" w:themeColor="text1"/>
                <w:sz w:val="18"/>
                <w:szCs w:val="18"/>
              </w:rPr>
              <w:t>. ПОДАЦИ О ГОДИШЊЕМ БИЛАНСУ И НАЧИНУ ОДРЕЂИВАЊА ИСПУШТАЊА/ЕМИСИЈА ЗАГАЂУЈУЋИХ СУПСТАНЦИ У ВАЗДУХ</w:t>
            </w:r>
          </w:p>
        </w:tc>
      </w:tr>
      <w:tr w:rsidR="00E839E9" w:rsidRPr="006A083A" w:rsidTr="00E839E9">
        <w:trPr>
          <w:tblCellSpacing w:w="0" w:type="dxa"/>
        </w:trPr>
        <w:tc>
          <w:tcPr>
            <w:tcW w:w="3903" w:type="pct"/>
            <w:gridSpan w:val="8"/>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Средња годишња температура излазних гасова на мјерном мјесту (°C)</w:t>
            </w:r>
          </w:p>
        </w:tc>
        <w:tc>
          <w:tcPr>
            <w:tcW w:w="1097"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3903" w:type="pct"/>
            <w:gridSpan w:val="8"/>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Средња годишња брзина излазних гасова на мјерном мјесту (m/s)</w:t>
            </w:r>
          </w:p>
        </w:tc>
        <w:tc>
          <w:tcPr>
            <w:tcW w:w="1097"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3903" w:type="pct"/>
            <w:gridSpan w:val="8"/>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Средњи годишњи излазни проток на мјерном мјесту (m</w:t>
            </w:r>
            <w:r w:rsidRPr="006A083A">
              <w:rPr>
                <w:rFonts w:ascii="Arial" w:hAnsi="Arial" w:cs="Arial"/>
                <w:color w:val="000000" w:themeColor="text1"/>
                <w:sz w:val="18"/>
                <w:szCs w:val="18"/>
                <w:vertAlign w:val="superscript"/>
              </w:rPr>
              <w:t>3</w:t>
            </w:r>
            <w:r w:rsidRPr="006A083A">
              <w:rPr>
                <w:rFonts w:ascii="Arial" w:hAnsi="Arial" w:cs="Arial"/>
                <w:color w:val="000000" w:themeColor="text1"/>
                <w:sz w:val="18"/>
                <w:szCs w:val="18"/>
              </w:rPr>
              <w:t>/h)</w:t>
            </w:r>
          </w:p>
        </w:tc>
        <w:tc>
          <w:tcPr>
            <w:tcW w:w="1097"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rHeight w:val="767"/>
          <w:tblCellSpacing w:w="0" w:type="dxa"/>
        </w:trPr>
        <w:tc>
          <w:tcPr>
            <w:tcW w:w="529" w:type="pct"/>
            <w:vMerge w:val="restart"/>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bCs/>
                <w:color w:val="000000" w:themeColor="text1"/>
                <w:sz w:val="18"/>
                <w:szCs w:val="18"/>
              </w:rPr>
            </w:pPr>
            <w:r w:rsidRPr="006A083A">
              <w:rPr>
                <w:rFonts w:ascii="Arial" w:hAnsi="Arial" w:cs="Arial"/>
                <w:color w:val="000000" w:themeColor="text1"/>
                <w:sz w:val="18"/>
                <w:szCs w:val="18"/>
              </w:rPr>
              <w:t>Испитивани параметер</w:t>
            </w:r>
          </w:p>
        </w:tc>
        <w:tc>
          <w:tcPr>
            <w:tcW w:w="429" w:type="pct"/>
            <w:vMerge w:val="restart"/>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bCs/>
                <w:color w:val="000000" w:themeColor="text1"/>
                <w:sz w:val="18"/>
                <w:szCs w:val="18"/>
              </w:rPr>
            </w:pPr>
            <w:r w:rsidRPr="006A083A">
              <w:rPr>
                <w:rFonts w:ascii="Arial" w:hAnsi="Arial" w:cs="Arial"/>
                <w:color w:val="000000" w:themeColor="text1"/>
                <w:sz w:val="18"/>
                <w:szCs w:val="18"/>
              </w:rPr>
              <w:t>Јединица мјере</w:t>
            </w:r>
            <w:r w:rsidRPr="006A083A">
              <w:rPr>
                <w:rFonts w:ascii="Arial" w:hAnsi="Arial" w:cs="Arial"/>
                <w:bCs/>
                <w:color w:val="000000" w:themeColor="text1"/>
                <w:sz w:val="18"/>
                <w:szCs w:val="18"/>
              </w:rPr>
              <w:t xml:space="preserve"> </w:t>
            </w:r>
          </w:p>
        </w:tc>
        <w:tc>
          <w:tcPr>
            <w:tcW w:w="290" w:type="pct"/>
            <w:vMerge w:val="restar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bCs/>
                <w:color w:val="000000" w:themeColor="text1"/>
                <w:sz w:val="18"/>
                <w:szCs w:val="18"/>
              </w:rPr>
              <w:t xml:space="preserve">CAS </w:t>
            </w:r>
            <w:r w:rsidRPr="006A083A">
              <w:rPr>
                <w:rFonts w:ascii="Arial" w:hAnsi="Arial" w:cs="Arial"/>
                <w:color w:val="000000" w:themeColor="text1"/>
                <w:sz w:val="18"/>
                <w:szCs w:val="18"/>
              </w:rPr>
              <w:t>број</w:t>
            </w:r>
          </w:p>
        </w:tc>
        <w:tc>
          <w:tcPr>
            <w:tcW w:w="1229" w:type="pct"/>
            <w:gridSpan w:val="2"/>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Концентрација загађујућих материја у отпадном гасу</w:t>
            </w:r>
          </w:p>
        </w:tc>
        <w:tc>
          <w:tcPr>
            <w:tcW w:w="1426" w:type="pct"/>
            <w:gridSpan w:val="3"/>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Емитована количина загађујућих супстанци</w:t>
            </w:r>
          </w:p>
        </w:tc>
        <w:tc>
          <w:tcPr>
            <w:tcW w:w="549" w:type="pct"/>
            <w:vMerge w:val="restart"/>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bCs/>
                <w:color w:val="000000" w:themeColor="text1"/>
                <w:sz w:val="18"/>
                <w:szCs w:val="18"/>
              </w:rPr>
            </w:pPr>
            <w:r w:rsidRPr="006A083A">
              <w:rPr>
                <w:rFonts w:ascii="Arial" w:hAnsi="Arial" w:cs="Arial"/>
                <w:color w:val="000000" w:themeColor="text1"/>
                <w:sz w:val="18"/>
                <w:szCs w:val="18"/>
              </w:rPr>
              <w:t>Начин одређивања</w:t>
            </w:r>
          </w:p>
        </w:tc>
        <w:tc>
          <w:tcPr>
            <w:tcW w:w="549" w:type="pct"/>
            <w:vMerge w:val="restart"/>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bCs/>
                <w:color w:val="000000" w:themeColor="text1"/>
                <w:sz w:val="18"/>
                <w:szCs w:val="18"/>
              </w:rPr>
            </w:pPr>
            <w:r w:rsidRPr="006A083A">
              <w:rPr>
                <w:rFonts w:ascii="Arial" w:hAnsi="Arial" w:cs="Arial"/>
                <w:color w:val="000000" w:themeColor="text1"/>
                <w:sz w:val="18"/>
                <w:szCs w:val="18"/>
              </w:rPr>
              <w:t>Метода одређивања</w:t>
            </w:r>
          </w:p>
        </w:tc>
      </w:tr>
      <w:tr w:rsidR="00E839E9" w:rsidRPr="006A083A" w:rsidTr="00E839E9">
        <w:trPr>
          <w:tblCellSpacing w:w="0" w:type="dxa"/>
        </w:trPr>
        <w:tc>
          <w:tcPr>
            <w:tcW w:w="529" w:type="pct"/>
            <w:vMerge/>
            <w:vAlign w:val="center"/>
            <w:hideMark/>
          </w:tcPr>
          <w:p w:rsidR="00E839E9" w:rsidRPr="006A083A" w:rsidRDefault="00E839E9" w:rsidP="00E839E9">
            <w:pPr>
              <w:rPr>
                <w:rFonts w:ascii="Arial" w:hAnsi="Arial" w:cs="Arial"/>
                <w:color w:val="000000" w:themeColor="text1"/>
                <w:sz w:val="18"/>
                <w:szCs w:val="18"/>
              </w:rPr>
            </w:pPr>
          </w:p>
        </w:tc>
        <w:tc>
          <w:tcPr>
            <w:tcW w:w="429" w:type="pct"/>
            <w:vMerge/>
            <w:vAlign w:val="center"/>
          </w:tcPr>
          <w:p w:rsidR="00E839E9" w:rsidRPr="006A083A" w:rsidRDefault="00E839E9" w:rsidP="00E839E9">
            <w:pPr>
              <w:rPr>
                <w:rFonts w:ascii="Arial" w:hAnsi="Arial" w:cs="Arial"/>
                <w:color w:val="000000" w:themeColor="text1"/>
                <w:sz w:val="18"/>
                <w:szCs w:val="18"/>
              </w:rPr>
            </w:pPr>
          </w:p>
        </w:tc>
        <w:tc>
          <w:tcPr>
            <w:tcW w:w="290" w:type="pct"/>
            <w:vMerge/>
            <w:vAlign w:val="center"/>
          </w:tcPr>
          <w:p w:rsidR="00E839E9" w:rsidRPr="006A083A" w:rsidRDefault="00E839E9" w:rsidP="00E839E9">
            <w:pPr>
              <w:rPr>
                <w:rFonts w:ascii="Arial" w:hAnsi="Arial" w:cs="Arial"/>
                <w:color w:val="000000" w:themeColor="text1"/>
                <w:sz w:val="18"/>
                <w:szCs w:val="18"/>
              </w:rPr>
            </w:pPr>
          </w:p>
        </w:tc>
        <w:tc>
          <w:tcPr>
            <w:tcW w:w="590" w:type="pct"/>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Средња годишња измјерена вриједност</w:t>
            </w:r>
          </w:p>
        </w:tc>
        <w:tc>
          <w:tcPr>
            <w:tcW w:w="639" w:type="pct"/>
            <w:vMerge w:val="restart"/>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одређивања</w:t>
            </w:r>
          </w:p>
        </w:tc>
        <w:tc>
          <w:tcPr>
            <w:tcW w:w="732" w:type="pct"/>
            <w:gridSpan w:val="2"/>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При редовном раду постројења</w:t>
            </w:r>
          </w:p>
        </w:tc>
        <w:tc>
          <w:tcPr>
            <w:tcW w:w="695" w:type="pct"/>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 изненадној</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/акцидентној ситуацији</w:t>
            </w:r>
          </w:p>
        </w:tc>
        <w:tc>
          <w:tcPr>
            <w:tcW w:w="549" w:type="pct"/>
            <w:vMerge/>
            <w:vAlign w:val="center"/>
            <w:hideMark/>
          </w:tcPr>
          <w:p w:rsidR="00E839E9" w:rsidRPr="006A083A" w:rsidRDefault="00E839E9" w:rsidP="00E839E9">
            <w:pPr>
              <w:rPr>
                <w:rFonts w:ascii="Arial" w:hAnsi="Arial" w:cs="Arial"/>
                <w:color w:val="000000" w:themeColor="text1"/>
                <w:sz w:val="18"/>
                <w:szCs w:val="18"/>
              </w:rPr>
            </w:pPr>
          </w:p>
        </w:tc>
        <w:tc>
          <w:tcPr>
            <w:tcW w:w="549" w:type="pct"/>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rHeight w:val="55"/>
          <w:tblCellSpacing w:w="0" w:type="dxa"/>
        </w:trPr>
        <w:tc>
          <w:tcPr>
            <w:tcW w:w="529" w:type="pct"/>
            <w:vMerge/>
            <w:vAlign w:val="center"/>
            <w:hideMark/>
          </w:tcPr>
          <w:p w:rsidR="00E839E9" w:rsidRPr="006A083A" w:rsidRDefault="00E839E9" w:rsidP="00E839E9">
            <w:pPr>
              <w:rPr>
                <w:rFonts w:ascii="Arial" w:hAnsi="Arial" w:cs="Arial"/>
                <w:color w:val="000000" w:themeColor="text1"/>
                <w:sz w:val="18"/>
                <w:szCs w:val="18"/>
              </w:rPr>
            </w:pPr>
          </w:p>
        </w:tc>
        <w:tc>
          <w:tcPr>
            <w:tcW w:w="429" w:type="pct"/>
            <w:vMerge/>
            <w:vAlign w:val="center"/>
          </w:tcPr>
          <w:p w:rsidR="00E839E9" w:rsidRPr="006A083A" w:rsidRDefault="00E839E9" w:rsidP="00E839E9">
            <w:pPr>
              <w:rPr>
                <w:rFonts w:ascii="Arial" w:hAnsi="Arial" w:cs="Arial"/>
                <w:color w:val="000000" w:themeColor="text1"/>
                <w:sz w:val="18"/>
                <w:szCs w:val="18"/>
              </w:rPr>
            </w:pPr>
          </w:p>
        </w:tc>
        <w:tc>
          <w:tcPr>
            <w:tcW w:w="290" w:type="pct"/>
            <w:vMerge/>
            <w:vAlign w:val="center"/>
          </w:tcPr>
          <w:p w:rsidR="00E839E9" w:rsidRPr="006A083A" w:rsidRDefault="00E839E9" w:rsidP="00E839E9">
            <w:pPr>
              <w:rPr>
                <w:rFonts w:ascii="Arial" w:hAnsi="Arial" w:cs="Arial"/>
                <w:color w:val="000000" w:themeColor="text1"/>
                <w:sz w:val="18"/>
                <w:szCs w:val="18"/>
              </w:rPr>
            </w:pPr>
          </w:p>
        </w:tc>
        <w:tc>
          <w:tcPr>
            <w:tcW w:w="590" w:type="pc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mg/Nm</w:t>
            </w:r>
            <w:r w:rsidRPr="006A083A">
              <w:rPr>
                <w:rFonts w:ascii="Arial" w:hAnsi="Arial" w:cs="Arial"/>
                <w:color w:val="000000" w:themeColor="text1"/>
                <w:sz w:val="18"/>
                <w:szCs w:val="18"/>
                <w:vertAlign w:val="superscript"/>
              </w:rPr>
              <w:t>3</w:t>
            </w:r>
          </w:p>
        </w:tc>
        <w:tc>
          <w:tcPr>
            <w:tcW w:w="639" w:type="pct"/>
            <w:vMerge/>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p>
        </w:tc>
        <w:tc>
          <w:tcPr>
            <w:tcW w:w="335" w:type="pc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(g/h)</w:t>
            </w:r>
          </w:p>
        </w:tc>
        <w:tc>
          <w:tcPr>
            <w:tcW w:w="396" w:type="pc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(kg/god)</w:t>
            </w:r>
          </w:p>
        </w:tc>
        <w:tc>
          <w:tcPr>
            <w:tcW w:w="695" w:type="pc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(kg/god)</w:t>
            </w:r>
          </w:p>
        </w:tc>
        <w:tc>
          <w:tcPr>
            <w:tcW w:w="549" w:type="pct"/>
            <w:vMerge/>
            <w:vAlign w:val="center"/>
            <w:hideMark/>
          </w:tcPr>
          <w:p w:rsidR="00E839E9" w:rsidRPr="006A083A" w:rsidRDefault="00E839E9" w:rsidP="00E839E9">
            <w:pPr>
              <w:rPr>
                <w:rFonts w:ascii="Arial" w:hAnsi="Arial" w:cs="Arial"/>
                <w:color w:val="000000" w:themeColor="text1"/>
                <w:sz w:val="18"/>
                <w:szCs w:val="18"/>
              </w:rPr>
            </w:pPr>
          </w:p>
        </w:tc>
        <w:tc>
          <w:tcPr>
            <w:tcW w:w="549" w:type="pct"/>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529" w:type="pct"/>
            <w:vAlign w:val="center"/>
            <w:hideMark/>
          </w:tcPr>
          <w:p w:rsidR="00E839E9" w:rsidRPr="006A083A" w:rsidRDefault="00E839E9" w:rsidP="00E839E9">
            <w:pPr>
              <w:rPr>
                <w:rFonts w:ascii="Arial" w:hAnsi="Arial" w:cs="Arial"/>
                <w:color w:val="000000" w:themeColor="text1"/>
                <w:sz w:val="18"/>
                <w:szCs w:val="18"/>
              </w:rPr>
            </w:pPr>
          </w:p>
        </w:tc>
        <w:tc>
          <w:tcPr>
            <w:tcW w:w="429" w:type="pct"/>
            <w:vAlign w:val="center"/>
          </w:tcPr>
          <w:p w:rsidR="00E839E9" w:rsidRPr="006A083A" w:rsidRDefault="00E839E9" w:rsidP="00E839E9">
            <w:pPr>
              <w:rPr>
                <w:rFonts w:ascii="Arial" w:hAnsi="Arial" w:cs="Arial"/>
                <w:color w:val="000000" w:themeColor="text1"/>
                <w:sz w:val="18"/>
                <w:szCs w:val="18"/>
              </w:rPr>
            </w:pPr>
          </w:p>
        </w:tc>
        <w:tc>
          <w:tcPr>
            <w:tcW w:w="290" w:type="pct"/>
            <w:vAlign w:val="center"/>
          </w:tcPr>
          <w:p w:rsidR="00E839E9" w:rsidRPr="006A083A" w:rsidRDefault="00E839E9" w:rsidP="00E839E9">
            <w:pPr>
              <w:rPr>
                <w:rFonts w:ascii="Arial" w:hAnsi="Arial" w:cs="Arial"/>
                <w:color w:val="000000" w:themeColor="text1"/>
                <w:sz w:val="18"/>
                <w:szCs w:val="18"/>
              </w:rPr>
            </w:pPr>
          </w:p>
        </w:tc>
        <w:tc>
          <w:tcPr>
            <w:tcW w:w="590" w:type="pct"/>
            <w:vAlign w:val="center"/>
          </w:tcPr>
          <w:p w:rsidR="00E839E9" w:rsidRPr="006A083A" w:rsidRDefault="00E839E9" w:rsidP="00E839E9">
            <w:pPr>
              <w:rPr>
                <w:rFonts w:ascii="Arial" w:hAnsi="Arial" w:cs="Arial"/>
                <w:color w:val="000000" w:themeColor="text1"/>
                <w:sz w:val="18"/>
                <w:szCs w:val="18"/>
              </w:rPr>
            </w:pPr>
          </w:p>
        </w:tc>
        <w:tc>
          <w:tcPr>
            <w:tcW w:w="639" w:type="pct"/>
            <w:vAlign w:val="center"/>
          </w:tcPr>
          <w:p w:rsidR="00E839E9" w:rsidRPr="006A083A" w:rsidRDefault="00E839E9" w:rsidP="00E839E9">
            <w:pPr>
              <w:rPr>
                <w:rFonts w:ascii="Arial" w:hAnsi="Arial" w:cs="Arial"/>
                <w:color w:val="000000" w:themeColor="text1"/>
                <w:sz w:val="18"/>
                <w:szCs w:val="18"/>
              </w:rPr>
            </w:pPr>
          </w:p>
        </w:tc>
        <w:tc>
          <w:tcPr>
            <w:tcW w:w="335" w:type="pct"/>
            <w:vAlign w:val="center"/>
          </w:tcPr>
          <w:p w:rsidR="00E839E9" w:rsidRPr="006A083A" w:rsidRDefault="00E839E9" w:rsidP="00E839E9">
            <w:pPr>
              <w:rPr>
                <w:rFonts w:ascii="Arial" w:hAnsi="Arial" w:cs="Arial"/>
                <w:color w:val="000000" w:themeColor="text1"/>
                <w:sz w:val="18"/>
                <w:szCs w:val="18"/>
              </w:rPr>
            </w:pPr>
          </w:p>
        </w:tc>
        <w:tc>
          <w:tcPr>
            <w:tcW w:w="396" w:type="pct"/>
            <w:vAlign w:val="center"/>
          </w:tcPr>
          <w:p w:rsidR="00E839E9" w:rsidRPr="006A083A" w:rsidRDefault="00E839E9" w:rsidP="00E839E9">
            <w:pPr>
              <w:rPr>
                <w:rFonts w:ascii="Arial" w:hAnsi="Arial" w:cs="Arial"/>
                <w:color w:val="000000" w:themeColor="text1"/>
                <w:sz w:val="18"/>
                <w:szCs w:val="18"/>
              </w:rPr>
            </w:pPr>
          </w:p>
        </w:tc>
        <w:tc>
          <w:tcPr>
            <w:tcW w:w="695"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54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529" w:type="pct"/>
            <w:vAlign w:val="center"/>
          </w:tcPr>
          <w:p w:rsidR="00E839E9" w:rsidRPr="006A083A" w:rsidRDefault="00E839E9" w:rsidP="00E839E9">
            <w:pPr>
              <w:rPr>
                <w:rFonts w:ascii="Arial" w:hAnsi="Arial" w:cs="Arial"/>
                <w:color w:val="000000" w:themeColor="text1"/>
                <w:sz w:val="18"/>
                <w:szCs w:val="18"/>
              </w:rPr>
            </w:pPr>
          </w:p>
        </w:tc>
        <w:tc>
          <w:tcPr>
            <w:tcW w:w="429" w:type="pct"/>
            <w:vAlign w:val="center"/>
          </w:tcPr>
          <w:p w:rsidR="00E839E9" w:rsidRPr="006A083A" w:rsidRDefault="00E839E9" w:rsidP="00E839E9">
            <w:pPr>
              <w:rPr>
                <w:rFonts w:ascii="Arial" w:hAnsi="Arial" w:cs="Arial"/>
                <w:color w:val="000000" w:themeColor="text1"/>
                <w:sz w:val="18"/>
                <w:szCs w:val="18"/>
              </w:rPr>
            </w:pPr>
          </w:p>
        </w:tc>
        <w:tc>
          <w:tcPr>
            <w:tcW w:w="290" w:type="pct"/>
            <w:vAlign w:val="center"/>
          </w:tcPr>
          <w:p w:rsidR="00E839E9" w:rsidRPr="006A083A" w:rsidRDefault="00E839E9" w:rsidP="00E839E9">
            <w:pPr>
              <w:rPr>
                <w:rFonts w:ascii="Arial" w:hAnsi="Arial" w:cs="Arial"/>
                <w:color w:val="000000" w:themeColor="text1"/>
                <w:sz w:val="18"/>
                <w:szCs w:val="18"/>
              </w:rPr>
            </w:pPr>
          </w:p>
        </w:tc>
        <w:tc>
          <w:tcPr>
            <w:tcW w:w="590" w:type="pct"/>
            <w:vAlign w:val="center"/>
          </w:tcPr>
          <w:p w:rsidR="00E839E9" w:rsidRPr="006A083A" w:rsidRDefault="00E839E9" w:rsidP="00E839E9">
            <w:pPr>
              <w:rPr>
                <w:rFonts w:ascii="Arial" w:hAnsi="Arial" w:cs="Arial"/>
                <w:color w:val="000000" w:themeColor="text1"/>
                <w:sz w:val="18"/>
                <w:szCs w:val="18"/>
              </w:rPr>
            </w:pPr>
          </w:p>
        </w:tc>
        <w:tc>
          <w:tcPr>
            <w:tcW w:w="639" w:type="pct"/>
            <w:vAlign w:val="center"/>
          </w:tcPr>
          <w:p w:rsidR="00E839E9" w:rsidRPr="006A083A" w:rsidRDefault="00E839E9" w:rsidP="00E839E9">
            <w:pPr>
              <w:rPr>
                <w:rFonts w:ascii="Arial" w:hAnsi="Arial" w:cs="Arial"/>
                <w:color w:val="000000" w:themeColor="text1"/>
                <w:sz w:val="18"/>
                <w:szCs w:val="18"/>
              </w:rPr>
            </w:pPr>
          </w:p>
        </w:tc>
        <w:tc>
          <w:tcPr>
            <w:tcW w:w="335" w:type="pct"/>
            <w:vAlign w:val="center"/>
          </w:tcPr>
          <w:p w:rsidR="00E839E9" w:rsidRPr="006A083A" w:rsidRDefault="00E839E9" w:rsidP="00E839E9">
            <w:pPr>
              <w:rPr>
                <w:rFonts w:ascii="Arial" w:hAnsi="Arial" w:cs="Arial"/>
                <w:color w:val="000000" w:themeColor="text1"/>
                <w:sz w:val="18"/>
                <w:szCs w:val="18"/>
              </w:rPr>
            </w:pPr>
          </w:p>
        </w:tc>
        <w:tc>
          <w:tcPr>
            <w:tcW w:w="396" w:type="pct"/>
            <w:vAlign w:val="center"/>
          </w:tcPr>
          <w:p w:rsidR="00E839E9" w:rsidRPr="006A083A" w:rsidRDefault="00E839E9" w:rsidP="00E839E9">
            <w:pPr>
              <w:rPr>
                <w:rFonts w:ascii="Arial" w:hAnsi="Arial" w:cs="Arial"/>
                <w:color w:val="000000" w:themeColor="text1"/>
                <w:sz w:val="18"/>
                <w:szCs w:val="18"/>
              </w:rPr>
            </w:pPr>
          </w:p>
        </w:tc>
        <w:tc>
          <w:tcPr>
            <w:tcW w:w="695"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529" w:type="pct"/>
            <w:vAlign w:val="center"/>
          </w:tcPr>
          <w:p w:rsidR="00E839E9" w:rsidRPr="006A083A" w:rsidRDefault="00E839E9" w:rsidP="00E839E9">
            <w:pPr>
              <w:rPr>
                <w:rFonts w:ascii="Arial" w:hAnsi="Arial" w:cs="Arial"/>
                <w:color w:val="000000" w:themeColor="text1"/>
                <w:sz w:val="18"/>
                <w:szCs w:val="18"/>
              </w:rPr>
            </w:pPr>
          </w:p>
        </w:tc>
        <w:tc>
          <w:tcPr>
            <w:tcW w:w="429" w:type="pct"/>
            <w:vAlign w:val="center"/>
          </w:tcPr>
          <w:p w:rsidR="00E839E9" w:rsidRPr="006A083A" w:rsidRDefault="00E839E9" w:rsidP="00E839E9">
            <w:pPr>
              <w:rPr>
                <w:rFonts w:ascii="Arial" w:hAnsi="Arial" w:cs="Arial"/>
                <w:color w:val="000000" w:themeColor="text1"/>
                <w:sz w:val="18"/>
                <w:szCs w:val="18"/>
              </w:rPr>
            </w:pPr>
          </w:p>
        </w:tc>
        <w:tc>
          <w:tcPr>
            <w:tcW w:w="290" w:type="pct"/>
            <w:vAlign w:val="center"/>
          </w:tcPr>
          <w:p w:rsidR="00E839E9" w:rsidRPr="006A083A" w:rsidRDefault="00E839E9" w:rsidP="00E839E9">
            <w:pPr>
              <w:rPr>
                <w:rFonts w:ascii="Arial" w:hAnsi="Arial" w:cs="Arial"/>
                <w:color w:val="000000" w:themeColor="text1"/>
                <w:sz w:val="18"/>
                <w:szCs w:val="18"/>
              </w:rPr>
            </w:pPr>
          </w:p>
        </w:tc>
        <w:tc>
          <w:tcPr>
            <w:tcW w:w="590" w:type="pct"/>
            <w:vAlign w:val="center"/>
          </w:tcPr>
          <w:p w:rsidR="00E839E9" w:rsidRPr="006A083A" w:rsidRDefault="00E839E9" w:rsidP="00E839E9">
            <w:pPr>
              <w:rPr>
                <w:rFonts w:ascii="Arial" w:hAnsi="Arial" w:cs="Arial"/>
                <w:color w:val="000000" w:themeColor="text1"/>
                <w:sz w:val="18"/>
                <w:szCs w:val="18"/>
              </w:rPr>
            </w:pPr>
          </w:p>
        </w:tc>
        <w:tc>
          <w:tcPr>
            <w:tcW w:w="639" w:type="pct"/>
            <w:vAlign w:val="center"/>
          </w:tcPr>
          <w:p w:rsidR="00E839E9" w:rsidRPr="006A083A" w:rsidRDefault="00E839E9" w:rsidP="00E839E9">
            <w:pPr>
              <w:rPr>
                <w:rFonts w:ascii="Arial" w:hAnsi="Arial" w:cs="Arial"/>
                <w:color w:val="000000" w:themeColor="text1"/>
                <w:sz w:val="18"/>
                <w:szCs w:val="18"/>
              </w:rPr>
            </w:pPr>
          </w:p>
        </w:tc>
        <w:tc>
          <w:tcPr>
            <w:tcW w:w="335" w:type="pct"/>
            <w:vAlign w:val="center"/>
          </w:tcPr>
          <w:p w:rsidR="00E839E9" w:rsidRPr="006A083A" w:rsidRDefault="00E839E9" w:rsidP="00E839E9">
            <w:pPr>
              <w:rPr>
                <w:rFonts w:ascii="Arial" w:hAnsi="Arial" w:cs="Arial"/>
                <w:color w:val="000000" w:themeColor="text1"/>
                <w:sz w:val="18"/>
                <w:szCs w:val="18"/>
              </w:rPr>
            </w:pPr>
          </w:p>
        </w:tc>
        <w:tc>
          <w:tcPr>
            <w:tcW w:w="396" w:type="pct"/>
            <w:vAlign w:val="center"/>
          </w:tcPr>
          <w:p w:rsidR="00E839E9" w:rsidRPr="006A083A" w:rsidRDefault="00E839E9" w:rsidP="00E839E9">
            <w:pPr>
              <w:rPr>
                <w:rFonts w:ascii="Arial" w:hAnsi="Arial" w:cs="Arial"/>
                <w:color w:val="000000" w:themeColor="text1"/>
                <w:sz w:val="18"/>
                <w:szCs w:val="18"/>
              </w:rPr>
            </w:pPr>
          </w:p>
        </w:tc>
        <w:tc>
          <w:tcPr>
            <w:tcW w:w="695"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529" w:type="pct"/>
            <w:vAlign w:val="center"/>
          </w:tcPr>
          <w:p w:rsidR="00E839E9" w:rsidRPr="006A083A" w:rsidRDefault="00E839E9" w:rsidP="00E839E9">
            <w:pPr>
              <w:rPr>
                <w:rFonts w:ascii="Arial" w:hAnsi="Arial" w:cs="Arial"/>
                <w:color w:val="000000" w:themeColor="text1"/>
                <w:sz w:val="18"/>
                <w:szCs w:val="18"/>
              </w:rPr>
            </w:pPr>
          </w:p>
        </w:tc>
        <w:tc>
          <w:tcPr>
            <w:tcW w:w="429" w:type="pct"/>
            <w:vAlign w:val="center"/>
          </w:tcPr>
          <w:p w:rsidR="00E839E9" w:rsidRPr="006A083A" w:rsidRDefault="00E839E9" w:rsidP="00E839E9">
            <w:pPr>
              <w:rPr>
                <w:rFonts w:ascii="Arial" w:hAnsi="Arial" w:cs="Arial"/>
                <w:color w:val="000000" w:themeColor="text1"/>
                <w:sz w:val="18"/>
                <w:szCs w:val="18"/>
              </w:rPr>
            </w:pPr>
          </w:p>
        </w:tc>
        <w:tc>
          <w:tcPr>
            <w:tcW w:w="290" w:type="pct"/>
            <w:vAlign w:val="center"/>
          </w:tcPr>
          <w:p w:rsidR="00E839E9" w:rsidRPr="006A083A" w:rsidRDefault="00E839E9" w:rsidP="00E839E9">
            <w:pPr>
              <w:rPr>
                <w:rFonts w:ascii="Arial" w:hAnsi="Arial" w:cs="Arial"/>
                <w:color w:val="000000" w:themeColor="text1"/>
                <w:sz w:val="18"/>
                <w:szCs w:val="18"/>
              </w:rPr>
            </w:pPr>
          </w:p>
        </w:tc>
        <w:tc>
          <w:tcPr>
            <w:tcW w:w="590" w:type="pct"/>
            <w:vAlign w:val="center"/>
          </w:tcPr>
          <w:p w:rsidR="00E839E9" w:rsidRPr="006A083A" w:rsidRDefault="00E839E9" w:rsidP="00E839E9">
            <w:pPr>
              <w:rPr>
                <w:rFonts w:ascii="Arial" w:hAnsi="Arial" w:cs="Arial"/>
                <w:color w:val="000000" w:themeColor="text1"/>
                <w:sz w:val="18"/>
                <w:szCs w:val="18"/>
              </w:rPr>
            </w:pPr>
          </w:p>
        </w:tc>
        <w:tc>
          <w:tcPr>
            <w:tcW w:w="639" w:type="pct"/>
            <w:vAlign w:val="center"/>
          </w:tcPr>
          <w:p w:rsidR="00E839E9" w:rsidRPr="006A083A" w:rsidRDefault="00E839E9" w:rsidP="00E839E9">
            <w:pPr>
              <w:rPr>
                <w:rFonts w:ascii="Arial" w:hAnsi="Arial" w:cs="Arial"/>
                <w:color w:val="000000" w:themeColor="text1"/>
                <w:sz w:val="18"/>
                <w:szCs w:val="18"/>
              </w:rPr>
            </w:pPr>
          </w:p>
        </w:tc>
        <w:tc>
          <w:tcPr>
            <w:tcW w:w="335" w:type="pct"/>
            <w:vAlign w:val="center"/>
          </w:tcPr>
          <w:p w:rsidR="00E839E9" w:rsidRPr="006A083A" w:rsidRDefault="00E839E9" w:rsidP="00E839E9">
            <w:pPr>
              <w:rPr>
                <w:rFonts w:ascii="Arial" w:hAnsi="Arial" w:cs="Arial"/>
                <w:color w:val="000000" w:themeColor="text1"/>
                <w:sz w:val="18"/>
                <w:szCs w:val="18"/>
              </w:rPr>
            </w:pPr>
          </w:p>
        </w:tc>
        <w:tc>
          <w:tcPr>
            <w:tcW w:w="396" w:type="pct"/>
            <w:vAlign w:val="center"/>
          </w:tcPr>
          <w:p w:rsidR="00E839E9" w:rsidRPr="006A083A" w:rsidRDefault="00E839E9" w:rsidP="00E839E9">
            <w:pPr>
              <w:rPr>
                <w:rFonts w:ascii="Arial" w:hAnsi="Arial" w:cs="Arial"/>
                <w:color w:val="000000" w:themeColor="text1"/>
                <w:sz w:val="18"/>
                <w:szCs w:val="18"/>
              </w:rPr>
            </w:pPr>
          </w:p>
        </w:tc>
        <w:tc>
          <w:tcPr>
            <w:tcW w:w="695"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529" w:type="pct"/>
            <w:vAlign w:val="center"/>
          </w:tcPr>
          <w:p w:rsidR="00E839E9" w:rsidRPr="006A083A" w:rsidRDefault="00E839E9" w:rsidP="00E839E9">
            <w:pPr>
              <w:rPr>
                <w:rFonts w:ascii="Arial" w:hAnsi="Arial" w:cs="Arial"/>
                <w:color w:val="000000" w:themeColor="text1"/>
                <w:sz w:val="18"/>
                <w:szCs w:val="18"/>
              </w:rPr>
            </w:pPr>
          </w:p>
        </w:tc>
        <w:tc>
          <w:tcPr>
            <w:tcW w:w="429" w:type="pct"/>
            <w:vAlign w:val="center"/>
          </w:tcPr>
          <w:p w:rsidR="00E839E9" w:rsidRPr="006A083A" w:rsidRDefault="00E839E9" w:rsidP="00E839E9">
            <w:pPr>
              <w:rPr>
                <w:rFonts w:ascii="Arial" w:hAnsi="Arial" w:cs="Arial"/>
                <w:color w:val="000000" w:themeColor="text1"/>
                <w:sz w:val="18"/>
                <w:szCs w:val="18"/>
              </w:rPr>
            </w:pPr>
          </w:p>
        </w:tc>
        <w:tc>
          <w:tcPr>
            <w:tcW w:w="290" w:type="pct"/>
            <w:vAlign w:val="center"/>
          </w:tcPr>
          <w:p w:rsidR="00E839E9" w:rsidRPr="006A083A" w:rsidRDefault="00E839E9" w:rsidP="00E839E9">
            <w:pPr>
              <w:rPr>
                <w:rFonts w:ascii="Arial" w:hAnsi="Arial" w:cs="Arial"/>
                <w:color w:val="000000" w:themeColor="text1"/>
                <w:sz w:val="18"/>
                <w:szCs w:val="18"/>
              </w:rPr>
            </w:pPr>
          </w:p>
        </w:tc>
        <w:tc>
          <w:tcPr>
            <w:tcW w:w="590" w:type="pct"/>
            <w:vAlign w:val="center"/>
          </w:tcPr>
          <w:p w:rsidR="00E839E9" w:rsidRPr="006A083A" w:rsidRDefault="00E839E9" w:rsidP="00E839E9">
            <w:pPr>
              <w:rPr>
                <w:rFonts w:ascii="Arial" w:hAnsi="Arial" w:cs="Arial"/>
                <w:color w:val="000000" w:themeColor="text1"/>
                <w:sz w:val="18"/>
                <w:szCs w:val="18"/>
              </w:rPr>
            </w:pPr>
          </w:p>
        </w:tc>
        <w:tc>
          <w:tcPr>
            <w:tcW w:w="639" w:type="pct"/>
            <w:vAlign w:val="center"/>
          </w:tcPr>
          <w:p w:rsidR="00E839E9" w:rsidRPr="006A083A" w:rsidRDefault="00E839E9" w:rsidP="00E839E9">
            <w:pPr>
              <w:rPr>
                <w:rFonts w:ascii="Arial" w:hAnsi="Arial" w:cs="Arial"/>
                <w:color w:val="000000" w:themeColor="text1"/>
                <w:sz w:val="18"/>
                <w:szCs w:val="18"/>
              </w:rPr>
            </w:pPr>
          </w:p>
        </w:tc>
        <w:tc>
          <w:tcPr>
            <w:tcW w:w="335" w:type="pct"/>
            <w:vAlign w:val="center"/>
          </w:tcPr>
          <w:p w:rsidR="00E839E9" w:rsidRPr="006A083A" w:rsidRDefault="00E839E9" w:rsidP="00E839E9">
            <w:pPr>
              <w:rPr>
                <w:rFonts w:ascii="Arial" w:hAnsi="Arial" w:cs="Arial"/>
                <w:color w:val="000000" w:themeColor="text1"/>
                <w:sz w:val="18"/>
                <w:szCs w:val="18"/>
              </w:rPr>
            </w:pPr>
          </w:p>
        </w:tc>
        <w:tc>
          <w:tcPr>
            <w:tcW w:w="396" w:type="pct"/>
            <w:vAlign w:val="center"/>
          </w:tcPr>
          <w:p w:rsidR="00E839E9" w:rsidRPr="006A083A" w:rsidRDefault="00E839E9" w:rsidP="00E839E9">
            <w:pPr>
              <w:rPr>
                <w:rFonts w:ascii="Arial" w:hAnsi="Arial" w:cs="Arial"/>
                <w:color w:val="000000" w:themeColor="text1"/>
                <w:sz w:val="18"/>
                <w:szCs w:val="18"/>
              </w:rPr>
            </w:pPr>
          </w:p>
        </w:tc>
        <w:tc>
          <w:tcPr>
            <w:tcW w:w="695"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529" w:type="pct"/>
            <w:vAlign w:val="center"/>
          </w:tcPr>
          <w:p w:rsidR="00E839E9" w:rsidRPr="006A083A" w:rsidRDefault="00E839E9" w:rsidP="00E839E9">
            <w:pPr>
              <w:rPr>
                <w:rFonts w:ascii="Arial" w:hAnsi="Arial" w:cs="Arial"/>
                <w:color w:val="000000" w:themeColor="text1"/>
                <w:sz w:val="18"/>
                <w:szCs w:val="18"/>
              </w:rPr>
            </w:pPr>
          </w:p>
        </w:tc>
        <w:tc>
          <w:tcPr>
            <w:tcW w:w="429" w:type="pct"/>
            <w:vAlign w:val="center"/>
          </w:tcPr>
          <w:p w:rsidR="00E839E9" w:rsidRPr="006A083A" w:rsidRDefault="00E839E9" w:rsidP="00E839E9">
            <w:pPr>
              <w:rPr>
                <w:rFonts w:ascii="Arial" w:hAnsi="Arial" w:cs="Arial"/>
                <w:color w:val="000000" w:themeColor="text1"/>
                <w:sz w:val="18"/>
                <w:szCs w:val="18"/>
              </w:rPr>
            </w:pPr>
          </w:p>
        </w:tc>
        <w:tc>
          <w:tcPr>
            <w:tcW w:w="290" w:type="pct"/>
            <w:vAlign w:val="center"/>
          </w:tcPr>
          <w:p w:rsidR="00E839E9" w:rsidRPr="006A083A" w:rsidRDefault="00E839E9" w:rsidP="00E839E9">
            <w:pPr>
              <w:rPr>
                <w:rFonts w:ascii="Arial" w:hAnsi="Arial" w:cs="Arial"/>
                <w:color w:val="000000" w:themeColor="text1"/>
                <w:sz w:val="18"/>
                <w:szCs w:val="18"/>
              </w:rPr>
            </w:pPr>
          </w:p>
        </w:tc>
        <w:tc>
          <w:tcPr>
            <w:tcW w:w="590" w:type="pct"/>
            <w:vAlign w:val="center"/>
          </w:tcPr>
          <w:p w:rsidR="00E839E9" w:rsidRPr="006A083A" w:rsidRDefault="00E839E9" w:rsidP="00E839E9">
            <w:pPr>
              <w:rPr>
                <w:rFonts w:ascii="Arial" w:hAnsi="Arial" w:cs="Arial"/>
                <w:color w:val="000000" w:themeColor="text1"/>
                <w:sz w:val="18"/>
                <w:szCs w:val="18"/>
              </w:rPr>
            </w:pPr>
          </w:p>
        </w:tc>
        <w:tc>
          <w:tcPr>
            <w:tcW w:w="639" w:type="pct"/>
            <w:vAlign w:val="center"/>
          </w:tcPr>
          <w:p w:rsidR="00E839E9" w:rsidRPr="006A083A" w:rsidRDefault="00E839E9" w:rsidP="00E839E9">
            <w:pPr>
              <w:rPr>
                <w:rFonts w:ascii="Arial" w:hAnsi="Arial" w:cs="Arial"/>
                <w:color w:val="000000" w:themeColor="text1"/>
                <w:sz w:val="18"/>
                <w:szCs w:val="18"/>
              </w:rPr>
            </w:pPr>
          </w:p>
        </w:tc>
        <w:tc>
          <w:tcPr>
            <w:tcW w:w="335" w:type="pct"/>
            <w:vAlign w:val="center"/>
          </w:tcPr>
          <w:p w:rsidR="00E839E9" w:rsidRPr="006A083A" w:rsidRDefault="00E839E9" w:rsidP="00E839E9">
            <w:pPr>
              <w:rPr>
                <w:rFonts w:ascii="Arial" w:hAnsi="Arial" w:cs="Arial"/>
                <w:color w:val="000000" w:themeColor="text1"/>
                <w:sz w:val="18"/>
                <w:szCs w:val="18"/>
              </w:rPr>
            </w:pPr>
          </w:p>
        </w:tc>
        <w:tc>
          <w:tcPr>
            <w:tcW w:w="396" w:type="pct"/>
            <w:vAlign w:val="center"/>
          </w:tcPr>
          <w:p w:rsidR="00E839E9" w:rsidRPr="006A083A" w:rsidRDefault="00E839E9" w:rsidP="00E839E9">
            <w:pPr>
              <w:rPr>
                <w:rFonts w:ascii="Arial" w:hAnsi="Arial" w:cs="Arial"/>
                <w:color w:val="000000" w:themeColor="text1"/>
                <w:sz w:val="18"/>
                <w:szCs w:val="18"/>
              </w:rPr>
            </w:pPr>
          </w:p>
        </w:tc>
        <w:tc>
          <w:tcPr>
            <w:tcW w:w="695"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529" w:type="pct"/>
            <w:vAlign w:val="center"/>
          </w:tcPr>
          <w:p w:rsidR="00E839E9" w:rsidRPr="006A083A" w:rsidRDefault="00E839E9" w:rsidP="00E839E9">
            <w:pPr>
              <w:rPr>
                <w:rFonts w:ascii="Arial" w:hAnsi="Arial" w:cs="Arial"/>
                <w:color w:val="000000" w:themeColor="text1"/>
                <w:sz w:val="18"/>
                <w:szCs w:val="18"/>
              </w:rPr>
            </w:pPr>
          </w:p>
        </w:tc>
        <w:tc>
          <w:tcPr>
            <w:tcW w:w="429" w:type="pct"/>
            <w:vAlign w:val="center"/>
          </w:tcPr>
          <w:p w:rsidR="00E839E9" w:rsidRPr="006A083A" w:rsidRDefault="00E839E9" w:rsidP="00E839E9">
            <w:pPr>
              <w:rPr>
                <w:rFonts w:ascii="Arial" w:hAnsi="Arial" w:cs="Arial"/>
                <w:color w:val="000000" w:themeColor="text1"/>
                <w:sz w:val="18"/>
                <w:szCs w:val="18"/>
              </w:rPr>
            </w:pPr>
          </w:p>
        </w:tc>
        <w:tc>
          <w:tcPr>
            <w:tcW w:w="290" w:type="pct"/>
            <w:vAlign w:val="center"/>
          </w:tcPr>
          <w:p w:rsidR="00E839E9" w:rsidRPr="006A083A" w:rsidRDefault="00E839E9" w:rsidP="00E839E9">
            <w:pPr>
              <w:rPr>
                <w:rFonts w:ascii="Arial" w:hAnsi="Arial" w:cs="Arial"/>
                <w:color w:val="000000" w:themeColor="text1"/>
                <w:sz w:val="18"/>
                <w:szCs w:val="18"/>
              </w:rPr>
            </w:pPr>
          </w:p>
        </w:tc>
        <w:tc>
          <w:tcPr>
            <w:tcW w:w="590" w:type="pct"/>
            <w:vAlign w:val="center"/>
          </w:tcPr>
          <w:p w:rsidR="00E839E9" w:rsidRPr="006A083A" w:rsidRDefault="00E839E9" w:rsidP="00E839E9">
            <w:pPr>
              <w:rPr>
                <w:rFonts w:ascii="Arial" w:hAnsi="Arial" w:cs="Arial"/>
                <w:color w:val="000000" w:themeColor="text1"/>
                <w:sz w:val="18"/>
                <w:szCs w:val="18"/>
              </w:rPr>
            </w:pPr>
          </w:p>
        </w:tc>
        <w:tc>
          <w:tcPr>
            <w:tcW w:w="639" w:type="pct"/>
            <w:vAlign w:val="center"/>
          </w:tcPr>
          <w:p w:rsidR="00E839E9" w:rsidRPr="006A083A" w:rsidRDefault="00E839E9" w:rsidP="00E839E9">
            <w:pPr>
              <w:rPr>
                <w:rFonts w:ascii="Arial" w:hAnsi="Arial" w:cs="Arial"/>
                <w:color w:val="000000" w:themeColor="text1"/>
                <w:sz w:val="18"/>
                <w:szCs w:val="18"/>
              </w:rPr>
            </w:pPr>
          </w:p>
        </w:tc>
        <w:tc>
          <w:tcPr>
            <w:tcW w:w="335" w:type="pct"/>
            <w:vAlign w:val="center"/>
          </w:tcPr>
          <w:p w:rsidR="00E839E9" w:rsidRPr="006A083A" w:rsidRDefault="00E839E9" w:rsidP="00E839E9">
            <w:pPr>
              <w:rPr>
                <w:rFonts w:ascii="Arial" w:hAnsi="Arial" w:cs="Arial"/>
                <w:color w:val="000000" w:themeColor="text1"/>
                <w:sz w:val="18"/>
                <w:szCs w:val="18"/>
              </w:rPr>
            </w:pPr>
          </w:p>
        </w:tc>
        <w:tc>
          <w:tcPr>
            <w:tcW w:w="396" w:type="pct"/>
            <w:vAlign w:val="center"/>
          </w:tcPr>
          <w:p w:rsidR="00E839E9" w:rsidRPr="006A083A" w:rsidRDefault="00E839E9" w:rsidP="00E839E9">
            <w:pPr>
              <w:rPr>
                <w:rFonts w:ascii="Arial" w:hAnsi="Arial" w:cs="Arial"/>
                <w:color w:val="000000" w:themeColor="text1"/>
                <w:sz w:val="18"/>
                <w:szCs w:val="18"/>
              </w:rPr>
            </w:pPr>
          </w:p>
        </w:tc>
        <w:tc>
          <w:tcPr>
            <w:tcW w:w="695"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c>
          <w:tcPr>
            <w:tcW w:w="549" w:type="pct"/>
            <w:vAlign w:val="center"/>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b/>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изненадних/акцидентних ситуација у извјештајној години:</w:t>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t>____________</w:t>
      </w:r>
    </w:p>
    <w:p w:rsidR="00E839E9" w:rsidRPr="006A083A" w:rsidRDefault="00E839E9" w:rsidP="00E839E9">
      <w:pPr>
        <w:rPr>
          <w:rFonts w:ascii="Arial" w:hAnsi="Arial" w:cs="Arial"/>
          <w:b/>
          <w:color w:val="000000" w:themeColor="text1"/>
          <w:sz w:val="18"/>
          <w:szCs w:val="18"/>
        </w:rPr>
      </w:pPr>
    </w:p>
    <w:p w:rsidR="00E839E9" w:rsidRPr="006A083A" w:rsidRDefault="00E839E9" w:rsidP="00E839E9">
      <w:pPr>
        <w:rPr>
          <w:rFonts w:ascii="Arial" w:hAnsi="Arial" w:cs="Arial"/>
          <w:b/>
          <w:color w:val="000000" w:themeColor="text1"/>
          <w:sz w:val="18"/>
          <w:szCs w:val="18"/>
        </w:rPr>
      </w:pPr>
    </w:p>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lastRenderedPageBreak/>
        <w:br w:type="page"/>
      </w:r>
    </w:p>
    <w:p w:rsidR="00E839E9" w:rsidRPr="006A083A" w:rsidRDefault="00E839E9" w:rsidP="00E839E9">
      <w:pPr>
        <w:pBdr>
          <w:top w:val="single" w:sz="4" w:space="1" w:color="auto"/>
          <w:left w:val="single" w:sz="4" w:space="4" w:color="auto"/>
          <w:bottom w:val="single" w:sz="4" w:space="1" w:color="auto"/>
          <w:right w:val="single" w:sz="4" w:space="4" w:color="auto"/>
        </w:pBdr>
        <w:rPr>
          <w:rFonts w:ascii="Arial" w:hAnsi="Arial" w:cs="Arial"/>
          <w:b/>
          <w:color w:val="000000" w:themeColor="text1"/>
          <w:sz w:val="18"/>
          <w:szCs w:val="18"/>
        </w:rPr>
      </w:pPr>
      <w:r w:rsidRPr="006A083A">
        <w:rPr>
          <w:rFonts w:ascii="Arial" w:hAnsi="Arial" w:cs="Arial"/>
          <w:b/>
          <w:color w:val="000000" w:themeColor="text1"/>
          <w:sz w:val="18"/>
          <w:szCs w:val="18"/>
        </w:rPr>
        <w:lastRenderedPageBreak/>
        <w:t>Образац 2.1. ИСПУШТАЊА/ЕМИСИЈЕ У ВАЗДУХ ИЗ ДИФУЗНИХ ИЗВОРА НА ЛОКАЦИЈИ</w:t>
      </w:r>
    </w:p>
    <w:p w:rsidR="00E839E9" w:rsidRPr="006A083A" w:rsidRDefault="00E839E9" w:rsidP="00E839E9">
      <w:pPr>
        <w:rPr>
          <w:rFonts w:ascii="Arial" w:hAnsi="Arial" w:cs="Arial"/>
          <w:i/>
          <w:iCs/>
          <w:color w:val="000000" w:themeColor="text1"/>
          <w:sz w:val="18"/>
          <w:szCs w:val="18"/>
        </w:rPr>
      </w:pPr>
    </w:p>
    <w:p w:rsidR="00E839E9" w:rsidRPr="006A083A" w:rsidRDefault="00E839E9" w:rsidP="00E839E9">
      <w:pPr>
        <w:pStyle w:val="BodyText"/>
        <w:jc w:val="left"/>
        <w:rPr>
          <w:rFonts w:ascii="Arial" w:hAnsi="Arial" w:cs="Arial"/>
          <w:bCs w:val="0"/>
          <w:i/>
          <w:iCs/>
          <w:noProof w:val="0"/>
          <w:color w:val="000000" w:themeColor="text1"/>
          <w:sz w:val="18"/>
          <w:szCs w:val="18"/>
          <w:u w:val="single"/>
          <w:lang w:val="en-US" w:eastAsia="en-US"/>
        </w:rPr>
      </w:pPr>
      <w:r w:rsidRPr="006A083A">
        <w:rPr>
          <w:rFonts w:ascii="Arial" w:hAnsi="Arial" w:cs="Arial"/>
          <w:bCs w:val="0"/>
          <w:i/>
          <w:iCs/>
          <w:noProof w:val="0"/>
          <w:color w:val="000000" w:themeColor="text1"/>
          <w:sz w:val="18"/>
          <w:szCs w:val="18"/>
          <w:u w:val="single"/>
          <w:lang w:val="en-US" w:eastAsia="en-US"/>
        </w:rPr>
        <w:t xml:space="preserve">Напомена: У табелама </w:t>
      </w:r>
      <w:r w:rsidR="00096D9B" w:rsidRPr="006A083A">
        <w:rPr>
          <w:rFonts w:ascii="Arial" w:hAnsi="Arial" w:cs="Arial"/>
          <w:bCs w:val="0"/>
          <w:i/>
          <w:iCs/>
          <w:noProof w:val="0"/>
          <w:color w:val="000000" w:themeColor="text1"/>
          <w:sz w:val="18"/>
          <w:szCs w:val="18"/>
          <w:u w:val="single"/>
          <w:lang w:val="en-US" w:eastAsia="en-US"/>
        </w:rPr>
        <w:t>10., 11. 12. и</w:t>
      </w:r>
      <w:r w:rsidRPr="006A083A">
        <w:rPr>
          <w:rFonts w:ascii="Arial" w:hAnsi="Arial" w:cs="Arial"/>
          <w:bCs w:val="0"/>
          <w:i/>
          <w:iCs/>
          <w:noProof w:val="0"/>
          <w:color w:val="000000" w:themeColor="text1"/>
          <w:sz w:val="18"/>
          <w:szCs w:val="18"/>
          <w:u w:val="single"/>
          <w:lang w:val="en-US" w:eastAsia="en-US"/>
        </w:rPr>
        <w:t xml:space="preserve"> 13. додати потребан број редова зависно од броја дифузних извора на локацији</w:t>
      </w:r>
    </w:p>
    <w:p w:rsidR="00E839E9" w:rsidRPr="006A083A" w:rsidRDefault="00E839E9" w:rsidP="00E839E9">
      <w:pPr>
        <w:pStyle w:val="BodyText"/>
        <w:jc w:val="center"/>
        <w:rPr>
          <w:rFonts w:ascii="Arial" w:hAnsi="Arial" w:cs="Arial"/>
          <w:bCs w:val="0"/>
          <w:i/>
          <w:iCs/>
          <w:noProof w:val="0"/>
          <w:color w:val="000000" w:themeColor="text1"/>
          <w:sz w:val="18"/>
          <w:szCs w:val="18"/>
          <w:u w:val="single"/>
          <w:lang w:val="en-US" w:eastAsia="en-US"/>
        </w:rPr>
      </w:pPr>
    </w:p>
    <w:p w:rsidR="00E839E9" w:rsidRPr="006A083A" w:rsidRDefault="00E839E9" w:rsidP="00E839E9">
      <w:pPr>
        <w:pStyle w:val="BodyText"/>
        <w:rPr>
          <w:rFonts w:ascii="Arial" w:hAnsi="Arial" w:cs="Arial"/>
          <w:b/>
          <w:color w:val="000000" w:themeColor="text1"/>
          <w:sz w:val="18"/>
          <w:szCs w:val="18"/>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998"/>
        <w:gridCol w:w="752"/>
        <w:gridCol w:w="823"/>
        <w:gridCol w:w="718"/>
        <w:gridCol w:w="1636"/>
        <w:gridCol w:w="1992"/>
        <w:gridCol w:w="1660"/>
        <w:gridCol w:w="1225"/>
      </w:tblGrid>
      <w:tr w:rsidR="00E839E9" w:rsidRPr="006A083A" w:rsidTr="00E839E9">
        <w:trPr>
          <w:trHeight w:val="179"/>
          <w:jc w:val="center"/>
        </w:trPr>
        <w:tc>
          <w:tcPr>
            <w:tcW w:w="0" w:type="auto"/>
            <w:gridSpan w:val="8"/>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rPr>
                <w:rFonts w:ascii="Arial" w:eastAsia="Calibri" w:hAnsi="Arial" w:cs="Arial"/>
                <w:b/>
                <w:color w:val="000000" w:themeColor="text1"/>
                <w:sz w:val="18"/>
                <w:szCs w:val="18"/>
                <w:lang w:val="en-GB"/>
              </w:rPr>
            </w:pPr>
            <w:r w:rsidRPr="006A083A">
              <w:rPr>
                <w:rFonts w:ascii="Arial" w:eastAsia="Calibri" w:hAnsi="Arial" w:cs="Arial"/>
                <w:b/>
                <w:color w:val="000000" w:themeColor="text1"/>
                <w:sz w:val="18"/>
                <w:szCs w:val="18"/>
                <w:lang w:val="en-GB"/>
              </w:rPr>
              <w:t>Табела 1</w:t>
            </w:r>
            <w:r w:rsidR="00096D9B" w:rsidRPr="006A083A">
              <w:rPr>
                <w:rFonts w:ascii="Arial" w:eastAsia="Calibri" w:hAnsi="Arial" w:cs="Arial"/>
                <w:b/>
                <w:color w:val="000000" w:themeColor="text1"/>
                <w:sz w:val="18"/>
                <w:szCs w:val="18"/>
                <w:lang w:val="en-GB"/>
              </w:rPr>
              <w:t>0</w:t>
            </w:r>
            <w:r w:rsidRPr="006A083A">
              <w:rPr>
                <w:rFonts w:ascii="Arial" w:eastAsia="Calibri" w:hAnsi="Arial" w:cs="Arial"/>
                <w:b/>
                <w:color w:val="000000" w:themeColor="text1"/>
                <w:sz w:val="18"/>
                <w:szCs w:val="18"/>
                <w:lang w:val="en-GB"/>
              </w:rPr>
              <w:t>. ПОДАЦИ О ДИФУЗНИМ ИЗВОРИМА НА ЛОКАЦИЈИ</w:t>
            </w:r>
          </w:p>
          <w:p w:rsidR="00E839E9" w:rsidRPr="006A083A" w:rsidRDefault="00E839E9" w:rsidP="00E839E9">
            <w:pPr>
              <w:pStyle w:val="TableParagraph"/>
              <w:ind w:left="30"/>
              <w:rPr>
                <w:rFonts w:ascii="Arial" w:hAnsi="Arial" w:cs="Arial"/>
                <w:color w:val="000000" w:themeColor="text1"/>
                <w:sz w:val="18"/>
                <w:szCs w:val="18"/>
              </w:rPr>
            </w:pPr>
          </w:p>
        </w:tc>
      </w:tr>
      <w:tr w:rsidR="00E839E9" w:rsidRPr="006A083A" w:rsidTr="00E839E9">
        <w:trPr>
          <w:trHeight w:val="1036"/>
          <w:jc w:val="center"/>
        </w:trPr>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rPr>
                <w:rFonts w:ascii="Arial" w:hAnsi="Arial" w:cs="Arial"/>
                <w:color w:val="000000" w:themeColor="text1"/>
                <w:sz w:val="18"/>
                <w:szCs w:val="18"/>
              </w:rPr>
            </w:pP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Редни број извора</w:t>
            </w:r>
            <w:r w:rsidRPr="006A083A">
              <w:rPr>
                <w:rFonts w:ascii="Arial" w:eastAsia="Calibri" w:hAnsi="Arial" w:cs="Arial"/>
                <w:color w:val="000000" w:themeColor="text1"/>
                <w:sz w:val="18"/>
                <w:szCs w:val="18"/>
                <w:lang w:val="en-GB"/>
              </w:rPr>
              <w:tab/>
            </w:r>
          </w:p>
          <w:p w:rsidR="00E839E9" w:rsidRPr="006A083A" w:rsidRDefault="00E839E9" w:rsidP="00E839E9">
            <w:pPr>
              <w:pStyle w:val="TableParagraph"/>
              <w:ind w:left="30"/>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rPr>
                <w:rFonts w:ascii="Arial" w:hAnsi="Arial" w:cs="Arial"/>
                <w:color w:val="000000" w:themeColor="text1"/>
                <w:sz w:val="18"/>
                <w:szCs w:val="18"/>
              </w:rPr>
            </w:pPr>
            <w:r w:rsidRPr="006A083A">
              <w:rPr>
                <w:rFonts w:ascii="Arial" w:hAnsi="Arial" w:cs="Arial"/>
                <w:color w:val="000000" w:themeColor="text1"/>
                <w:sz w:val="18"/>
                <w:szCs w:val="18"/>
              </w:rPr>
              <w:br/>
            </w:r>
            <w:r w:rsidRPr="006A083A">
              <w:rPr>
                <w:rFonts w:ascii="Arial" w:eastAsia="Calibri" w:hAnsi="Arial" w:cs="Arial"/>
                <w:color w:val="000000" w:themeColor="text1"/>
                <w:sz w:val="18"/>
                <w:szCs w:val="18"/>
                <w:lang w:val="en-GB"/>
              </w:rPr>
              <w:t>Назив извора</w:t>
            </w:r>
          </w:p>
        </w:tc>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rPr>
                <w:rFonts w:ascii="Arial" w:hAnsi="Arial" w:cs="Arial"/>
                <w:color w:val="000000" w:themeColor="text1"/>
                <w:sz w:val="18"/>
                <w:szCs w:val="18"/>
              </w:rPr>
            </w:pP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SNAP код</w:t>
            </w:r>
            <w:r w:rsidRPr="006A083A">
              <w:rPr>
                <w:rFonts w:ascii="Arial" w:eastAsia="Calibri" w:hAnsi="Arial" w:cs="Arial"/>
                <w:color w:val="000000" w:themeColor="text1"/>
                <w:sz w:val="18"/>
                <w:szCs w:val="18"/>
                <w:lang w:val="en-GB"/>
              </w:rPr>
              <w:tab/>
            </w:r>
          </w:p>
          <w:p w:rsidR="00E839E9" w:rsidRPr="006A083A" w:rsidRDefault="00E839E9" w:rsidP="00E839E9">
            <w:pPr>
              <w:pStyle w:val="TableParagraph"/>
              <w:ind w:left="30"/>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rPr>
                <w:rFonts w:ascii="Arial" w:hAnsi="Arial" w:cs="Arial"/>
                <w:color w:val="000000" w:themeColor="text1"/>
                <w:sz w:val="18"/>
                <w:szCs w:val="18"/>
              </w:rPr>
            </w:pP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Врста извора</w:t>
            </w:r>
          </w:p>
          <w:p w:rsidR="00E839E9" w:rsidRPr="006A083A" w:rsidRDefault="00E839E9" w:rsidP="00E839E9">
            <w:pPr>
              <w:pStyle w:val="TableParagraph"/>
              <w:ind w:left="30"/>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rPr>
                <w:rFonts w:ascii="Arial" w:hAnsi="Arial" w:cs="Arial"/>
                <w:color w:val="000000" w:themeColor="text1"/>
                <w:sz w:val="18"/>
                <w:szCs w:val="18"/>
              </w:rPr>
            </w:pPr>
          </w:p>
          <w:p w:rsidR="00E839E9" w:rsidRPr="006A083A" w:rsidRDefault="00E839E9" w:rsidP="00E839E9">
            <w:pPr>
              <w:pStyle w:val="TableParagraph"/>
              <w:ind w:left="30"/>
              <w:rPr>
                <w:rFonts w:ascii="Arial" w:hAnsi="Arial" w:cs="Arial"/>
                <w:color w:val="000000" w:themeColor="text1"/>
                <w:sz w:val="18"/>
                <w:szCs w:val="18"/>
              </w:rPr>
            </w:pPr>
            <w:r w:rsidRPr="006A083A">
              <w:rPr>
                <w:rFonts w:ascii="Arial" w:hAnsi="Arial" w:cs="Arial"/>
                <w:color w:val="000000" w:themeColor="text1"/>
                <w:sz w:val="18"/>
                <w:szCs w:val="18"/>
              </w:rPr>
              <w:t xml:space="preserve">Просјечна висина извора (m) или SООО код </w:t>
            </w:r>
            <w:r w:rsidRPr="006A083A">
              <w:rPr>
                <w:rFonts w:ascii="Arial" w:hAnsi="Arial" w:cs="Arial"/>
                <w:color w:val="000000" w:themeColor="text1"/>
                <w:sz w:val="18"/>
                <w:szCs w:val="18"/>
                <w:vertAlign w:val="superscript"/>
              </w:rPr>
              <w:footnoteReference w:id="17"/>
            </w:r>
          </w:p>
        </w:tc>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rPr>
                <w:rFonts w:ascii="Arial" w:hAnsi="Arial" w:cs="Arial"/>
                <w:color w:val="000000" w:themeColor="text1"/>
                <w:sz w:val="18"/>
                <w:szCs w:val="18"/>
              </w:rPr>
            </w:pP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КП</w:t>
            </w:r>
          </w:p>
          <w:p w:rsidR="00E839E9" w:rsidRPr="006A083A" w:rsidRDefault="00E839E9" w:rsidP="00E839E9">
            <w:pPr>
              <w:pStyle w:val="TableParagraph"/>
              <w:ind w:left="30"/>
              <w:jc w:val="center"/>
              <w:rPr>
                <w:rFonts w:ascii="Arial" w:hAnsi="Arial" w:cs="Arial"/>
                <w:color w:val="000000" w:themeColor="text1"/>
                <w:sz w:val="18"/>
                <w:szCs w:val="18"/>
              </w:rPr>
            </w:pPr>
            <w:r w:rsidRPr="006A083A">
              <w:rPr>
                <w:rFonts w:ascii="Arial" w:eastAsia="Calibri" w:hAnsi="Arial" w:cs="Arial"/>
                <w:color w:val="000000" w:themeColor="text1"/>
                <w:sz w:val="18"/>
                <w:szCs w:val="18"/>
                <w:lang w:val="en-GB"/>
              </w:rPr>
              <w:t>(карактеристични параметар активности)</w:t>
            </w:r>
          </w:p>
        </w:tc>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rPr>
                <w:rFonts w:ascii="Arial" w:hAnsi="Arial" w:cs="Arial"/>
                <w:color w:val="000000" w:themeColor="text1"/>
                <w:sz w:val="18"/>
                <w:szCs w:val="18"/>
              </w:rPr>
            </w:pPr>
            <w:r w:rsidRPr="006A083A">
              <w:rPr>
                <w:rFonts w:ascii="Arial" w:hAnsi="Arial" w:cs="Arial"/>
                <w:color w:val="000000" w:themeColor="text1"/>
                <w:sz w:val="18"/>
                <w:szCs w:val="18"/>
              </w:rPr>
              <w:t xml:space="preserve"> </w:t>
            </w: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Теоретски максимални капацитет КП</w:t>
            </w:r>
            <w:r w:rsidRPr="006A083A">
              <w:rPr>
                <w:rFonts w:ascii="Arial" w:eastAsia="Calibri" w:hAnsi="Arial" w:cs="Arial"/>
                <w:color w:val="000000" w:themeColor="text1"/>
                <w:sz w:val="18"/>
                <w:szCs w:val="18"/>
                <w:lang w:val="en-GB"/>
              </w:rPr>
              <w:tab/>
            </w:r>
          </w:p>
          <w:p w:rsidR="00E839E9" w:rsidRPr="006A083A" w:rsidRDefault="00E839E9" w:rsidP="00E839E9">
            <w:pPr>
              <w:pStyle w:val="TableParagraph"/>
              <w:ind w:left="30"/>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tcPr>
          <w:p w:rsidR="00E839E9" w:rsidRPr="006A083A" w:rsidRDefault="00E839E9" w:rsidP="00E839E9">
            <w:pPr>
              <w:pStyle w:val="TableParagraph"/>
              <w:ind w:left="30"/>
              <w:rPr>
                <w:rFonts w:ascii="Arial" w:hAnsi="Arial" w:cs="Arial"/>
                <w:color w:val="000000" w:themeColor="text1"/>
                <w:sz w:val="18"/>
                <w:szCs w:val="18"/>
              </w:rPr>
            </w:pP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Годишња вриједност КП</w:t>
            </w:r>
            <w:r w:rsidRPr="006A083A">
              <w:rPr>
                <w:rFonts w:ascii="Arial" w:eastAsia="Calibri" w:hAnsi="Arial" w:cs="Arial"/>
                <w:color w:val="000000" w:themeColor="text1"/>
                <w:sz w:val="18"/>
                <w:szCs w:val="18"/>
                <w:lang w:val="en-GB"/>
              </w:rPr>
              <w:tab/>
            </w:r>
          </w:p>
          <w:p w:rsidR="00E839E9" w:rsidRPr="006A083A" w:rsidRDefault="00E839E9" w:rsidP="00E839E9">
            <w:pPr>
              <w:pStyle w:val="TableParagraph"/>
              <w:ind w:left="30"/>
              <w:jc w:val="center"/>
              <w:rPr>
                <w:rFonts w:ascii="Arial" w:hAnsi="Arial" w:cs="Arial"/>
                <w:color w:val="000000" w:themeColor="text1"/>
                <w:sz w:val="18"/>
                <w:szCs w:val="18"/>
              </w:rPr>
            </w:pPr>
          </w:p>
        </w:tc>
      </w:tr>
      <w:tr w:rsidR="00E839E9" w:rsidRPr="006A083A" w:rsidTr="00E839E9">
        <w:trPr>
          <w:trHeight w:val="217"/>
          <w:jc w:val="center"/>
        </w:trPr>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1.</w:t>
            </w: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jc w:val="center"/>
        </w:trPr>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2.</w:t>
            </w: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jc w:val="center"/>
        </w:trPr>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3.</w:t>
            </w: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ind w:left="30"/>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ind w:left="30"/>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ind w:left="30"/>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ind w:left="30"/>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ind w:left="30"/>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ind w:left="30"/>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ind w:left="30"/>
              <w:rPr>
                <w:rFonts w:ascii="Arial" w:hAnsi="Arial" w:cs="Arial"/>
                <w:color w:val="000000" w:themeColor="text1"/>
                <w:sz w:val="18"/>
                <w:szCs w:val="18"/>
              </w:rPr>
            </w:pPr>
          </w:p>
        </w:tc>
      </w:tr>
      <w:tr w:rsidR="00E839E9" w:rsidRPr="006A083A" w:rsidTr="00E839E9">
        <w:trPr>
          <w:trHeight w:val="217"/>
          <w:jc w:val="center"/>
        </w:trPr>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4.</w:t>
            </w: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jc w:val="center"/>
        </w:trPr>
        <w:tc>
          <w:tcPr>
            <w:tcW w:w="0" w:type="auto"/>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eastAsia="Calibri" w:hAnsi="Arial" w:cs="Arial"/>
                <w:color w:val="000000" w:themeColor="text1"/>
                <w:sz w:val="18"/>
                <w:szCs w:val="18"/>
                <w:lang w:val="en-GB"/>
              </w:rPr>
              <w:t>Извор број 5.</w:t>
            </w: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bl>
    <w:p w:rsidR="00E839E9" w:rsidRPr="006A083A" w:rsidRDefault="00E839E9" w:rsidP="00E839E9">
      <w:pPr>
        <w:pStyle w:val="BodyText"/>
        <w:rPr>
          <w:rFonts w:ascii="Arial" w:hAnsi="Arial" w:cs="Arial"/>
          <w:color w:val="000000" w:themeColor="text1"/>
          <w:sz w:val="18"/>
          <w:szCs w:val="18"/>
          <w:lang w:val="en-US"/>
        </w:rPr>
      </w:pPr>
      <w:r w:rsidRPr="006A083A">
        <w:rPr>
          <w:rFonts w:ascii="Arial" w:hAnsi="Arial" w:cs="Arial"/>
          <w:color w:val="000000" w:themeColor="text1"/>
          <w:sz w:val="18"/>
          <w:szCs w:val="18"/>
          <w:lang w:val="en-US"/>
        </w:rPr>
        <w:t>…………………..</w:t>
      </w:r>
    </w:p>
    <w:p w:rsidR="00E839E9" w:rsidRPr="006A083A" w:rsidRDefault="00E839E9" w:rsidP="00E839E9">
      <w:pPr>
        <w:pStyle w:val="BodyText"/>
        <w:rPr>
          <w:rFonts w:ascii="Arial" w:hAnsi="Arial" w:cs="Arial"/>
          <w:color w:val="000000" w:themeColor="text1"/>
          <w:sz w:val="18"/>
          <w:szCs w:val="18"/>
          <w:lang w:val="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962"/>
        <w:gridCol w:w="1833"/>
        <w:gridCol w:w="1853"/>
        <w:gridCol w:w="1851"/>
        <w:gridCol w:w="1178"/>
        <w:gridCol w:w="1127"/>
      </w:tblGrid>
      <w:tr w:rsidR="00E839E9" w:rsidRPr="006A083A" w:rsidTr="00E839E9">
        <w:trPr>
          <w:trHeight w:val="245"/>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096D9B">
            <w:pPr>
              <w:pStyle w:val="TableParagraph"/>
              <w:ind w:left="30"/>
              <w:rPr>
                <w:rFonts w:ascii="Arial" w:hAnsi="Arial" w:cs="Arial"/>
                <w:b/>
                <w:color w:val="000000" w:themeColor="text1"/>
                <w:sz w:val="18"/>
                <w:szCs w:val="18"/>
              </w:rPr>
            </w:pPr>
            <w:r w:rsidRPr="006A083A">
              <w:rPr>
                <w:rFonts w:ascii="Arial" w:hAnsi="Arial" w:cs="Arial"/>
                <w:b/>
                <w:bCs/>
                <w:color w:val="000000" w:themeColor="text1"/>
                <w:sz w:val="18"/>
                <w:szCs w:val="18"/>
              </w:rPr>
              <w:t>Табела 1</w:t>
            </w:r>
            <w:r w:rsidR="00096D9B" w:rsidRPr="006A083A">
              <w:rPr>
                <w:rFonts w:ascii="Arial" w:hAnsi="Arial" w:cs="Arial"/>
                <w:b/>
                <w:bCs/>
                <w:color w:val="000000" w:themeColor="text1"/>
                <w:sz w:val="18"/>
                <w:szCs w:val="18"/>
              </w:rPr>
              <w:t>1</w:t>
            </w:r>
            <w:r w:rsidRPr="006A083A">
              <w:rPr>
                <w:rFonts w:ascii="Arial" w:hAnsi="Arial" w:cs="Arial"/>
                <w:b/>
                <w:bCs/>
                <w:color w:val="000000" w:themeColor="text1"/>
                <w:sz w:val="18"/>
                <w:szCs w:val="18"/>
              </w:rPr>
              <w:t>. ПОДАЦИ О РАДУ ДИФУЗНИХ ИЗВОРА НА ЛОКАЦИЈИ</w:t>
            </w:r>
          </w:p>
        </w:tc>
      </w:tr>
      <w:tr w:rsidR="00E839E9" w:rsidRPr="006A083A" w:rsidTr="00E839E9">
        <w:trPr>
          <w:trHeight w:val="258"/>
        </w:trPr>
        <w:tc>
          <w:tcPr>
            <w:tcW w:w="1000" w:type="pct"/>
            <w:vMerge w:val="restart"/>
            <w:tcBorders>
              <w:top w:val="single" w:sz="2" w:space="0" w:color="000000"/>
              <w:left w:val="single" w:sz="2" w:space="0" w:color="000000"/>
              <w:bottom w:val="single" w:sz="2" w:space="0" w:color="000000"/>
              <w:right w:val="single" w:sz="2" w:space="0" w:color="000000"/>
            </w:tcBorders>
            <w:shd w:val="clear" w:color="auto" w:fill="E2EFD9" w:themeFill="accent6" w:themeFillTint="33"/>
          </w:tcPr>
          <w:p w:rsidR="00E839E9" w:rsidRPr="006A083A" w:rsidRDefault="00E839E9" w:rsidP="00E839E9">
            <w:pP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Редни број извора</w:t>
            </w:r>
            <w:r w:rsidRPr="006A083A">
              <w:rPr>
                <w:rFonts w:ascii="Arial" w:hAnsi="Arial" w:cs="Arial"/>
                <w:color w:val="000000" w:themeColor="text1"/>
                <w:sz w:val="18"/>
                <w:szCs w:val="18"/>
              </w:rPr>
              <w:tab/>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ab/>
            </w:r>
            <w:r w:rsidRPr="006A083A">
              <w:rPr>
                <w:rFonts w:ascii="Arial" w:hAnsi="Arial" w:cs="Arial"/>
                <w:color w:val="000000" w:themeColor="text1"/>
                <w:sz w:val="18"/>
                <w:szCs w:val="18"/>
              </w:rPr>
              <w:tab/>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ab/>
            </w:r>
          </w:p>
          <w:p w:rsidR="00E839E9" w:rsidRPr="006A083A" w:rsidRDefault="00E839E9" w:rsidP="00E839E9">
            <w:pPr>
              <w:rPr>
                <w:rFonts w:ascii="Arial" w:hAnsi="Arial" w:cs="Arial"/>
                <w:color w:val="000000" w:themeColor="text1"/>
                <w:sz w:val="18"/>
                <w:szCs w:val="18"/>
              </w:rPr>
            </w:pPr>
          </w:p>
        </w:tc>
        <w:tc>
          <w:tcPr>
            <w:tcW w:w="935" w:type="pct"/>
            <w:vMerge w:val="restar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радних</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дана дифузног извора годишње</w:t>
            </w:r>
          </w:p>
        </w:tc>
        <w:tc>
          <w:tcPr>
            <w:tcW w:w="945" w:type="pct"/>
            <w:vMerge w:val="restar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радних</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сати дифузног  извора на дан</w:t>
            </w:r>
            <w:r w:rsidRPr="006A083A">
              <w:rPr>
                <w:rFonts w:ascii="Arial" w:hAnsi="Arial" w:cs="Arial"/>
                <w:color w:val="000000" w:themeColor="text1"/>
                <w:sz w:val="18"/>
                <w:szCs w:val="18"/>
              </w:rPr>
              <w:tab/>
            </w:r>
          </w:p>
        </w:tc>
        <w:tc>
          <w:tcPr>
            <w:tcW w:w="944" w:type="pct"/>
            <w:vMerge w:val="restar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Укупан број</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радних сати</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годишње</w:t>
            </w:r>
          </w:p>
        </w:tc>
        <w:tc>
          <w:tcPr>
            <w:tcW w:w="1176" w:type="pct"/>
            <w:gridSpan w:val="2"/>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Режим рада дифузног извора</w:t>
            </w:r>
          </w:p>
        </w:tc>
      </w:tr>
      <w:tr w:rsidR="00E839E9" w:rsidRPr="006A083A" w:rsidTr="00E839E9">
        <w:trPr>
          <w:trHeight w:val="25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839E9" w:rsidRPr="006A083A" w:rsidRDefault="00E839E9" w:rsidP="00E839E9">
            <w:pPr>
              <w:rPr>
                <w:rFonts w:ascii="Arial" w:hAnsi="Arial" w:cs="Arial"/>
                <w:bCs/>
                <w:color w:val="000000" w:themeColor="text1"/>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839E9" w:rsidRPr="006A083A" w:rsidRDefault="00E839E9" w:rsidP="00E839E9">
            <w:pPr>
              <w:rPr>
                <w:rFonts w:ascii="Arial" w:hAnsi="Arial" w:cs="Arial"/>
                <w:color w:val="000000" w:themeColor="text1"/>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839E9" w:rsidRPr="006A083A" w:rsidRDefault="00E839E9" w:rsidP="00E839E9">
            <w:pPr>
              <w:rPr>
                <w:rFonts w:ascii="Arial" w:hAnsi="Arial" w:cs="Arial"/>
                <w:color w:val="000000" w:themeColor="text1"/>
                <w:sz w:val="18"/>
                <w:szCs w:val="18"/>
                <w:lang w:val="sr-Cyrl-RS"/>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839E9" w:rsidRPr="006A083A" w:rsidRDefault="00E839E9" w:rsidP="00E839E9">
            <w:pPr>
              <w:rPr>
                <w:rFonts w:ascii="Arial" w:hAnsi="Arial" w:cs="Arial"/>
                <w:color w:val="000000" w:themeColor="text1"/>
                <w:sz w:val="18"/>
                <w:szCs w:val="18"/>
              </w:rPr>
            </w:pPr>
          </w:p>
        </w:tc>
        <w:tc>
          <w:tcPr>
            <w:tcW w:w="601" w:type="pct"/>
            <w:tcBorders>
              <w:top w:val="single" w:sz="2" w:space="0" w:color="000000"/>
              <w:left w:val="single" w:sz="2" w:space="0" w:color="000000"/>
              <w:bottom w:val="single" w:sz="2" w:space="0" w:color="000000"/>
              <w:right w:val="single" w:sz="2" w:space="0" w:color="000000"/>
            </w:tcBorders>
            <w:shd w:val="clear" w:color="auto" w:fill="C0C0C0"/>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Континуиран</w:t>
            </w:r>
          </w:p>
        </w:tc>
        <w:tc>
          <w:tcPr>
            <w:tcW w:w="575" w:type="pct"/>
            <w:tcBorders>
              <w:top w:val="single" w:sz="2" w:space="0" w:color="000000"/>
              <w:left w:val="single" w:sz="2" w:space="0" w:color="000000"/>
              <w:bottom w:val="single" w:sz="2" w:space="0" w:color="000000"/>
              <w:right w:val="single" w:sz="2" w:space="0" w:color="000000"/>
            </w:tcBorders>
            <w:shd w:val="clear" w:color="auto" w:fill="C0C0C0"/>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Периодичан</w:t>
            </w:r>
          </w:p>
        </w:tc>
      </w:tr>
      <w:tr w:rsidR="00E839E9" w:rsidRPr="006A083A" w:rsidTr="00E839E9">
        <w:trPr>
          <w:trHeight w:val="258"/>
        </w:trPr>
        <w:tc>
          <w:tcPr>
            <w:tcW w:w="100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1.</w:t>
            </w:r>
          </w:p>
        </w:tc>
        <w:tc>
          <w:tcPr>
            <w:tcW w:w="93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94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944"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601"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57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46"/>
        </w:trPr>
        <w:tc>
          <w:tcPr>
            <w:tcW w:w="100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2.</w:t>
            </w:r>
          </w:p>
        </w:tc>
        <w:tc>
          <w:tcPr>
            <w:tcW w:w="93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94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944"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601"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57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33"/>
        </w:trPr>
        <w:tc>
          <w:tcPr>
            <w:tcW w:w="100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3.</w:t>
            </w:r>
          </w:p>
        </w:tc>
        <w:tc>
          <w:tcPr>
            <w:tcW w:w="93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94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944"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601"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57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33"/>
        </w:trPr>
        <w:tc>
          <w:tcPr>
            <w:tcW w:w="100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4.</w:t>
            </w:r>
          </w:p>
        </w:tc>
        <w:tc>
          <w:tcPr>
            <w:tcW w:w="93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94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944"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601"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57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33"/>
        </w:trPr>
        <w:tc>
          <w:tcPr>
            <w:tcW w:w="100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r w:rsidRPr="006A083A">
              <w:rPr>
                <w:rFonts w:ascii="Arial" w:eastAsia="Calibri" w:hAnsi="Arial" w:cs="Arial"/>
                <w:color w:val="000000" w:themeColor="text1"/>
                <w:sz w:val="18"/>
                <w:szCs w:val="18"/>
                <w:lang w:val="en-GB"/>
              </w:rPr>
              <w:t>Извор број 5.</w:t>
            </w:r>
          </w:p>
        </w:tc>
        <w:tc>
          <w:tcPr>
            <w:tcW w:w="93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94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944"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601"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57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bl>
    <w:p w:rsidR="00E839E9" w:rsidRPr="006A083A" w:rsidRDefault="00E839E9" w:rsidP="00E839E9">
      <w:pPr>
        <w:pStyle w:val="BodyText"/>
        <w:rPr>
          <w:rFonts w:ascii="Arial" w:hAnsi="Arial" w:cs="Arial"/>
          <w:color w:val="000000" w:themeColor="text1"/>
          <w:sz w:val="18"/>
          <w:szCs w:val="18"/>
          <w:lang w:val="en-US"/>
        </w:rPr>
      </w:pPr>
      <w:r w:rsidRPr="006A083A">
        <w:rPr>
          <w:rFonts w:ascii="Arial" w:hAnsi="Arial" w:cs="Arial"/>
          <w:color w:val="000000" w:themeColor="text1"/>
          <w:sz w:val="18"/>
          <w:szCs w:val="18"/>
          <w:lang w:val="en-US"/>
        </w:rPr>
        <w:t>……………….</w:t>
      </w:r>
    </w:p>
    <w:p w:rsidR="00E839E9" w:rsidRPr="006A083A" w:rsidRDefault="00E839E9" w:rsidP="00E839E9">
      <w:pPr>
        <w:pStyle w:val="BodyText"/>
        <w:rPr>
          <w:rFonts w:ascii="Arial" w:hAnsi="Arial" w:cs="Arial"/>
          <w:color w:val="000000" w:themeColor="text1"/>
          <w:sz w:val="18"/>
          <w:szCs w:val="18"/>
          <w:lang w:val="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564"/>
        <w:gridCol w:w="2398"/>
        <w:gridCol w:w="2424"/>
        <w:gridCol w:w="2418"/>
      </w:tblGrid>
      <w:tr w:rsidR="00E839E9" w:rsidRPr="006A083A" w:rsidTr="00E839E9">
        <w:trPr>
          <w:trHeight w:val="245"/>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096D9B">
            <w:pPr>
              <w:pStyle w:val="TableParagraph"/>
              <w:ind w:left="0"/>
              <w:rPr>
                <w:rFonts w:ascii="Arial" w:hAnsi="Arial" w:cs="Arial"/>
                <w:b/>
                <w:color w:val="000000" w:themeColor="text1"/>
                <w:sz w:val="18"/>
                <w:szCs w:val="18"/>
                <w:lang w:val="hr-BA"/>
              </w:rPr>
            </w:pPr>
            <w:r w:rsidRPr="006A083A">
              <w:rPr>
                <w:rFonts w:ascii="Arial" w:hAnsi="Arial" w:cs="Arial"/>
                <w:b/>
                <w:bCs/>
                <w:color w:val="000000" w:themeColor="text1"/>
                <w:sz w:val="18"/>
                <w:szCs w:val="18"/>
              </w:rPr>
              <w:t>Табела 1</w:t>
            </w:r>
            <w:r w:rsidR="00096D9B" w:rsidRPr="006A083A">
              <w:rPr>
                <w:rFonts w:ascii="Arial" w:hAnsi="Arial" w:cs="Arial"/>
                <w:b/>
                <w:bCs/>
                <w:color w:val="000000" w:themeColor="text1"/>
                <w:sz w:val="18"/>
                <w:szCs w:val="18"/>
              </w:rPr>
              <w:t>2</w:t>
            </w:r>
            <w:r w:rsidRPr="006A083A">
              <w:rPr>
                <w:rFonts w:ascii="Arial" w:hAnsi="Arial" w:cs="Arial"/>
                <w:b/>
                <w:bCs/>
                <w:color w:val="000000" w:themeColor="text1"/>
                <w:sz w:val="18"/>
                <w:szCs w:val="18"/>
              </w:rPr>
              <w:t>. ПОДАЦИ О ПОТРОШЊИ ГОРИВА ДИФУЗНИХ ИЗВОРА НА ЛОКАЦИЈИ</w:t>
            </w:r>
          </w:p>
        </w:tc>
      </w:tr>
      <w:tr w:rsidR="00E839E9" w:rsidRPr="006A083A" w:rsidTr="00E839E9">
        <w:trPr>
          <w:trHeight w:val="702"/>
        </w:trPr>
        <w:tc>
          <w:tcPr>
            <w:tcW w:w="1308"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Редни број извора</w:t>
            </w:r>
          </w:p>
        </w:tc>
        <w:tc>
          <w:tcPr>
            <w:tcW w:w="1223"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Шифра горива</w:t>
            </w:r>
          </w:p>
        </w:tc>
        <w:tc>
          <w:tcPr>
            <w:tcW w:w="1236"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Врста горива</w:t>
            </w:r>
          </w:p>
        </w:tc>
        <w:tc>
          <w:tcPr>
            <w:tcW w:w="1233"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Укупна годишња количина горива у тонама (t)</w:t>
            </w:r>
          </w:p>
        </w:tc>
      </w:tr>
      <w:tr w:rsidR="00E839E9" w:rsidRPr="006A083A" w:rsidTr="00E839E9">
        <w:trPr>
          <w:trHeight w:val="258"/>
        </w:trPr>
        <w:tc>
          <w:tcPr>
            <w:tcW w:w="1308"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1.</w:t>
            </w:r>
          </w:p>
        </w:tc>
        <w:tc>
          <w:tcPr>
            <w:tcW w:w="122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6"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46"/>
        </w:trPr>
        <w:tc>
          <w:tcPr>
            <w:tcW w:w="1308"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2.</w:t>
            </w:r>
          </w:p>
        </w:tc>
        <w:tc>
          <w:tcPr>
            <w:tcW w:w="122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6"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33"/>
        </w:trPr>
        <w:tc>
          <w:tcPr>
            <w:tcW w:w="1308"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3.</w:t>
            </w:r>
          </w:p>
        </w:tc>
        <w:tc>
          <w:tcPr>
            <w:tcW w:w="122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6"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33"/>
        </w:trPr>
        <w:tc>
          <w:tcPr>
            <w:tcW w:w="1308"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4.</w:t>
            </w:r>
          </w:p>
        </w:tc>
        <w:tc>
          <w:tcPr>
            <w:tcW w:w="122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6"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33"/>
        </w:trPr>
        <w:tc>
          <w:tcPr>
            <w:tcW w:w="1308"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r w:rsidRPr="006A083A">
              <w:rPr>
                <w:rFonts w:ascii="Arial" w:eastAsia="Calibri" w:hAnsi="Arial" w:cs="Arial"/>
                <w:color w:val="000000" w:themeColor="text1"/>
                <w:sz w:val="18"/>
                <w:szCs w:val="18"/>
                <w:lang w:val="en-GB"/>
              </w:rPr>
              <w:t>Извор број 5.</w:t>
            </w:r>
          </w:p>
        </w:tc>
        <w:tc>
          <w:tcPr>
            <w:tcW w:w="122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6"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bl>
    <w:p w:rsidR="00E839E9" w:rsidRPr="006A083A" w:rsidRDefault="00E839E9" w:rsidP="00E839E9">
      <w:pP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w:t>
      </w:r>
    </w:p>
    <w:p w:rsidR="00E839E9" w:rsidRPr="006A083A" w:rsidRDefault="00E839E9" w:rsidP="00E839E9">
      <w:pPr>
        <w:pStyle w:val="BodyText"/>
        <w:rPr>
          <w:rFonts w:ascii="Arial" w:hAnsi="Arial" w:cs="Arial"/>
          <w:color w:val="000000" w:themeColor="text1"/>
          <w:sz w:val="18"/>
          <w:szCs w:val="18"/>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004"/>
        <w:gridCol w:w="1108"/>
        <w:gridCol w:w="892"/>
        <w:gridCol w:w="892"/>
        <w:gridCol w:w="892"/>
        <w:gridCol w:w="1000"/>
        <w:gridCol w:w="1004"/>
        <w:gridCol w:w="1000"/>
        <w:gridCol w:w="1004"/>
        <w:gridCol w:w="1008"/>
      </w:tblGrid>
      <w:tr w:rsidR="00E839E9" w:rsidRPr="006A083A" w:rsidTr="00E839E9">
        <w:trPr>
          <w:trHeight w:val="205"/>
        </w:trPr>
        <w:tc>
          <w:tcPr>
            <w:tcW w:w="5000" w:type="pct"/>
            <w:gridSpan w:val="10"/>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rPr>
                <w:rFonts w:ascii="Arial" w:hAnsi="Arial" w:cs="Arial"/>
                <w:b/>
                <w:bCs w:val="0"/>
                <w:color w:val="000000" w:themeColor="text1"/>
                <w:sz w:val="18"/>
                <w:szCs w:val="18"/>
              </w:rPr>
            </w:pPr>
            <w:r w:rsidRPr="006A083A">
              <w:rPr>
                <w:rFonts w:ascii="Arial" w:hAnsi="Arial" w:cs="Arial"/>
                <w:b/>
                <w:bCs w:val="0"/>
                <w:color w:val="000000" w:themeColor="text1"/>
                <w:sz w:val="18"/>
                <w:szCs w:val="18"/>
              </w:rPr>
              <w:t>Табела 1</w:t>
            </w:r>
            <w:r w:rsidR="00096D9B" w:rsidRPr="006A083A">
              <w:rPr>
                <w:rFonts w:ascii="Arial" w:hAnsi="Arial" w:cs="Arial"/>
                <w:b/>
                <w:bCs w:val="0"/>
                <w:color w:val="000000" w:themeColor="text1"/>
                <w:sz w:val="18"/>
                <w:szCs w:val="18"/>
              </w:rPr>
              <w:t>3</w:t>
            </w:r>
            <w:r w:rsidRPr="006A083A">
              <w:rPr>
                <w:rFonts w:ascii="Arial" w:hAnsi="Arial" w:cs="Arial"/>
                <w:b/>
                <w:bCs w:val="0"/>
                <w:color w:val="000000" w:themeColor="text1"/>
                <w:sz w:val="18"/>
                <w:szCs w:val="18"/>
              </w:rPr>
              <w:t>. ГОДИШЊИ ПОДАЦИ О БИЛАНСУ ИСПУШТАЊА/ЕМИСИЈА И НАЧИНУ ОДРЕЂИВАЊА ИСПУШТАЊА/ЕМИСИЈА ЗАГАЂУЈУЋИХ СУПСТАНЦИ ИЗ ДИФУЗНИХ ИЗВОРА НА ЛОКАЦИЈИ</w:t>
            </w:r>
          </w:p>
          <w:p w:rsidR="00E839E9" w:rsidRPr="006A083A" w:rsidRDefault="00E839E9" w:rsidP="00E839E9">
            <w:pPr>
              <w:pStyle w:val="TableParagraph"/>
              <w:ind w:left="30"/>
              <w:rPr>
                <w:rFonts w:ascii="Arial" w:hAnsi="Arial" w:cs="Arial"/>
                <w:b/>
                <w:color w:val="000000" w:themeColor="text1"/>
                <w:sz w:val="18"/>
                <w:szCs w:val="18"/>
              </w:rPr>
            </w:pPr>
            <w:r w:rsidRPr="006A083A">
              <w:rPr>
                <w:rFonts w:ascii="Arial" w:hAnsi="Arial" w:cs="Arial"/>
                <w:color w:val="000000" w:themeColor="text1"/>
                <w:sz w:val="18"/>
                <w:szCs w:val="18"/>
              </w:rPr>
              <w:tab/>
            </w:r>
            <w:r w:rsidRPr="006A083A">
              <w:rPr>
                <w:rFonts w:ascii="Arial" w:hAnsi="Arial" w:cs="Arial"/>
                <w:color w:val="000000" w:themeColor="text1"/>
                <w:sz w:val="18"/>
                <w:szCs w:val="18"/>
              </w:rPr>
              <w:tab/>
            </w:r>
            <w:r w:rsidRPr="006A083A">
              <w:rPr>
                <w:rFonts w:ascii="Arial" w:hAnsi="Arial" w:cs="Arial"/>
                <w:color w:val="000000" w:themeColor="text1"/>
                <w:sz w:val="18"/>
                <w:szCs w:val="18"/>
              </w:rPr>
              <w:tab/>
            </w:r>
          </w:p>
        </w:tc>
      </w:tr>
      <w:tr w:rsidR="00E839E9" w:rsidRPr="006A083A" w:rsidTr="00E839E9">
        <w:trPr>
          <w:trHeight w:val="1122"/>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Редни број извора</w:t>
            </w:r>
          </w:p>
        </w:tc>
        <w:tc>
          <w:tcPr>
            <w:tcW w:w="565" w:type="pct"/>
            <w:vMerge w:val="restar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Шифра горива</w:t>
            </w:r>
          </w:p>
        </w:tc>
        <w:tc>
          <w:tcPr>
            <w:tcW w:w="455" w:type="pct"/>
            <w:vMerge w:val="restar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Врста горива</w:t>
            </w:r>
          </w:p>
        </w:tc>
        <w:tc>
          <w:tcPr>
            <w:tcW w:w="3467" w:type="pct"/>
            <w:gridSpan w:val="7"/>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pStyle w:val="TableParagraph"/>
              <w:jc w:val="center"/>
              <w:rPr>
                <w:rFonts w:ascii="Arial" w:hAnsi="Arial" w:cs="Arial"/>
                <w:b/>
                <w:color w:val="000000" w:themeColor="text1"/>
                <w:sz w:val="18"/>
                <w:szCs w:val="18"/>
              </w:rPr>
            </w:pPr>
            <w:r w:rsidRPr="006A083A">
              <w:rPr>
                <w:rFonts w:ascii="Arial" w:hAnsi="Arial" w:cs="Arial"/>
                <w:b/>
                <w:color w:val="000000" w:themeColor="text1"/>
                <w:sz w:val="18"/>
                <w:szCs w:val="18"/>
                <w:lang w:val="hr-BA"/>
              </w:rPr>
              <w:t>Испуштања/емисије загађујућих супстанци</w:t>
            </w:r>
            <w:r w:rsidRPr="006A083A">
              <w:rPr>
                <w:rStyle w:val="FootnoteReference"/>
                <w:rFonts w:ascii="Arial" w:hAnsi="Arial" w:cs="Arial"/>
                <w:b/>
                <w:color w:val="000000" w:themeColor="text1"/>
                <w:sz w:val="18"/>
                <w:szCs w:val="18"/>
              </w:rPr>
              <w:footnoteReference w:id="18"/>
            </w:r>
          </w:p>
        </w:tc>
      </w:tr>
      <w:tr w:rsidR="00E839E9" w:rsidRPr="006A083A" w:rsidTr="00E839E9">
        <w:trPr>
          <w:trHeight w:val="260"/>
        </w:trPr>
        <w:tc>
          <w:tcPr>
            <w:tcW w:w="0" w:type="auto"/>
            <w:vMerge/>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lang w:val="sr-Cyrl-RS"/>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CO</w:t>
            </w:r>
            <w:r w:rsidRPr="006A083A">
              <w:rPr>
                <w:rFonts w:ascii="Arial" w:hAnsi="Arial" w:cs="Arial"/>
                <w:color w:val="000000" w:themeColor="text1"/>
                <w:sz w:val="18"/>
                <w:szCs w:val="18"/>
                <w:vertAlign w:val="subscript"/>
              </w:rPr>
              <w:t>2</w:t>
            </w:r>
          </w:p>
        </w:tc>
        <w:tc>
          <w:tcPr>
            <w:tcW w:w="455"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w w:val="97"/>
                <w:sz w:val="18"/>
                <w:szCs w:val="18"/>
              </w:rPr>
              <w:t>SOx</w:t>
            </w:r>
          </w:p>
        </w:tc>
        <w:tc>
          <w:tcPr>
            <w:tcW w:w="51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NOx</w:t>
            </w:r>
          </w:p>
        </w:tc>
        <w:tc>
          <w:tcPr>
            <w:tcW w:w="512"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w w:val="98"/>
                <w:sz w:val="18"/>
                <w:szCs w:val="18"/>
              </w:rPr>
              <w:t>NMVOC</w:t>
            </w:r>
          </w:p>
        </w:tc>
        <w:tc>
          <w:tcPr>
            <w:tcW w:w="51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CO</w:t>
            </w:r>
          </w:p>
        </w:tc>
        <w:tc>
          <w:tcPr>
            <w:tcW w:w="512"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w w:val="99"/>
                <w:sz w:val="18"/>
                <w:szCs w:val="18"/>
              </w:rPr>
              <w:t>PM</w:t>
            </w:r>
            <w:r w:rsidRPr="006A083A">
              <w:rPr>
                <w:rFonts w:ascii="Arial" w:hAnsi="Arial" w:cs="Arial"/>
                <w:color w:val="000000" w:themeColor="text1"/>
                <w:w w:val="99"/>
                <w:sz w:val="18"/>
                <w:szCs w:val="18"/>
                <w:vertAlign w:val="subscript"/>
              </w:rPr>
              <w:t>10</w:t>
            </w:r>
          </w:p>
        </w:tc>
        <w:tc>
          <w:tcPr>
            <w:tcW w:w="514"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PAH</w:t>
            </w:r>
          </w:p>
        </w:tc>
      </w:tr>
      <w:tr w:rsidR="00E839E9" w:rsidRPr="006A083A" w:rsidTr="00E839E9">
        <w:trPr>
          <w:trHeight w:val="217"/>
        </w:trPr>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6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4"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trPr>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6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4"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trPr>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6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4"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trPr>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6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4"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trPr>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6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4"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bl>
    <w:p w:rsidR="00E839E9" w:rsidRPr="006A083A" w:rsidRDefault="00E839E9" w:rsidP="00E839E9">
      <w:pPr>
        <w:pStyle w:val="BodyText"/>
        <w:rPr>
          <w:rFonts w:ascii="Arial" w:hAnsi="Arial" w:cs="Arial"/>
          <w:color w:val="000000" w:themeColor="text1"/>
          <w:sz w:val="18"/>
          <w:szCs w:val="18"/>
          <w:lang w:val="en-US"/>
        </w:rPr>
      </w:pPr>
      <w:r w:rsidRPr="006A083A">
        <w:rPr>
          <w:rFonts w:ascii="Arial" w:hAnsi="Arial" w:cs="Arial"/>
          <w:color w:val="000000" w:themeColor="text1"/>
          <w:sz w:val="18"/>
          <w:szCs w:val="18"/>
          <w:lang w:val="en-US"/>
        </w:rPr>
        <w:t>……………..</w:t>
      </w:r>
    </w:p>
    <w:p w:rsidR="00E839E9" w:rsidRPr="006A083A" w:rsidRDefault="00E839E9" w:rsidP="00E839E9">
      <w:pPr>
        <w:pStyle w:val="BodyText"/>
        <w:rPr>
          <w:rFonts w:ascii="Arial" w:hAnsi="Arial" w:cs="Arial"/>
          <w:color w:val="000000" w:themeColor="text1"/>
          <w:sz w:val="18"/>
          <w:szCs w:val="18"/>
          <w:lang w:val="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899"/>
        <w:gridCol w:w="1206"/>
        <w:gridCol w:w="1120"/>
        <w:gridCol w:w="1122"/>
        <w:gridCol w:w="1294"/>
        <w:gridCol w:w="1122"/>
        <w:gridCol w:w="1035"/>
        <w:gridCol w:w="1006"/>
      </w:tblGrid>
      <w:tr w:rsidR="00E839E9" w:rsidRPr="006A083A" w:rsidTr="00E839E9">
        <w:trPr>
          <w:trHeight w:val="245"/>
        </w:trPr>
        <w:tc>
          <w:tcPr>
            <w:tcW w:w="5000" w:type="pct"/>
            <w:gridSpan w:val="8"/>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096D9B">
            <w:pPr>
              <w:pStyle w:val="TableParagraph"/>
              <w:ind w:left="0"/>
              <w:rPr>
                <w:rFonts w:ascii="Arial" w:hAnsi="Arial" w:cs="Arial"/>
                <w:b/>
                <w:color w:val="000000" w:themeColor="text1"/>
                <w:sz w:val="18"/>
                <w:szCs w:val="18"/>
                <w:lang w:val="hr-BA"/>
              </w:rPr>
            </w:pPr>
            <w:r w:rsidRPr="006A083A">
              <w:rPr>
                <w:rFonts w:ascii="Arial" w:hAnsi="Arial" w:cs="Arial"/>
                <w:b/>
                <w:bCs/>
                <w:color w:val="000000" w:themeColor="text1"/>
                <w:sz w:val="18"/>
                <w:szCs w:val="18"/>
              </w:rPr>
              <w:t>Табела 1</w:t>
            </w:r>
            <w:r w:rsidR="00096D9B" w:rsidRPr="006A083A">
              <w:rPr>
                <w:rFonts w:ascii="Arial" w:hAnsi="Arial" w:cs="Arial"/>
                <w:b/>
                <w:bCs/>
                <w:color w:val="000000" w:themeColor="text1"/>
                <w:sz w:val="18"/>
                <w:szCs w:val="18"/>
              </w:rPr>
              <w:t>4</w:t>
            </w:r>
            <w:r w:rsidRPr="006A083A">
              <w:rPr>
                <w:rFonts w:ascii="Arial" w:hAnsi="Arial" w:cs="Arial"/>
                <w:b/>
                <w:bCs/>
                <w:color w:val="000000" w:themeColor="text1"/>
                <w:sz w:val="18"/>
                <w:szCs w:val="18"/>
              </w:rPr>
              <w:t>. ЕМИСИОНИ ФАКТОРИ ЗА ПРОРАЧУН ЕМИТОВАНЕ КОЛИЧИНЕ ЗАГАЂУЈУЋЕ СУПСТАНЦЕ ИЗ ДИФУЗНИХ ИЗВОРА НА ЛОКАЦИЈИ</w:t>
            </w:r>
          </w:p>
        </w:tc>
      </w:tr>
      <w:tr w:rsidR="00E839E9" w:rsidRPr="006A083A" w:rsidTr="00E839E9">
        <w:trPr>
          <w:trHeight w:val="278"/>
        </w:trPr>
        <w:tc>
          <w:tcPr>
            <w:tcW w:w="969"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Загађујућа супстанца</w:t>
            </w:r>
          </w:p>
        </w:tc>
        <w:tc>
          <w:tcPr>
            <w:tcW w:w="615"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CO</w:t>
            </w:r>
            <w:r w:rsidRPr="006A083A">
              <w:rPr>
                <w:rFonts w:ascii="Arial" w:hAnsi="Arial" w:cs="Arial"/>
                <w:color w:val="000000" w:themeColor="text1"/>
                <w:sz w:val="18"/>
                <w:szCs w:val="18"/>
                <w:vertAlign w:val="subscript"/>
              </w:rPr>
              <w:t>2</w:t>
            </w:r>
          </w:p>
        </w:tc>
        <w:tc>
          <w:tcPr>
            <w:tcW w:w="571"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lang w:val="sr-Cyrl-RS"/>
              </w:rPr>
            </w:pPr>
            <w:r w:rsidRPr="006A083A">
              <w:rPr>
                <w:rFonts w:ascii="Arial" w:hAnsi="Arial" w:cs="Arial"/>
                <w:color w:val="000000" w:themeColor="text1"/>
                <w:w w:val="97"/>
                <w:sz w:val="18"/>
                <w:szCs w:val="18"/>
              </w:rPr>
              <w:t>SOx</w:t>
            </w:r>
          </w:p>
        </w:tc>
        <w:tc>
          <w:tcPr>
            <w:tcW w:w="572"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NOx</w:t>
            </w:r>
          </w:p>
        </w:tc>
        <w:tc>
          <w:tcPr>
            <w:tcW w:w="66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8"/>
                <w:sz w:val="18"/>
                <w:szCs w:val="18"/>
              </w:rPr>
              <w:t>NMVOC</w:t>
            </w:r>
          </w:p>
        </w:tc>
        <w:tc>
          <w:tcPr>
            <w:tcW w:w="572"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CO</w:t>
            </w:r>
          </w:p>
        </w:tc>
        <w:tc>
          <w:tcPr>
            <w:tcW w:w="528"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9"/>
                <w:sz w:val="18"/>
                <w:szCs w:val="18"/>
              </w:rPr>
              <w:t>PM</w:t>
            </w:r>
            <w:r w:rsidRPr="006A083A">
              <w:rPr>
                <w:rFonts w:ascii="Arial" w:hAnsi="Arial" w:cs="Arial"/>
                <w:color w:val="000000" w:themeColor="text1"/>
                <w:w w:val="99"/>
                <w:sz w:val="18"/>
                <w:szCs w:val="18"/>
                <w:vertAlign w:val="subscript"/>
              </w:rPr>
              <w:t>10</w:t>
            </w:r>
          </w:p>
        </w:tc>
        <w:tc>
          <w:tcPr>
            <w:tcW w:w="513"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PAH</w:t>
            </w:r>
          </w:p>
        </w:tc>
      </w:tr>
      <w:tr w:rsidR="00E839E9" w:rsidRPr="006A083A" w:rsidTr="00E839E9">
        <w:trPr>
          <w:trHeight w:val="258"/>
        </w:trPr>
        <w:tc>
          <w:tcPr>
            <w:tcW w:w="969"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tc>
        <w:tc>
          <w:tcPr>
            <w:tcW w:w="615"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kg/t</w:t>
            </w:r>
          </w:p>
        </w:tc>
        <w:tc>
          <w:tcPr>
            <w:tcW w:w="571"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kg/t</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kg/t</w:t>
            </w:r>
          </w:p>
        </w:tc>
        <w:tc>
          <w:tcPr>
            <w:tcW w:w="660"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kg/t</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kg/t</w:t>
            </w:r>
          </w:p>
        </w:tc>
        <w:tc>
          <w:tcPr>
            <w:tcW w:w="528"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kg/t</w:t>
            </w:r>
          </w:p>
        </w:tc>
        <w:tc>
          <w:tcPr>
            <w:tcW w:w="513"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4"/>
                <w:sz w:val="18"/>
                <w:szCs w:val="18"/>
              </w:rPr>
              <w:t>g/t</w:t>
            </w:r>
          </w:p>
        </w:tc>
      </w:tr>
      <w:tr w:rsidR="00E839E9" w:rsidRPr="006A083A" w:rsidTr="00E839E9">
        <w:trPr>
          <w:trHeight w:val="246"/>
        </w:trPr>
        <w:tc>
          <w:tcPr>
            <w:tcW w:w="969"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Остала лож уља</w:t>
            </w:r>
          </w:p>
        </w:tc>
        <w:tc>
          <w:tcPr>
            <w:tcW w:w="615"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3112</w:t>
            </w:r>
          </w:p>
        </w:tc>
        <w:tc>
          <w:tcPr>
            <w:tcW w:w="571"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47.4</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7.54</w:t>
            </w:r>
          </w:p>
        </w:tc>
        <w:tc>
          <w:tcPr>
            <w:tcW w:w="660"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0.125</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8"/>
                <w:sz w:val="18"/>
                <w:szCs w:val="18"/>
              </w:rPr>
              <w:t>0.5</w:t>
            </w:r>
          </w:p>
        </w:tc>
        <w:tc>
          <w:tcPr>
            <w:tcW w:w="528"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2.85</w:t>
            </w:r>
          </w:p>
        </w:tc>
        <w:tc>
          <w:tcPr>
            <w:tcW w:w="513"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0.15</w:t>
            </w:r>
          </w:p>
        </w:tc>
      </w:tr>
      <w:tr w:rsidR="00E839E9" w:rsidRPr="006A083A" w:rsidTr="00E839E9">
        <w:trPr>
          <w:trHeight w:val="75"/>
        </w:trPr>
        <w:tc>
          <w:tcPr>
            <w:tcW w:w="969"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Дестилирина уља (гас)</w:t>
            </w:r>
          </w:p>
        </w:tc>
        <w:tc>
          <w:tcPr>
            <w:tcW w:w="615"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3142</w:t>
            </w:r>
          </w:p>
        </w:tc>
        <w:tc>
          <w:tcPr>
            <w:tcW w:w="571"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8"/>
                <w:sz w:val="18"/>
                <w:szCs w:val="18"/>
              </w:rPr>
              <w:t>3.6</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3.46</w:t>
            </w:r>
          </w:p>
        </w:tc>
        <w:tc>
          <w:tcPr>
            <w:tcW w:w="660"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6"/>
                <w:sz w:val="18"/>
                <w:szCs w:val="18"/>
              </w:rPr>
              <w:t>0.0875</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0.06</w:t>
            </w:r>
          </w:p>
        </w:tc>
        <w:tc>
          <w:tcPr>
            <w:tcW w:w="528"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8"/>
                <w:sz w:val="18"/>
                <w:szCs w:val="18"/>
              </w:rPr>
              <w:t>0.2</w:t>
            </w:r>
          </w:p>
        </w:tc>
        <w:tc>
          <w:tcPr>
            <w:tcW w:w="513"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0.15</w:t>
            </w:r>
          </w:p>
        </w:tc>
      </w:tr>
      <w:tr w:rsidR="00E839E9" w:rsidRPr="006A083A" w:rsidTr="00E839E9">
        <w:trPr>
          <w:trHeight w:val="233"/>
        </w:trPr>
        <w:tc>
          <w:tcPr>
            <w:tcW w:w="969"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Дизел</w:t>
            </w:r>
          </w:p>
        </w:tc>
        <w:tc>
          <w:tcPr>
            <w:tcW w:w="615"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3142</w:t>
            </w:r>
          </w:p>
        </w:tc>
        <w:tc>
          <w:tcPr>
            <w:tcW w:w="571"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8"/>
                <w:sz w:val="18"/>
                <w:szCs w:val="18"/>
              </w:rPr>
              <w:t>0.8</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48.8</w:t>
            </w:r>
          </w:p>
        </w:tc>
        <w:tc>
          <w:tcPr>
            <w:tcW w:w="660"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7.075</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15.8</w:t>
            </w:r>
          </w:p>
        </w:tc>
        <w:tc>
          <w:tcPr>
            <w:tcW w:w="528"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2.83</w:t>
            </w:r>
          </w:p>
        </w:tc>
        <w:tc>
          <w:tcPr>
            <w:tcW w:w="513"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4.07</w:t>
            </w:r>
          </w:p>
        </w:tc>
      </w:tr>
    </w:tbl>
    <w:p w:rsidR="00E839E9" w:rsidRPr="006A083A" w:rsidRDefault="00E839E9" w:rsidP="00E839E9">
      <w:pPr>
        <w:pStyle w:val="Heading1"/>
        <w:spacing w:before="0" w:beforeAutospacing="0" w:after="0" w:afterAutospacing="0"/>
        <w:jc w:val="center"/>
        <w:rPr>
          <w:rFonts w:ascii="Arial" w:hAnsi="Arial" w:cs="Arial"/>
          <w:color w:val="000000" w:themeColor="text1"/>
          <w:sz w:val="18"/>
          <w:szCs w:val="18"/>
          <w:lang w:val="en-GB"/>
        </w:rPr>
      </w:pPr>
    </w:p>
    <w:p w:rsidR="00E839E9" w:rsidRPr="006A083A" w:rsidRDefault="00E839E9" w:rsidP="00E839E9">
      <w:pPr>
        <w:rPr>
          <w:rFonts w:ascii="Arial" w:hAnsi="Arial" w:cs="Arial"/>
          <w:b/>
          <w:bCs/>
          <w:color w:val="000000" w:themeColor="text1"/>
          <w:sz w:val="18"/>
          <w:szCs w:val="18"/>
        </w:rPr>
      </w:pPr>
      <w:r w:rsidRPr="006A083A">
        <w:rPr>
          <w:rFonts w:ascii="Arial" w:hAnsi="Arial" w:cs="Arial"/>
          <w:b/>
          <w:bCs/>
          <w:color w:val="000000" w:themeColor="text1"/>
          <w:sz w:val="18"/>
          <w:szCs w:val="18"/>
        </w:rPr>
        <w:br w:type="page"/>
      </w:r>
    </w:p>
    <w:p w:rsidR="00E839E9" w:rsidRPr="006A083A" w:rsidRDefault="00E839E9" w:rsidP="00096D9B">
      <w:pPr>
        <w:pBdr>
          <w:top w:val="single" w:sz="4" w:space="1" w:color="auto"/>
          <w:left w:val="single" w:sz="4" w:space="4" w:color="auto"/>
          <w:bottom w:val="single" w:sz="4" w:space="1" w:color="auto"/>
          <w:right w:val="single" w:sz="4" w:space="4" w:color="auto"/>
        </w:pBdr>
        <w:ind w:right="4"/>
        <w:rPr>
          <w:rFonts w:ascii="Arial" w:hAnsi="Arial" w:cs="Arial"/>
          <w:b/>
          <w:bCs/>
          <w:color w:val="000000" w:themeColor="text1"/>
          <w:sz w:val="18"/>
          <w:szCs w:val="18"/>
        </w:rPr>
      </w:pPr>
      <w:r w:rsidRPr="006A083A">
        <w:rPr>
          <w:rFonts w:ascii="Arial" w:hAnsi="Arial" w:cs="Arial"/>
          <w:b/>
          <w:bCs/>
          <w:color w:val="000000" w:themeColor="text1"/>
          <w:sz w:val="18"/>
          <w:szCs w:val="18"/>
        </w:rPr>
        <w:lastRenderedPageBreak/>
        <w:t xml:space="preserve">Образац 2.2. ИСПУШТАЊА/ЕМИСИЈЕ У ВАЗДУХ </w:t>
      </w:r>
      <w:r w:rsidR="00096D9B" w:rsidRPr="006A083A">
        <w:rPr>
          <w:rFonts w:ascii="Arial" w:hAnsi="Arial" w:cs="Arial"/>
          <w:b/>
          <w:bCs/>
          <w:color w:val="000000" w:themeColor="text1"/>
          <w:sz w:val="18"/>
          <w:szCs w:val="18"/>
        </w:rPr>
        <w:t>ИЗ ДИФУЗНИХ ИЗВОРА ВАН ЛОКАЦИЈЕ</w:t>
      </w:r>
    </w:p>
    <w:p w:rsidR="00E839E9" w:rsidRPr="006A083A" w:rsidRDefault="00E839E9" w:rsidP="00E839E9">
      <w:pPr>
        <w:ind w:right="4"/>
        <w:rPr>
          <w:rFonts w:ascii="Arial" w:hAnsi="Arial" w:cs="Arial"/>
          <w:b/>
          <w:bCs/>
          <w:color w:val="000000" w:themeColor="text1"/>
          <w:sz w:val="18"/>
          <w:szCs w:val="18"/>
        </w:rPr>
      </w:pPr>
      <w:r w:rsidRPr="006A083A">
        <w:rPr>
          <w:rFonts w:ascii="Arial" w:hAnsi="Arial" w:cs="Arial"/>
          <w:bCs/>
          <w:color w:val="000000" w:themeColor="text1"/>
          <w:sz w:val="18"/>
          <w:szCs w:val="18"/>
        </w:rPr>
        <w:t xml:space="preserve">Напомена: У табелама </w:t>
      </w:r>
      <w:r w:rsidR="00096D9B" w:rsidRPr="006A083A">
        <w:rPr>
          <w:rFonts w:ascii="Arial" w:hAnsi="Arial" w:cs="Arial"/>
          <w:bCs/>
          <w:color w:val="000000" w:themeColor="text1"/>
          <w:sz w:val="18"/>
          <w:szCs w:val="18"/>
        </w:rPr>
        <w:t>15., 16. и</w:t>
      </w:r>
      <w:r w:rsidRPr="006A083A">
        <w:rPr>
          <w:rFonts w:ascii="Arial" w:hAnsi="Arial" w:cs="Arial"/>
          <w:bCs/>
          <w:color w:val="000000" w:themeColor="text1"/>
          <w:sz w:val="18"/>
          <w:szCs w:val="18"/>
        </w:rPr>
        <w:t xml:space="preserve"> 17. додати потребан број редова зависно од броја дифузних извора ван локације</w:t>
      </w:r>
      <w:r w:rsidR="00096D9B" w:rsidRPr="006A083A">
        <w:rPr>
          <w:rFonts w:ascii="Arial" w:hAnsi="Arial" w:cs="Arial"/>
          <w:b/>
          <w:bCs/>
          <w:color w:val="000000" w:themeColor="text1"/>
          <w:sz w:val="18"/>
          <w:szCs w:val="18"/>
        </w:rPr>
        <w:t>.</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258"/>
        <w:gridCol w:w="841"/>
        <w:gridCol w:w="980"/>
        <w:gridCol w:w="980"/>
        <w:gridCol w:w="1002"/>
        <w:gridCol w:w="1965"/>
        <w:gridCol w:w="1402"/>
        <w:gridCol w:w="1376"/>
      </w:tblGrid>
      <w:tr w:rsidR="00E839E9" w:rsidRPr="006A083A" w:rsidTr="00E839E9">
        <w:trPr>
          <w:trHeight w:val="179"/>
          <w:jc w:val="center"/>
        </w:trPr>
        <w:tc>
          <w:tcPr>
            <w:tcW w:w="5000" w:type="pct"/>
            <w:gridSpan w:val="8"/>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096D9B">
            <w:pPr>
              <w:pStyle w:val="TableParagraph"/>
              <w:ind w:left="0"/>
              <w:rPr>
                <w:rFonts w:ascii="Arial" w:hAnsi="Arial" w:cs="Arial"/>
                <w:b/>
                <w:color w:val="000000" w:themeColor="text1"/>
                <w:sz w:val="18"/>
                <w:szCs w:val="18"/>
                <w:lang w:val="hr-BA"/>
              </w:rPr>
            </w:pPr>
            <w:r w:rsidRPr="006A083A">
              <w:rPr>
                <w:rFonts w:ascii="Arial" w:hAnsi="Arial" w:cs="Arial"/>
                <w:b/>
                <w:bCs/>
                <w:color w:val="000000" w:themeColor="text1"/>
                <w:sz w:val="18"/>
                <w:szCs w:val="18"/>
              </w:rPr>
              <w:t>Табела 1</w:t>
            </w:r>
            <w:r w:rsidR="00096D9B" w:rsidRPr="006A083A">
              <w:rPr>
                <w:rFonts w:ascii="Arial" w:hAnsi="Arial" w:cs="Arial"/>
                <w:b/>
                <w:bCs/>
                <w:color w:val="000000" w:themeColor="text1"/>
                <w:sz w:val="18"/>
                <w:szCs w:val="18"/>
              </w:rPr>
              <w:t>5</w:t>
            </w:r>
            <w:r w:rsidRPr="006A083A">
              <w:rPr>
                <w:rFonts w:ascii="Arial" w:hAnsi="Arial" w:cs="Arial"/>
                <w:b/>
                <w:bCs/>
                <w:color w:val="000000" w:themeColor="text1"/>
                <w:sz w:val="18"/>
                <w:szCs w:val="18"/>
              </w:rPr>
              <w:t>. ПОДАЦИ О ДИФУЗНИМ ИЗВОРИМА ВАН ЛОКАЦИЈЕ</w:t>
            </w:r>
          </w:p>
        </w:tc>
      </w:tr>
      <w:tr w:rsidR="00E839E9" w:rsidRPr="006A083A" w:rsidTr="00E839E9">
        <w:trPr>
          <w:trHeight w:val="1018"/>
          <w:jc w:val="center"/>
        </w:trPr>
        <w:tc>
          <w:tcPr>
            <w:tcW w:w="641"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jc w:val="center"/>
              <w:rPr>
                <w:rFonts w:ascii="Arial" w:hAnsi="Arial" w:cs="Arial"/>
                <w:color w:val="000000" w:themeColor="text1"/>
                <w:sz w:val="18"/>
                <w:szCs w:val="18"/>
              </w:rPr>
            </w:pP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Редни број извора</w:t>
            </w:r>
          </w:p>
          <w:p w:rsidR="00E839E9" w:rsidRPr="006A083A" w:rsidRDefault="00E839E9" w:rsidP="00E839E9">
            <w:pPr>
              <w:pStyle w:val="TableParagraph"/>
              <w:ind w:left="30"/>
              <w:jc w:val="center"/>
              <w:rPr>
                <w:rFonts w:ascii="Arial" w:hAnsi="Arial" w:cs="Arial"/>
                <w:color w:val="000000" w:themeColor="text1"/>
                <w:sz w:val="18"/>
                <w:szCs w:val="18"/>
              </w:rPr>
            </w:pPr>
          </w:p>
        </w:tc>
        <w:tc>
          <w:tcPr>
            <w:tcW w:w="429"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jc w:val="center"/>
              <w:rPr>
                <w:rFonts w:ascii="Arial" w:hAnsi="Arial" w:cs="Arial"/>
                <w:color w:val="000000" w:themeColor="text1"/>
                <w:sz w:val="18"/>
                <w:szCs w:val="18"/>
              </w:rPr>
            </w:pPr>
            <w:r w:rsidRPr="006A083A">
              <w:rPr>
                <w:rFonts w:ascii="Arial" w:hAnsi="Arial" w:cs="Arial"/>
                <w:color w:val="000000" w:themeColor="text1"/>
                <w:sz w:val="18"/>
                <w:szCs w:val="18"/>
              </w:rPr>
              <w:br/>
            </w:r>
            <w:r w:rsidRPr="006A083A">
              <w:rPr>
                <w:rFonts w:ascii="Arial" w:eastAsia="Calibri" w:hAnsi="Arial" w:cs="Arial"/>
                <w:color w:val="000000" w:themeColor="text1"/>
                <w:sz w:val="18"/>
                <w:szCs w:val="18"/>
                <w:lang w:val="en-GB"/>
              </w:rPr>
              <w:t>Назив извора</w:t>
            </w:r>
          </w:p>
        </w:tc>
        <w:tc>
          <w:tcPr>
            <w:tcW w:w="50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jc w:val="center"/>
              <w:rPr>
                <w:rFonts w:ascii="Arial" w:hAnsi="Arial" w:cs="Arial"/>
                <w:color w:val="000000" w:themeColor="text1"/>
                <w:sz w:val="18"/>
                <w:szCs w:val="18"/>
              </w:rPr>
            </w:pP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SNAP код</w:t>
            </w:r>
          </w:p>
          <w:p w:rsidR="00E839E9" w:rsidRPr="006A083A" w:rsidRDefault="00E839E9" w:rsidP="00E839E9">
            <w:pPr>
              <w:pStyle w:val="TableParagraph"/>
              <w:ind w:left="30"/>
              <w:jc w:val="center"/>
              <w:rPr>
                <w:rFonts w:ascii="Arial" w:hAnsi="Arial" w:cs="Arial"/>
                <w:color w:val="000000" w:themeColor="text1"/>
                <w:sz w:val="18"/>
                <w:szCs w:val="18"/>
              </w:rPr>
            </w:pPr>
          </w:p>
        </w:tc>
        <w:tc>
          <w:tcPr>
            <w:tcW w:w="50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jc w:val="center"/>
              <w:rPr>
                <w:rFonts w:ascii="Arial" w:hAnsi="Arial" w:cs="Arial"/>
                <w:color w:val="000000" w:themeColor="text1"/>
                <w:sz w:val="18"/>
                <w:szCs w:val="18"/>
              </w:rPr>
            </w:pP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Врста извора</w:t>
            </w:r>
          </w:p>
          <w:p w:rsidR="00E839E9" w:rsidRPr="006A083A" w:rsidRDefault="00E839E9" w:rsidP="00E839E9">
            <w:pPr>
              <w:pStyle w:val="TableParagraph"/>
              <w:ind w:left="30"/>
              <w:jc w:val="center"/>
              <w:rPr>
                <w:rFonts w:ascii="Arial" w:hAnsi="Arial" w:cs="Arial"/>
                <w:color w:val="000000" w:themeColor="text1"/>
                <w:sz w:val="18"/>
                <w:szCs w:val="18"/>
              </w:rPr>
            </w:pPr>
          </w:p>
        </w:tc>
        <w:tc>
          <w:tcPr>
            <w:tcW w:w="511"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jc w:val="center"/>
              <w:rPr>
                <w:rFonts w:ascii="Arial" w:hAnsi="Arial" w:cs="Arial"/>
                <w:color w:val="000000" w:themeColor="text1"/>
                <w:sz w:val="18"/>
                <w:szCs w:val="18"/>
              </w:rPr>
            </w:pPr>
          </w:p>
          <w:p w:rsidR="00E839E9" w:rsidRPr="006A083A" w:rsidRDefault="00E839E9" w:rsidP="00E839E9">
            <w:pPr>
              <w:pStyle w:val="TableParagraph"/>
              <w:ind w:left="30"/>
              <w:jc w:val="center"/>
              <w:rPr>
                <w:rFonts w:ascii="Arial" w:hAnsi="Arial" w:cs="Arial"/>
                <w:color w:val="000000" w:themeColor="text1"/>
                <w:sz w:val="18"/>
                <w:szCs w:val="18"/>
              </w:rPr>
            </w:pPr>
            <w:r w:rsidRPr="006A083A">
              <w:rPr>
                <w:rFonts w:ascii="Arial" w:hAnsi="Arial" w:cs="Arial"/>
                <w:color w:val="000000" w:themeColor="text1"/>
                <w:sz w:val="18"/>
                <w:szCs w:val="18"/>
              </w:rPr>
              <w:t>Локација</w:t>
            </w:r>
          </w:p>
        </w:tc>
        <w:tc>
          <w:tcPr>
            <w:tcW w:w="1002"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jc w:val="center"/>
              <w:rPr>
                <w:rFonts w:ascii="Arial" w:hAnsi="Arial" w:cs="Arial"/>
                <w:color w:val="000000" w:themeColor="text1"/>
                <w:sz w:val="18"/>
                <w:szCs w:val="18"/>
              </w:rPr>
            </w:pP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КП</w:t>
            </w:r>
          </w:p>
          <w:p w:rsidR="00E839E9" w:rsidRPr="006A083A" w:rsidRDefault="00E839E9" w:rsidP="00E839E9">
            <w:pPr>
              <w:pStyle w:val="TableParagraph"/>
              <w:ind w:left="30"/>
              <w:jc w:val="center"/>
              <w:rPr>
                <w:rFonts w:ascii="Arial" w:hAnsi="Arial" w:cs="Arial"/>
                <w:color w:val="000000" w:themeColor="text1"/>
                <w:sz w:val="18"/>
                <w:szCs w:val="18"/>
              </w:rPr>
            </w:pPr>
            <w:r w:rsidRPr="006A083A">
              <w:rPr>
                <w:rFonts w:ascii="Arial" w:eastAsia="Calibri" w:hAnsi="Arial" w:cs="Arial"/>
                <w:color w:val="000000" w:themeColor="text1"/>
                <w:sz w:val="18"/>
                <w:szCs w:val="18"/>
                <w:lang w:val="en-GB"/>
              </w:rPr>
              <w:t>(карактеристични параметар активности)</w:t>
            </w:r>
          </w:p>
        </w:tc>
        <w:tc>
          <w:tcPr>
            <w:tcW w:w="715"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jc w:val="center"/>
              <w:rPr>
                <w:rFonts w:ascii="Arial" w:hAnsi="Arial" w:cs="Arial"/>
                <w:color w:val="000000" w:themeColor="text1"/>
                <w:sz w:val="18"/>
                <w:szCs w:val="18"/>
              </w:rPr>
            </w:pP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Теоретски максимални капацитет КП</w:t>
            </w:r>
          </w:p>
          <w:p w:rsidR="00E839E9" w:rsidRPr="006A083A" w:rsidRDefault="00E839E9" w:rsidP="00E839E9">
            <w:pPr>
              <w:pStyle w:val="TableParagraph"/>
              <w:ind w:left="30"/>
              <w:jc w:val="center"/>
              <w:rPr>
                <w:rFonts w:ascii="Arial" w:hAnsi="Arial" w:cs="Arial"/>
                <w:color w:val="000000" w:themeColor="text1"/>
                <w:sz w:val="18"/>
                <w:szCs w:val="18"/>
              </w:rPr>
            </w:pPr>
          </w:p>
        </w:tc>
        <w:tc>
          <w:tcPr>
            <w:tcW w:w="702"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TableParagraph"/>
              <w:ind w:left="30"/>
              <w:jc w:val="center"/>
              <w:rPr>
                <w:rFonts w:ascii="Arial" w:hAnsi="Arial" w:cs="Arial"/>
                <w:color w:val="000000" w:themeColor="text1"/>
                <w:sz w:val="18"/>
                <w:szCs w:val="18"/>
              </w:rPr>
            </w:pPr>
          </w:p>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Годишња вриједност КП</w:t>
            </w:r>
          </w:p>
          <w:p w:rsidR="00E839E9" w:rsidRPr="006A083A" w:rsidRDefault="00E839E9" w:rsidP="00E839E9">
            <w:pPr>
              <w:pStyle w:val="TableParagraph"/>
              <w:ind w:left="30"/>
              <w:jc w:val="center"/>
              <w:rPr>
                <w:rFonts w:ascii="Arial" w:hAnsi="Arial" w:cs="Arial"/>
                <w:color w:val="000000" w:themeColor="text1"/>
                <w:sz w:val="18"/>
                <w:szCs w:val="18"/>
              </w:rPr>
            </w:pPr>
          </w:p>
        </w:tc>
      </w:tr>
      <w:tr w:rsidR="00E839E9" w:rsidRPr="006A083A" w:rsidTr="00E839E9">
        <w:trPr>
          <w:trHeight w:val="217"/>
          <w:jc w:val="center"/>
        </w:trPr>
        <w:tc>
          <w:tcPr>
            <w:tcW w:w="641"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1.</w:t>
            </w:r>
          </w:p>
        </w:tc>
        <w:tc>
          <w:tcPr>
            <w:tcW w:w="42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1"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100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71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70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jc w:val="center"/>
        </w:trPr>
        <w:tc>
          <w:tcPr>
            <w:tcW w:w="641"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2.</w:t>
            </w:r>
          </w:p>
        </w:tc>
        <w:tc>
          <w:tcPr>
            <w:tcW w:w="42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1"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100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71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70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jc w:val="center"/>
        </w:trPr>
        <w:tc>
          <w:tcPr>
            <w:tcW w:w="641"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3.</w:t>
            </w:r>
          </w:p>
        </w:tc>
        <w:tc>
          <w:tcPr>
            <w:tcW w:w="42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1"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100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71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70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jc w:val="center"/>
        </w:trPr>
        <w:tc>
          <w:tcPr>
            <w:tcW w:w="641"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4.</w:t>
            </w:r>
          </w:p>
        </w:tc>
        <w:tc>
          <w:tcPr>
            <w:tcW w:w="42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1"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100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71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70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91"/>
          <w:jc w:val="center"/>
        </w:trPr>
        <w:tc>
          <w:tcPr>
            <w:tcW w:w="641"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r w:rsidRPr="006A083A">
              <w:rPr>
                <w:rFonts w:ascii="Arial" w:eastAsia="Calibri" w:hAnsi="Arial" w:cs="Arial"/>
                <w:color w:val="000000" w:themeColor="text1"/>
                <w:sz w:val="18"/>
                <w:szCs w:val="18"/>
                <w:lang w:val="en-GB"/>
              </w:rPr>
              <w:t>Извор број 5.</w:t>
            </w:r>
          </w:p>
        </w:tc>
        <w:tc>
          <w:tcPr>
            <w:tcW w:w="42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ind w:left="0"/>
              <w:rPr>
                <w:rFonts w:ascii="Arial" w:hAnsi="Arial" w:cs="Arial"/>
                <w:color w:val="000000" w:themeColor="text1"/>
                <w:sz w:val="18"/>
                <w:szCs w:val="18"/>
              </w:rPr>
            </w:pPr>
          </w:p>
        </w:tc>
        <w:tc>
          <w:tcPr>
            <w:tcW w:w="50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1"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100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715"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70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bl>
    <w:p w:rsidR="00E839E9" w:rsidRPr="006A083A" w:rsidRDefault="00E839E9" w:rsidP="00E839E9">
      <w:pPr>
        <w:ind w:right="2875"/>
        <w:rPr>
          <w:rFonts w:ascii="Arial" w:hAnsi="Arial" w:cs="Arial"/>
          <w:b/>
          <w:color w:val="000000" w:themeColor="text1"/>
          <w:sz w:val="18"/>
          <w:szCs w:val="18"/>
          <w:lang w:val="sr-Cyrl-R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423"/>
        <w:gridCol w:w="3539"/>
        <w:gridCol w:w="2424"/>
        <w:gridCol w:w="2418"/>
      </w:tblGrid>
      <w:tr w:rsidR="00E839E9" w:rsidRPr="006A083A" w:rsidTr="00E839E9">
        <w:trPr>
          <w:trHeight w:val="245"/>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096D9B" w:rsidP="00E839E9">
            <w:pPr>
              <w:pStyle w:val="TableParagraph"/>
              <w:ind w:left="0"/>
              <w:rPr>
                <w:rFonts w:ascii="Arial" w:hAnsi="Arial" w:cs="Arial"/>
                <w:b/>
                <w:color w:val="000000" w:themeColor="text1"/>
                <w:sz w:val="18"/>
                <w:szCs w:val="18"/>
                <w:lang w:val="hr-BA"/>
              </w:rPr>
            </w:pPr>
            <w:r w:rsidRPr="006A083A">
              <w:rPr>
                <w:rFonts w:ascii="Arial" w:hAnsi="Arial" w:cs="Arial"/>
                <w:b/>
                <w:bCs/>
                <w:color w:val="000000" w:themeColor="text1"/>
                <w:sz w:val="18"/>
                <w:szCs w:val="18"/>
              </w:rPr>
              <w:t>Табела 16</w:t>
            </w:r>
            <w:r w:rsidR="00E839E9" w:rsidRPr="006A083A">
              <w:rPr>
                <w:rFonts w:ascii="Arial" w:hAnsi="Arial" w:cs="Arial"/>
                <w:b/>
                <w:bCs/>
                <w:color w:val="000000" w:themeColor="text1"/>
                <w:sz w:val="18"/>
                <w:szCs w:val="18"/>
              </w:rPr>
              <w:t>. ПОДАЦИ О УКУПНОЈ ПОТРОШЊИ ГОРИВА ДИФУЗНИХ ИЗВОРА ВАН ЛОКАЦИЈЕ</w:t>
            </w:r>
          </w:p>
        </w:tc>
      </w:tr>
      <w:tr w:rsidR="00E839E9" w:rsidRPr="006A083A" w:rsidTr="00E839E9">
        <w:trPr>
          <w:trHeight w:val="702"/>
        </w:trPr>
        <w:tc>
          <w:tcPr>
            <w:tcW w:w="726"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pStyle w:val="TableParagraph"/>
              <w:rPr>
                <w:rFonts w:ascii="Arial" w:hAnsi="Arial" w:cs="Arial"/>
                <w:b/>
                <w:bCs/>
                <w:color w:val="000000" w:themeColor="text1"/>
                <w:sz w:val="18"/>
                <w:szCs w:val="18"/>
                <w:lang w:val="hr-BA"/>
              </w:rPr>
            </w:pPr>
            <w:r w:rsidRPr="006A083A">
              <w:rPr>
                <w:rFonts w:ascii="Arial" w:hAnsi="Arial" w:cs="Arial"/>
                <w:b/>
                <w:bCs/>
                <w:color w:val="000000" w:themeColor="text1"/>
                <w:sz w:val="18"/>
                <w:szCs w:val="18"/>
                <w:lang w:val="hr-BA"/>
              </w:rPr>
              <w:t>Redni broj izvora</w:t>
            </w:r>
          </w:p>
        </w:tc>
        <w:tc>
          <w:tcPr>
            <w:tcW w:w="1805"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Шифра горива</w:t>
            </w:r>
          </w:p>
        </w:tc>
        <w:tc>
          <w:tcPr>
            <w:tcW w:w="1236"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Врста горива</w:t>
            </w:r>
          </w:p>
        </w:tc>
        <w:tc>
          <w:tcPr>
            <w:tcW w:w="1233"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Укупна годишња количина горива у тонама (t) </w:t>
            </w:r>
          </w:p>
        </w:tc>
      </w:tr>
      <w:tr w:rsidR="00E839E9" w:rsidRPr="006A083A" w:rsidTr="00E839E9">
        <w:trPr>
          <w:trHeight w:val="258"/>
        </w:trPr>
        <w:tc>
          <w:tcPr>
            <w:tcW w:w="726"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1.</w:t>
            </w:r>
          </w:p>
        </w:tc>
        <w:tc>
          <w:tcPr>
            <w:tcW w:w="180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6"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46"/>
        </w:trPr>
        <w:tc>
          <w:tcPr>
            <w:tcW w:w="726"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2.</w:t>
            </w:r>
          </w:p>
        </w:tc>
        <w:tc>
          <w:tcPr>
            <w:tcW w:w="180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6"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33"/>
        </w:trPr>
        <w:tc>
          <w:tcPr>
            <w:tcW w:w="726"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3.</w:t>
            </w:r>
          </w:p>
        </w:tc>
        <w:tc>
          <w:tcPr>
            <w:tcW w:w="180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6"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33"/>
        </w:trPr>
        <w:tc>
          <w:tcPr>
            <w:tcW w:w="726"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pStyle w:val="BodyText"/>
              <w:jc w:val="center"/>
              <w:rPr>
                <w:rFonts w:ascii="Arial" w:eastAsia="Calibri" w:hAnsi="Arial" w:cs="Arial"/>
                <w:color w:val="000000" w:themeColor="text1"/>
                <w:sz w:val="18"/>
                <w:szCs w:val="18"/>
                <w:lang w:val="en-GB"/>
              </w:rPr>
            </w:pPr>
            <w:r w:rsidRPr="006A083A">
              <w:rPr>
                <w:rFonts w:ascii="Arial" w:eastAsia="Calibri" w:hAnsi="Arial" w:cs="Arial"/>
                <w:color w:val="000000" w:themeColor="text1"/>
                <w:sz w:val="18"/>
                <w:szCs w:val="18"/>
                <w:lang w:val="en-GB"/>
              </w:rPr>
              <w:t>Извор број 4.</w:t>
            </w:r>
          </w:p>
        </w:tc>
        <w:tc>
          <w:tcPr>
            <w:tcW w:w="180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6"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r w:rsidR="00E839E9" w:rsidRPr="006A083A" w:rsidTr="00E839E9">
        <w:trPr>
          <w:trHeight w:val="233"/>
        </w:trPr>
        <w:tc>
          <w:tcPr>
            <w:tcW w:w="726"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jc w:val="center"/>
              <w:rPr>
                <w:rFonts w:ascii="Arial" w:hAnsi="Arial" w:cs="Arial"/>
                <w:color w:val="000000" w:themeColor="text1"/>
                <w:sz w:val="18"/>
                <w:szCs w:val="18"/>
              </w:rPr>
            </w:pPr>
            <w:r w:rsidRPr="006A083A">
              <w:rPr>
                <w:rFonts w:ascii="Arial" w:eastAsia="Calibri" w:hAnsi="Arial" w:cs="Arial"/>
                <w:color w:val="000000" w:themeColor="text1"/>
                <w:sz w:val="18"/>
                <w:szCs w:val="18"/>
                <w:lang w:val="en-GB"/>
              </w:rPr>
              <w:t>Извор број 5.</w:t>
            </w:r>
          </w:p>
        </w:tc>
        <w:tc>
          <w:tcPr>
            <w:tcW w:w="1805"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6"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c>
          <w:tcPr>
            <w:tcW w:w="1233" w:type="pct"/>
            <w:tcBorders>
              <w:top w:val="single" w:sz="2" w:space="0" w:color="000000"/>
              <w:left w:val="single" w:sz="2" w:space="0" w:color="000000"/>
              <w:bottom w:val="single" w:sz="2" w:space="0" w:color="000000"/>
              <w:right w:val="single" w:sz="2" w:space="0" w:color="000000"/>
            </w:tcBorders>
            <w:vAlign w:val="center"/>
          </w:tcPr>
          <w:p w:rsidR="00E839E9" w:rsidRPr="006A083A" w:rsidRDefault="00E839E9" w:rsidP="00E839E9">
            <w:pPr>
              <w:pStyle w:val="TableParagraph"/>
              <w:jc w:val="center"/>
              <w:rPr>
                <w:rFonts w:ascii="Arial" w:hAnsi="Arial" w:cs="Arial"/>
                <w:color w:val="000000" w:themeColor="text1"/>
                <w:sz w:val="18"/>
                <w:szCs w:val="18"/>
              </w:rPr>
            </w:pPr>
          </w:p>
        </w:tc>
      </w:tr>
    </w:tbl>
    <w:p w:rsidR="00E839E9" w:rsidRPr="006A083A" w:rsidRDefault="00E839E9" w:rsidP="00E839E9">
      <w:pPr>
        <w:pStyle w:val="BodyText"/>
        <w:rPr>
          <w:rFonts w:ascii="Arial" w:hAnsi="Arial" w:cs="Arial"/>
          <w:color w:val="000000" w:themeColor="text1"/>
          <w:sz w:val="18"/>
          <w:szCs w:val="18"/>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997"/>
        <w:gridCol w:w="1102"/>
        <w:gridCol w:w="949"/>
        <w:gridCol w:w="886"/>
        <w:gridCol w:w="886"/>
        <w:gridCol w:w="994"/>
        <w:gridCol w:w="998"/>
        <w:gridCol w:w="994"/>
        <w:gridCol w:w="998"/>
        <w:gridCol w:w="1000"/>
      </w:tblGrid>
      <w:tr w:rsidR="00E839E9" w:rsidRPr="006A083A" w:rsidTr="00E839E9">
        <w:trPr>
          <w:trHeight w:val="205"/>
        </w:trPr>
        <w:tc>
          <w:tcPr>
            <w:tcW w:w="5000" w:type="pct"/>
            <w:gridSpan w:val="10"/>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096D9B">
            <w:pPr>
              <w:pStyle w:val="TableParagraph"/>
              <w:ind w:left="0"/>
              <w:rPr>
                <w:rFonts w:ascii="Arial" w:hAnsi="Arial" w:cs="Arial"/>
                <w:b/>
                <w:color w:val="000000" w:themeColor="text1"/>
                <w:sz w:val="18"/>
                <w:szCs w:val="18"/>
              </w:rPr>
            </w:pPr>
            <w:r w:rsidRPr="006A083A">
              <w:rPr>
                <w:rFonts w:ascii="Arial" w:hAnsi="Arial" w:cs="Arial"/>
                <w:b/>
                <w:bCs/>
                <w:color w:val="000000" w:themeColor="text1"/>
                <w:sz w:val="18"/>
                <w:szCs w:val="18"/>
              </w:rPr>
              <w:t>Табела 1</w:t>
            </w:r>
            <w:r w:rsidR="00096D9B" w:rsidRPr="006A083A">
              <w:rPr>
                <w:rFonts w:ascii="Arial" w:hAnsi="Arial" w:cs="Arial"/>
                <w:b/>
                <w:bCs/>
                <w:color w:val="000000" w:themeColor="text1"/>
                <w:sz w:val="18"/>
                <w:szCs w:val="18"/>
              </w:rPr>
              <w:t>7</w:t>
            </w:r>
            <w:r w:rsidRPr="006A083A">
              <w:rPr>
                <w:rFonts w:ascii="Arial" w:hAnsi="Arial" w:cs="Arial"/>
                <w:b/>
                <w:bCs/>
                <w:color w:val="000000" w:themeColor="text1"/>
                <w:sz w:val="18"/>
                <w:szCs w:val="18"/>
              </w:rPr>
              <w:t>. ГОДИШЊИ ПОДАЦИ О БИЛАНСУ ИСПУШТАЊА/ЕМИСИЈА И НАЧИНУ ОДРЕЂИВАЊА ИСПУШТАЊА/ЕМИСИЈА ЗАГАЂУЈУЋИХ СУПСТАНЦИ ИЗ ДИФУЗНИХ ИЗВОРА ВАН ЛОКАЦИЈЕ</w:t>
            </w:r>
          </w:p>
        </w:tc>
      </w:tr>
      <w:tr w:rsidR="00E839E9" w:rsidRPr="006A083A" w:rsidTr="00E839E9">
        <w:trPr>
          <w:trHeight w:val="1122"/>
        </w:trPr>
        <w:tc>
          <w:tcPr>
            <w:tcW w:w="508" w:type="pct"/>
            <w:vMerge w:val="restar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Редни број извора</w:t>
            </w:r>
          </w:p>
        </w:tc>
        <w:tc>
          <w:tcPr>
            <w:tcW w:w="562" w:type="pct"/>
            <w:vMerge w:val="restar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Шифра горива</w:t>
            </w:r>
          </w:p>
        </w:tc>
        <w:tc>
          <w:tcPr>
            <w:tcW w:w="484" w:type="pct"/>
            <w:vMerge w:val="restar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Врста горива</w:t>
            </w:r>
          </w:p>
        </w:tc>
        <w:tc>
          <w:tcPr>
            <w:tcW w:w="3445" w:type="pct"/>
            <w:gridSpan w:val="7"/>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b/>
                <w:color w:val="000000" w:themeColor="text1"/>
                <w:sz w:val="18"/>
                <w:szCs w:val="18"/>
                <w:lang w:val="hr-BA"/>
              </w:rPr>
              <w:t>Испуштања/емисије загађујућих супстанци</w:t>
            </w:r>
            <w:r w:rsidRPr="006A083A">
              <w:rPr>
                <w:rStyle w:val="FootnoteReference"/>
                <w:rFonts w:ascii="Arial" w:hAnsi="Arial" w:cs="Arial"/>
                <w:b/>
                <w:color w:val="000000" w:themeColor="text1"/>
                <w:sz w:val="18"/>
                <w:szCs w:val="18"/>
              </w:rPr>
              <w:t xml:space="preserve"> </w:t>
            </w:r>
            <w:r w:rsidRPr="006A083A">
              <w:rPr>
                <w:rStyle w:val="FootnoteReference"/>
                <w:rFonts w:ascii="Arial" w:hAnsi="Arial" w:cs="Arial"/>
                <w:b/>
                <w:color w:val="000000" w:themeColor="text1"/>
                <w:sz w:val="18"/>
                <w:szCs w:val="18"/>
              </w:rPr>
              <w:footnoteReference w:id="19"/>
            </w:r>
          </w:p>
        </w:tc>
      </w:tr>
      <w:tr w:rsidR="00E839E9" w:rsidRPr="006A083A" w:rsidTr="00E839E9">
        <w:trPr>
          <w:trHeight w:val="260"/>
        </w:trPr>
        <w:tc>
          <w:tcPr>
            <w:tcW w:w="0" w:type="auto"/>
            <w:vMerge/>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lang w:val="sr-Cyrl-RS"/>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452"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CO</w:t>
            </w:r>
            <w:r w:rsidRPr="006A083A">
              <w:rPr>
                <w:rFonts w:ascii="Arial" w:hAnsi="Arial" w:cs="Arial"/>
                <w:color w:val="000000" w:themeColor="text1"/>
                <w:sz w:val="18"/>
                <w:szCs w:val="18"/>
                <w:vertAlign w:val="subscript"/>
              </w:rPr>
              <w:t>2</w:t>
            </w:r>
          </w:p>
        </w:tc>
        <w:tc>
          <w:tcPr>
            <w:tcW w:w="452"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w w:val="97"/>
                <w:sz w:val="18"/>
                <w:szCs w:val="18"/>
              </w:rPr>
              <w:t>SOx</w:t>
            </w:r>
          </w:p>
        </w:tc>
        <w:tc>
          <w:tcPr>
            <w:tcW w:w="507"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NOx</w:t>
            </w:r>
          </w:p>
        </w:tc>
        <w:tc>
          <w:tcPr>
            <w:tcW w:w="509"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w w:val="98"/>
                <w:sz w:val="18"/>
                <w:szCs w:val="18"/>
              </w:rPr>
              <w:t>NMVOC</w:t>
            </w:r>
          </w:p>
        </w:tc>
        <w:tc>
          <w:tcPr>
            <w:tcW w:w="507"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CO</w:t>
            </w:r>
          </w:p>
        </w:tc>
        <w:tc>
          <w:tcPr>
            <w:tcW w:w="509"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w w:val="99"/>
                <w:sz w:val="18"/>
                <w:szCs w:val="18"/>
              </w:rPr>
              <w:t>PM</w:t>
            </w:r>
            <w:r w:rsidRPr="006A083A">
              <w:rPr>
                <w:rFonts w:ascii="Arial" w:hAnsi="Arial" w:cs="Arial"/>
                <w:color w:val="000000" w:themeColor="text1"/>
                <w:w w:val="99"/>
                <w:sz w:val="18"/>
                <w:szCs w:val="18"/>
                <w:vertAlign w:val="subscript"/>
              </w:rPr>
              <w:t>10</w:t>
            </w:r>
          </w:p>
        </w:tc>
        <w:tc>
          <w:tcPr>
            <w:tcW w:w="51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PAH</w:t>
            </w:r>
          </w:p>
        </w:tc>
      </w:tr>
      <w:tr w:rsidR="00E839E9" w:rsidRPr="006A083A" w:rsidTr="00E839E9">
        <w:trPr>
          <w:trHeight w:val="217"/>
        </w:trPr>
        <w:tc>
          <w:tcPr>
            <w:tcW w:w="508"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6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84"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7"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7"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trPr>
        <w:tc>
          <w:tcPr>
            <w:tcW w:w="508"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6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84"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7"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7"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trPr>
        <w:tc>
          <w:tcPr>
            <w:tcW w:w="508"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6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84"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7"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7"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trPr>
        <w:tc>
          <w:tcPr>
            <w:tcW w:w="508"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6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84"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7"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7"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r w:rsidR="00E839E9" w:rsidRPr="006A083A" w:rsidTr="00E839E9">
        <w:trPr>
          <w:trHeight w:val="217"/>
        </w:trPr>
        <w:tc>
          <w:tcPr>
            <w:tcW w:w="508"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6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84"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452"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7"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7"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09"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c>
          <w:tcPr>
            <w:tcW w:w="510" w:type="pct"/>
            <w:tcBorders>
              <w:top w:val="single" w:sz="2" w:space="0" w:color="000000"/>
              <w:left w:val="single" w:sz="2" w:space="0" w:color="000000"/>
              <w:bottom w:val="single" w:sz="2" w:space="0" w:color="000000"/>
              <w:right w:val="single" w:sz="2" w:space="0" w:color="000000"/>
            </w:tcBorders>
          </w:tcPr>
          <w:p w:rsidR="00E839E9" w:rsidRPr="006A083A" w:rsidRDefault="00E839E9" w:rsidP="00E839E9">
            <w:pPr>
              <w:pStyle w:val="TableParagraph"/>
              <w:rPr>
                <w:rFonts w:ascii="Arial" w:hAnsi="Arial" w:cs="Arial"/>
                <w:color w:val="000000" w:themeColor="text1"/>
                <w:sz w:val="18"/>
                <w:szCs w:val="18"/>
              </w:rPr>
            </w:pPr>
          </w:p>
        </w:tc>
      </w:tr>
    </w:tbl>
    <w:p w:rsidR="00E839E9" w:rsidRPr="006A083A" w:rsidRDefault="00E839E9" w:rsidP="00E839E9">
      <w:pPr>
        <w:pStyle w:val="BodyText"/>
        <w:rPr>
          <w:rFonts w:ascii="Arial" w:hAnsi="Arial" w:cs="Arial"/>
          <w:color w:val="000000" w:themeColor="text1"/>
          <w:sz w:val="18"/>
          <w:szCs w:val="18"/>
          <w:lang w:val="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136"/>
        <w:gridCol w:w="969"/>
        <w:gridCol w:w="1120"/>
        <w:gridCol w:w="1122"/>
        <w:gridCol w:w="1294"/>
        <w:gridCol w:w="1122"/>
        <w:gridCol w:w="1035"/>
        <w:gridCol w:w="1006"/>
      </w:tblGrid>
      <w:tr w:rsidR="00E839E9" w:rsidRPr="006A083A" w:rsidTr="00E839E9">
        <w:trPr>
          <w:trHeight w:val="245"/>
        </w:trPr>
        <w:tc>
          <w:tcPr>
            <w:tcW w:w="5000" w:type="pct"/>
            <w:gridSpan w:val="8"/>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096D9B">
            <w:pPr>
              <w:pStyle w:val="TableParagraph"/>
              <w:ind w:left="0"/>
              <w:rPr>
                <w:rFonts w:ascii="Arial" w:hAnsi="Arial" w:cs="Arial"/>
                <w:b/>
                <w:color w:val="000000" w:themeColor="text1"/>
                <w:sz w:val="18"/>
                <w:szCs w:val="18"/>
                <w:lang w:val="sr-Cyrl-RS"/>
              </w:rPr>
            </w:pPr>
            <w:r w:rsidRPr="006A083A">
              <w:rPr>
                <w:rFonts w:ascii="Arial" w:hAnsi="Arial" w:cs="Arial"/>
                <w:b/>
                <w:bCs/>
                <w:color w:val="000000" w:themeColor="text1"/>
                <w:sz w:val="18"/>
                <w:szCs w:val="18"/>
              </w:rPr>
              <w:t>Табела 1</w:t>
            </w:r>
            <w:r w:rsidR="00096D9B" w:rsidRPr="006A083A">
              <w:rPr>
                <w:rFonts w:ascii="Arial" w:hAnsi="Arial" w:cs="Arial"/>
                <w:b/>
                <w:bCs/>
                <w:color w:val="000000" w:themeColor="text1"/>
                <w:sz w:val="18"/>
                <w:szCs w:val="18"/>
              </w:rPr>
              <w:t>8</w:t>
            </w:r>
            <w:r w:rsidRPr="006A083A">
              <w:rPr>
                <w:rFonts w:ascii="Arial" w:hAnsi="Arial" w:cs="Arial"/>
                <w:b/>
                <w:bCs/>
                <w:color w:val="000000" w:themeColor="text1"/>
                <w:sz w:val="18"/>
                <w:szCs w:val="18"/>
              </w:rPr>
              <w:t>. ЕМИСИОНИ ФАКТОРИ ЗА ПРОРАЧУН ИСПУШТЕНЕ/ЕМИТОВАНЕ КОЛИЧИНЕ ЗАГАЂУЈУЋЕ СУПСТАНЦЕ ИЗ ДИФУЗНИХ ИЗВОРА ВАН ЛОКАЦИЈЕ</w:t>
            </w:r>
          </w:p>
        </w:tc>
      </w:tr>
      <w:tr w:rsidR="00E839E9" w:rsidRPr="006A083A" w:rsidTr="00E839E9">
        <w:trPr>
          <w:trHeight w:val="278"/>
        </w:trPr>
        <w:tc>
          <w:tcPr>
            <w:tcW w:w="109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Загађујућа супстанца</w:t>
            </w:r>
          </w:p>
        </w:tc>
        <w:tc>
          <w:tcPr>
            <w:tcW w:w="494"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CO</w:t>
            </w:r>
            <w:r w:rsidRPr="006A083A">
              <w:rPr>
                <w:rFonts w:ascii="Arial" w:hAnsi="Arial" w:cs="Arial"/>
                <w:color w:val="000000" w:themeColor="text1"/>
                <w:sz w:val="18"/>
                <w:szCs w:val="18"/>
                <w:vertAlign w:val="subscript"/>
              </w:rPr>
              <w:t>2</w:t>
            </w:r>
          </w:p>
        </w:tc>
        <w:tc>
          <w:tcPr>
            <w:tcW w:w="571"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lang w:val="sr-Cyrl-RS"/>
              </w:rPr>
            </w:pPr>
            <w:r w:rsidRPr="006A083A">
              <w:rPr>
                <w:rFonts w:ascii="Arial" w:hAnsi="Arial" w:cs="Arial"/>
                <w:color w:val="000000" w:themeColor="text1"/>
                <w:w w:val="97"/>
                <w:sz w:val="18"/>
                <w:szCs w:val="18"/>
              </w:rPr>
              <w:t>SOx</w:t>
            </w:r>
          </w:p>
        </w:tc>
        <w:tc>
          <w:tcPr>
            <w:tcW w:w="572"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NOx</w:t>
            </w:r>
          </w:p>
        </w:tc>
        <w:tc>
          <w:tcPr>
            <w:tcW w:w="66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8"/>
                <w:sz w:val="18"/>
                <w:szCs w:val="18"/>
              </w:rPr>
              <w:t>NMVOC</w:t>
            </w:r>
          </w:p>
        </w:tc>
        <w:tc>
          <w:tcPr>
            <w:tcW w:w="572"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CO</w:t>
            </w:r>
          </w:p>
        </w:tc>
        <w:tc>
          <w:tcPr>
            <w:tcW w:w="528"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9"/>
                <w:sz w:val="18"/>
                <w:szCs w:val="18"/>
              </w:rPr>
              <w:t>PM</w:t>
            </w:r>
            <w:r w:rsidRPr="006A083A">
              <w:rPr>
                <w:rFonts w:ascii="Arial" w:hAnsi="Arial" w:cs="Arial"/>
                <w:color w:val="000000" w:themeColor="text1"/>
                <w:w w:val="99"/>
                <w:sz w:val="18"/>
                <w:szCs w:val="18"/>
                <w:vertAlign w:val="subscript"/>
              </w:rPr>
              <w:t>10</w:t>
            </w:r>
          </w:p>
        </w:tc>
        <w:tc>
          <w:tcPr>
            <w:tcW w:w="513"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PAH</w:t>
            </w:r>
          </w:p>
        </w:tc>
      </w:tr>
      <w:tr w:rsidR="00E839E9" w:rsidRPr="006A083A" w:rsidTr="00E839E9">
        <w:trPr>
          <w:trHeight w:val="258"/>
        </w:trPr>
        <w:tc>
          <w:tcPr>
            <w:tcW w:w="109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tc>
        <w:tc>
          <w:tcPr>
            <w:tcW w:w="494"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kg/t</w:t>
            </w:r>
          </w:p>
        </w:tc>
        <w:tc>
          <w:tcPr>
            <w:tcW w:w="571"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kg/t</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kg/t</w:t>
            </w:r>
          </w:p>
        </w:tc>
        <w:tc>
          <w:tcPr>
            <w:tcW w:w="660"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kg/t</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kg/t</w:t>
            </w:r>
          </w:p>
        </w:tc>
        <w:tc>
          <w:tcPr>
            <w:tcW w:w="528"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kg/t</w:t>
            </w:r>
          </w:p>
        </w:tc>
        <w:tc>
          <w:tcPr>
            <w:tcW w:w="513"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4"/>
                <w:sz w:val="18"/>
                <w:szCs w:val="18"/>
              </w:rPr>
              <w:t>g/t</w:t>
            </w:r>
          </w:p>
        </w:tc>
      </w:tr>
      <w:tr w:rsidR="00E839E9" w:rsidRPr="006A083A" w:rsidTr="00E839E9">
        <w:trPr>
          <w:trHeight w:val="246"/>
        </w:trPr>
        <w:tc>
          <w:tcPr>
            <w:tcW w:w="109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Остала лож уља</w:t>
            </w:r>
          </w:p>
        </w:tc>
        <w:tc>
          <w:tcPr>
            <w:tcW w:w="494"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3112</w:t>
            </w:r>
          </w:p>
        </w:tc>
        <w:tc>
          <w:tcPr>
            <w:tcW w:w="571"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47.4</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7.54</w:t>
            </w:r>
          </w:p>
        </w:tc>
        <w:tc>
          <w:tcPr>
            <w:tcW w:w="660"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0.125</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8"/>
                <w:sz w:val="18"/>
                <w:szCs w:val="18"/>
              </w:rPr>
              <w:t>0.5</w:t>
            </w:r>
          </w:p>
        </w:tc>
        <w:tc>
          <w:tcPr>
            <w:tcW w:w="528"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2.85</w:t>
            </w:r>
          </w:p>
        </w:tc>
        <w:tc>
          <w:tcPr>
            <w:tcW w:w="513"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0.15</w:t>
            </w:r>
          </w:p>
        </w:tc>
      </w:tr>
      <w:tr w:rsidR="00E839E9" w:rsidRPr="006A083A" w:rsidTr="00E839E9">
        <w:trPr>
          <w:trHeight w:val="233"/>
        </w:trPr>
        <w:tc>
          <w:tcPr>
            <w:tcW w:w="109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Дестилирина уља (гас)</w:t>
            </w:r>
          </w:p>
        </w:tc>
        <w:tc>
          <w:tcPr>
            <w:tcW w:w="494"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3142</w:t>
            </w:r>
          </w:p>
        </w:tc>
        <w:tc>
          <w:tcPr>
            <w:tcW w:w="571"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8"/>
                <w:sz w:val="18"/>
                <w:szCs w:val="18"/>
              </w:rPr>
              <w:t>3.6</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3.46</w:t>
            </w:r>
          </w:p>
        </w:tc>
        <w:tc>
          <w:tcPr>
            <w:tcW w:w="660"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6"/>
                <w:sz w:val="18"/>
                <w:szCs w:val="18"/>
              </w:rPr>
              <w:t>0.0875</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0.06</w:t>
            </w:r>
          </w:p>
        </w:tc>
        <w:tc>
          <w:tcPr>
            <w:tcW w:w="528"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8"/>
                <w:sz w:val="18"/>
                <w:szCs w:val="18"/>
              </w:rPr>
              <w:t>0.2</w:t>
            </w:r>
          </w:p>
        </w:tc>
        <w:tc>
          <w:tcPr>
            <w:tcW w:w="513"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0.15</w:t>
            </w:r>
          </w:p>
        </w:tc>
      </w:tr>
      <w:tr w:rsidR="00E839E9" w:rsidRPr="006A083A" w:rsidTr="00E839E9">
        <w:trPr>
          <w:trHeight w:val="233"/>
        </w:trPr>
        <w:tc>
          <w:tcPr>
            <w:tcW w:w="1090" w:type="pct"/>
            <w:tcBorders>
              <w:top w:val="single" w:sz="2" w:space="0" w:color="000000"/>
              <w:left w:val="single" w:sz="2" w:space="0" w:color="000000"/>
              <w:bottom w:val="single" w:sz="2" w:space="0" w:color="000000"/>
              <w:right w:val="single" w:sz="2" w:space="0" w:color="000000"/>
            </w:tcBorders>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Дизел</w:t>
            </w:r>
          </w:p>
        </w:tc>
        <w:tc>
          <w:tcPr>
            <w:tcW w:w="494"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3142</w:t>
            </w:r>
          </w:p>
        </w:tc>
        <w:tc>
          <w:tcPr>
            <w:tcW w:w="571"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8"/>
                <w:sz w:val="18"/>
                <w:szCs w:val="18"/>
              </w:rPr>
              <w:t>0.8</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48.8</w:t>
            </w:r>
          </w:p>
        </w:tc>
        <w:tc>
          <w:tcPr>
            <w:tcW w:w="660"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sz w:val="18"/>
                <w:szCs w:val="18"/>
              </w:rPr>
              <w:t>7.075</w:t>
            </w:r>
          </w:p>
        </w:tc>
        <w:tc>
          <w:tcPr>
            <w:tcW w:w="572"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15.8</w:t>
            </w:r>
          </w:p>
        </w:tc>
        <w:tc>
          <w:tcPr>
            <w:tcW w:w="528"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2.83</w:t>
            </w:r>
          </w:p>
        </w:tc>
        <w:tc>
          <w:tcPr>
            <w:tcW w:w="513" w:type="pct"/>
            <w:tcBorders>
              <w:top w:val="single" w:sz="2" w:space="0" w:color="000000"/>
              <w:left w:val="single" w:sz="2" w:space="0" w:color="000000"/>
              <w:bottom w:val="single" w:sz="2" w:space="0" w:color="000000"/>
              <w:right w:val="single" w:sz="2" w:space="0" w:color="000000"/>
            </w:tcBorders>
            <w:vAlign w:val="bottom"/>
            <w:hideMark/>
          </w:tcPr>
          <w:p w:rsidR="00E839E9" w:rsidRPr="006A083A" w:rsidRDefault="00E839E9" w:rsidP="00E839E9">
            <w:pPr>
              <w:pStyle w:val="TableParagraph"/>
              <w:jc w:val="center"/>
              <w:rPr>
                <w:rFonts w:ascii="Arial" w:hAnsi="Arial" w:cs="Arial"/>
                <w:color w:val="000000" w:themeColor="text1"/>
                <w:sz w:val="18"/>
                <w:szCs w:val="18"/>
              </w:rPr>
            </w:pPr>
            <w:r w:rsidRPr="006A083A">
              <w:rPr>
                <w:rFonts w:ascii="Arial" w:hAnsi="Arial" w:cs="Arial"/>
                <w:color w:val="000000" w:themeColor="text1"/>
                <w:w w:val="97"/>
                <w:sz w:val="18"/>
                <w:szCs w:val="18"/>
              </w:rPr>
              <w:t>4.07</w:t>
            </w:r>
          </w:p>
        </w:tc>
      </w:tr>
    </w:tbl>
    <w:p w:rsidR="00E839E9" w:rsidRPr="006A083A" w:rsidRDefault="00E839E9" w:rsidP="00E839E9">
      <w:pPr>
        <w:rPr>
          <w:rFonts w:ascii="Arial" w:hAnsi="Arial" w:cs="Arial"/>
          <w:b/>
          <w:color w:val="000000" w:themeColor="text1"/>
          <w:sz w:val="18"/>
          <w:szCs w:val="18"/>
        </w:rPr>
      </w:pPr>
    </w:p>
    <w:p w:rsidR="00E839E9" w:rsidRPr="006A083A" w:rsidRDefault="00E839E9" w:rsidP="00E839E9">
      <w:pPr>
        <w:pBdr>
          <w:top w:val="single" w:sz="4" w:space="1" w:color="auto"/>
          <w:left w:val="single" w:sz="4" w:space="4" w:color="auto"/>
          <w:bottom w:val="single" w:sz="4" w:space="1" w:color="auto"/>
          <w:right w:val="single" w:sz="4" w:space="4" w:color="auto"/>
        </w:pBdr>
        <w:rPr>
          <w:rFonts w:ascii="Arial" w:hAnsi="Arial" w:cs="Arial"/>
          <w:b/>
          <w:color w:val="000000" w:themeColor="text1"/>
          <w:sz w:val="18"/>
          <w:szCs w:val="18"/>
        </w:rPr>
      </w:pPr>
      <w:r w:rsidRPr="006A083A">
        <w:rPr>
          <w:rFonts w:ascii="Arial" w:hAnsi="Arial" w:cs="Arial"/>
          <w:b/>
          <w:color w:val="000000" w:themeColor="text1"/>
          <w:sz w:val="18"/>
          <w:szCs w:val="18"/>
        </w:rPr>
        <w:lastRenderedPageBreak/>
        <w:t>Образац 3. ИСПУШТАЊА/ЕМИСИЈЕ У ВОДЕ</w:t>
      </w:r>
    </w:p>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 xml:space="preserve">  </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НАПОМЕНА: За сваки извор испуштања/емисија у воде, попуњава се посебан Oбразац 3. </w:t>
      </w:r>
    </w:p>
    <w:p w:rsidR="00E839E9" w:rsidRPr="006A083A" w:rsidRDefault="00E839E9" w:rsidP="00E839E9">
      <w:pPr>
        <w:rPr>
          <w:rFonts w:ascii="Arial" w:hAnsi="Arial" w:cs="Arial"/>
          <w:i/>
          <w:color w:val="000000" w:themeColor="text1"/>
          <w:sz w:val="18"/>
          <w:szCs w:val="18"/>
        </w:rPr>
      </w:pPr>
      <w:r w:rsidRPr="006A083A">
        <w:rPr>
          <w:rFonts w:ascii="Arial" w:hAnsi="Arial" w:cs="Arial"/>
          <w:color w:val="000000" w:themeColor="text1"/>
          <w:sz w:val="18"/>
          <w:szCs w:val="18"/>
        </w:rPr>
        <w:t>У табелама 3.,4., 5., 6., 7., 8., 9. и 10. додати потребан број редова.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0"/>
        <w:gridCol w:w="996"/>
        <w:gridCol w:w="719"/>
        <w:gridCol w:w="2274"/>
        <w:gridCol w:w="1321"/>
      </w:tblGrid>
      <w:tr w:rsidR="006A083A" w:rsidRPr="006A083A" w:rsidTr="00E839E9">
        <w:trPr>
          <w:tblCellSpacing w:w="0" w:type="dxa"/>
        </w:trPr>
        <w:tc>
          <w:tcPr>
            <w:tcW w:w="5000" w:type="pct"/>
            <w:gridSpan w:val="5"/>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bCs/>
                <w:color w:val="000000" w:themeColor="text1"/>
                <w:sz w:val="18"/>
                <w:szCs w:val="18"/>
              </w:rPr>
              <w:t>Табела 1. ПОДАЦИ О ИСПУСТУ</w:t>
            </w:r>
            <w:r w:rsidRPr="006A083A">
              <w:rPr>
                <w:rStyle w:val="FootnoteReference"/>
                <w:rFonts w:ascii="Arial" w:hAnsi="Arial" w:cs="Arial"/>
                <w:b/>
                <w:color w:val="000000" w:themeColor="text1"/>
                <w:sz w:val="18"/>
                <w:szCs w:val="18"/>
              </w:rPr>
              <w:footnoteReference w:id="20"/>
            </w:r>
          </w:p>
        </w:tc>
      </w:tr>
      <w:tr w:rsidR="006A083A" w:rsidRPr="006A083A" w:rsidTr="00096D9B">
        <w:trPr>
          <w:tblCellSpacing w:w="0" w:type="dxa"/>
        </w:trPr>
        <w:tc>
          <w:tcPr>
            <w:tcW w:w="2291" w:type="pct"/>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и назив испуста у воду</w:t>
            </w:r>
          </w:p>
          <w:p w:rsidR="00E839E9" w:rsidRPr="006A083A" w:rsidRDefault="00E839E9" w:rsidP="00E839E9">
            <w:pPr>
              <w:rPr>
                <w:rFonts w:ascii="Arial" w:hAnsi="Arial" w:cs="Arial"/>
                <w:color w:val="000000" w:themeColor="text1"/>
                <w:sz w:val="18"/>
                <w:szCs w:val="18"/>
              </w:rPr>
            </w:pPr>
          </w:p>
        </w:tc>
        <w:tc>
          <w:tcPr>
            <w:tcW w:w="50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w:t>
            </w:r>
          </w:p>
        </w:tc>
        <w:tc>
          <w:tcPr>
            <w:tcW w:w="2202" w:type="pct"/>
            <w:gridSpan w:val="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096D9B">
        <w:trPr>
          <w:tblCellSpacing w:w="0" w:type="dxa"/>
        </w:trPr>
        <w:tc>
          <w:tcPr>
            <w:tcW w:w="2291" w:type="pct"/>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508"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w:t>
            </w:r>
          </w:p>
        </w:tc>
        <w:tc>
          <w:tcPr>
            <w:tcW w:w="2202" w:type="pct"/>
            <w:gridSpan w:val="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096D9B">
        <w:trPr>
          <w:tblCellSpacing w:w="0" w:type="dxa"/>
        </w:trPr>
        <w:tc>
          <w:tcPr>
            <w:tcW w:w="3166" w:type="pct"/>
            <w:gridSpan w:val="3"/>
            <w:vMerge w:val="restart"/>
            <w:shd w:val="clear" w:color="auto" w:fill="E2EFD9" w:themeFill="accent6" w:themeFillTint="33"/>
            <w:hideMark/>
          </w:tcPr>
          <w:p w:rsidR="00096D9B" w:rsidRPr="006A083A" w:rsidRDefault="00096D9B" w:rsidP="00E839E9">
            <w:pPr>
              <w:rPr>
                <w:rFonts w:ascii="Arial" w:hAnsi="Arial" w:cs="Arial"/>
                <w:color w:val="000000" w:themeColor="text1"/>
                <w:sz w:val="18"/>
                <w:szCs w:val="18"/>
              </w:rPr>
            </w:pPr>
          </w:p>
          <w:p w:rsidR="00096D9B" w:rsidRPr="006A083A" w:rsidRDefault="00096D9B" w:rsidP="00E839E9">
            <w:pP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Врста отпадне воде која се испушта </w:t>
            </w:r>
          </w:p>
          <w:p w:rsidR="00E839E9" w:rsidRPr="006A083A" w:rsidRDefault="00E839E9" w:rsidP="00E839E9">
            <w:pPr>
              <w:rPr>
                <w:rFonts w:ascii="Arial" w:hAnsi="Arial" w:cs="Arial"/>
                <w:color w:val="000000" w:themeColor="text1"/>
                <w:sz w:val="18"/>
                <w:szCs w:val="18"/>
              </w:rPr>
            </w:pPr>
          </w:p>
        </w:tc>
        <w:tc>
          <w:tcPr>
            <w:tcW w:w="116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Санитарне</w:t>
            </w:r>
          </w:p>
        </w:tc>
        <w:tc>
          <w:tcPr>
            <w:tcW w:w="67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096D9B">
        <w:trPr>
          <w:tblCellSpacing w:w="0" w:type="dxa"/>
        </w:trPr>
        <w:tc>
          <w:tcPr>
            <w:tcW w:w="3166" w:type="pct"/>
            <w:gridSpan w:val="3"/>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16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Технолошке</w:t>
            </w:r>
          </w:p>
        </w:tc>
        <w:tc>
          <w:tcPr>
            <w:tcW w:w="67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096D9B">
        <w:trPr>
          <w:tblCellSpacing w:w="0" w:type="dxa"/>
        </w:trPr>
        <w:tc>
          <w:tcPr>
            <w:tcW w:w="3166" w:type="pct"/>
            <w:gridSpan w:val="3"/>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16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Расхладне</w:t>
            </w:r>
          </w:p>
        </w:tc>
        <w:tc>
          <w:tcPr>
            <w:tcW w:w="67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096D9B">
        <w:trPr>
          <w:trHeight w:val="695"/>
          <w:tblCellSpacing w:w="0" w:type="dxa"/>
        </w:trPr>
        <w:tc>
          <w:tcPr>
            <w:tcW w:w="3166" w:type="pct"/>
            <w:gridSpan w:val="3"/>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16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Оборинске загађене/онечишћене воде</w:t>
            </w:r>
          </w:p>
        </w:tc>
        <w:tc>
          <w:tcPr>
            <w:tcW w:w="67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096D9B">
        <w:trPr>
          <w:tblCellSpacing w:w="0" w:type="dxa"/>
        </w:trPr>
        <w:tc>
          <w:tcPr>
            <w:tcW w:w="2798" w:type="pct"/>
            <w:gridSpan w:val="2"/>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Географске координате испуста у воду</w:t>
            </w:r>
          </w:p>
          <w:p w:rsidR="00E839E9" w:rsidRPr="006A083A" w:rsidRDefault="00E839E9" w:rsidP="00E839E9">
            <w:pPr>
              <w:rPr>
                <w:rFonts w:ascii="Arial" w:hAnsi="Arial" w:cs="Arial"/>
                <w:color w:val="000000" w:themeColor="text1"/>
                <w:sz w:val="18"/>
                <w:szCs w:val="18"/>
              </w:rPr>
            </w:pPr>
          </w:p>
        </w:tc>
        <w:tc>
          <w:tcPr>
            <w:tcW w:w="367" w:type="pct"/>
            <w:shd w:val="clear" w:color="auto" w:fill="E2EFD9" w:themeFill="accent6" w:themeFillTint="33"/>
            <w:vAlign w:val="center"/>
            <w:hideMark/>
          </w:tcPr>
          <w:p w:rsidR="00E839E9" w:rsidRPr="006A083A" w:rsidRDefault="00886448" w:rsidP="00E839E9">
            <w:pPr>
              <w:rPr>
                <w:rFonts w:ascii="Arial" w:hAnsi="Arial" w:cs="Arial"/>
                <w:color w:val="000000" w:themeColor="text1"/>
                <w:sz w:val="18"/>
                <w:szCs w:val="18"/>
              </w:rPr>
            </w:pPr>
            <w:r>
              <w:rPr>
                <w:rFonts w:ascii="Arial" w:hAnsi="Arial" w:cs="Arial"/>
                <w:color w:val="000000" w:themeColor="text1"/>
                <w:sz w:val="18"/>
                <w:szCs w:val="18"/>
              </w:rPr>
              <w:t>N</w:t>
            </w:r>
          </w:p>
        </w:tc>
        <w:tc>
          <w:tcPr>
            <w:tcW w:w="1834"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096D9B">
        <w:trPr>
          <w:tblCellSpacing w:w="0" w:type="dxa"/>
        </w:trPr>
        <w:tc>
          <w:tcPr>
            <w:tcW w:w="2798" w:type="pct"/>
            <w:gridSpan w:val="2"/>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367" w:type="pc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E</w:t>
            </w:r>
          </w:p>
        </w:tc>
        <w:tc>
          <w:tcPr>
            <w:tcW w:w="1834"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096D9B">
        <w:trPr>
          <w:tblCellSpacing w:w="0" w:type="dxa"/>
        </w:trPr>
        <w:tc>
          <w:tcPr>
            <w:tcW w:w="3166" w:type="pct"/>
            <w:gridSpan w:val="3"/>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рада испуста</w:t>
            </w:r>
          </w:p>
          <w:p w:rsidR="00E839E9" w:rsidRPr="006A083A" w:rsidRDefault="00E839E9" w:rsidP="00E839E9">
            <w:pPr>
              <w:rPr>
                <w:rFonts w:ascii="Arial" w:hAnsi="Arial" w:cs="Arial"/>
                <w:color w:val="000000" w:themeColor="text1"/>
                <w:sz w:val="18"/>
                <w:szCs w:val="18"/>
              </w:rPr>
            </w:pPr>
          </w:p>
        </w:tc>
        <w:tc>
          <w:tcPr>
            <w:tcW w:w="116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Континуиран</w:t>
            </w:r>
          </w:p>
        </w:tc>
        <w:tc>
          <w:tcPr>
            <w:tcW w:w="67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096D9B">
        <w:trPr>
          <w:tblCellSpacing w:w="0" w:type="dxa"/>
        </w:trPr>
        <w:tc>
          <w:tcPr>
            <w:tcW w:w="3166" w:type="pct"/>
            <w:gridSpan w:val="3"/>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160"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Дисконтинуиран</w:t>
            </w:r>
          </w:p>
        </w:tc>
        <w:tc>
          <w:tcPr>
            <w:tcW w:w="67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E839E9">
        <w:trPr>
          <w:tblCellSpacing w:w="0" w:type="dxa"/>
        </w:trPr>
        <w:tc>
          <w:tcPr>
            <w:tcW w:w="4326" w:type="pct"/>
            <w:gridSpan w:val="4"/>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Пројектовани капацитет испуста (л/с)</w:t>
            </w:r>
          </w:p>
        </w:tc>
        <w:tc>
          <w:tcPr>
            <w:tcW w:w="67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E839E9">
        <w:trPr>
          <w:tblCellSpacing w:w="0" w:type="dxa"/>
        </w:trPr>
        <w:tc>
          <w:tcPr>
            <w:tcW w:w="4326" w:type="pct"/>
            <w:gridSpan w:val="4"/>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Временски период испуштања (дан/год)</w:t>
            </w:r>
          </w:p>
        </w:tc>
        <w:tc>
          <w:tcPr>
            <w:tcW w:w="67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E839E9">
        <w:trPr>
          <w:tblCellSpacing w:w="0" w:type="dxa"/>
        </w:trPr>
        <w:tc>
          <w:tcPr>
            <w:tcW w:w="4326" w:type="pct"/>
            <w:gridSpan w:val="4"/>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Укупне количина испуштене отпадне воде у извјештајној години на испусту (m</w:t>
            </w:r>
            <w:r w:rsidRPr="006A083A">
              <w:rPr>
                <w:rFonts w:ascii="Arial" w:hAnsi="Arial" w:cs="Arial"/>
                <w:color w:val="000000" w:themeColor="text1"/>
                <w:sz w:val="18"/>
                <w:szCs w:val="18"/>
                <w:vertAlign w:val="superscript"/>
              </w:rPr>
              <w:t>3</w:t>
            </w:r>
            <w:r w:rsidRPr="006A083A">
              <w:rPr>
                <w:rFonts w:ascii="Arial" w:hAnsi="Arial" w:cs="Arial"/>
                <w:color w:val="000000" w:themeColor="text1"/>
                <w:sz w:val="18"/>
                <w:szCs w:val="18"/>
              </w:rPr>
              <w:t>/god)</w:t>
            </w:r>
          </w:p>
        </w:tc>
        <w:tc>
          <w:tcPr>
            <w:tcW w:w="67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E839E9">
        <w:trPr>
          <w:tblCellSpacing w:w="0" w:type="dxa"/>
        </w:trPr>
        <w:tc>
          <w:tcPr>
            <w:tcW w:w="2291"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Врста реципијента</w:t>
            </w:r>
          </w:p>
        </w:tc>
        <w:tc>
          <w:tcPr>
            <w:tcW w:w="2709" w:type="pct"/>
            <w:gridSpan w:val="4"/>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E839E9">
        <w:trPr>
          <w:tblCellSpacing w:w="0" w:type="dxa"/>
        </w:trPr>
        <w:tc>
          <w:tcPr>
            <w:tcW w:w="2291"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реципијента</w:t>
            </w:r>
          </w:p>
        </w:tc>
        <w:tc>
          <w:tcPr>
            <w:tcW w:w="2709" w:type="pct"/>
            <w:gridSpan w:val="4"/>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E839E9">
        <w:trPr>
          <w:tblCellSpacing w:w="0" w:type="dxa"/>
        </w:trPr>
        <w:tc>
          <w:tcPr>
            <w:tcW w:w="2291"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Слив</w:t>
            </w:r>
          </w:p>
        </w:tc>
        <w:tc>
          <w:tcPr>
            <w:tcW w:w="2709" w:type="pct"/>
            <w:gridSpan w:val="4"/>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bookmarkStart w:id="2" w:name="str_8"/>
      <w:bookmarkEnd w:id="2"/>
    </w:p>
    <w:tbl>
      <w:tblPr>
        <w:tblW w:w="5000" w:type="pct"/>
        <w:tblCellMar>
          <w:left w:w="0" w:type="dxa"/>
          <w:right w:w="0" w:type="dxa"/>
        </w:tblCellMar>
        <w:tblLook w:val="04A0" w:firstRow="1" w:lastRow="0" w:firstColumn="1" w:lastColumn="0" w:noHBand="0" w:noVBand="1"/>
      </w:tblPr>
      <w:tblGrid>
        <w:gridCol w:w="2352"/>
        <w:gridCol w:w="4807"/>
        <w:gridCol w:w="2635"/>
      </w:tblGrid>
      <w:tr w:rsidR="00E839E9" w:rsidRPr="006A083A" w:rsidTr="00E839E9">
        <w:tc>
          <w:tcPr>
            <w:tcW w:w="5000" w:type="pct"/>
            <w:gridSpan w:val="3"/>
            <w:tcBorders>
              <w:top w:val="single" w:sz="6" w:space="0" w:color="auto"/>
              <w:left w:val="single" w:sz="6" w:space="0" w:color="auto"/>
              <w:bottom w:val="single" w:sz="6" w:space="0" w:color="auto"/>
              <w:right w:val="single" w:sz="6" w:space="0" w:color="auto"/>
            </w:tcBorders>
            <w:shd w:val="clear" w:color="auto" w:fill="E2EFD9" w:themeFill="accent6" w:themeFillTint="33"/>
            <w:tcMar>
              <w:top w:w="96" w:type="dxa"/>
              <w:left w:w="96" w:type="dxa"/>
              <w:bottom w:w="120" w:type="dxa"/>
              <w:right w:w="96" w:type="dxa"/>
            </w:tcMar>
            <w:vAlign w:val="center"/>
          </w:tcPr>
          <w:p w:rsidR="00E839E9" w:rsidRPr="006A083A" w:rsidRDefault="00E839E9" w:rsidP="00E839E9">
            <w:pPr>
              <w:rPr>
                <w:rFonts w:ascii="Arial" w:hAnsi="Arial" w:cs="Arial"/>
                <w:b/>
                <w:bCs/>
                <w:color w:val="000000" w:themeColor="text1"/>
                <w:sz w:val="18"/>
                <w:szCs w:val="18"/>
                <w:bdr w:val="none" w:sz="0" w:space="0" w:color="auto" w:frame="1"/>
                <w:lang w:eastAsia="bs-Latn-BA"/>
              </w:rPr>
            </w:pPr>
            <w:r w:rsidRPr="006A083A">
              <w:rPr>
                <w:rFonts w:ascii="Arial" w:hAnsi="Arial" w:cs="Arial"/>
                <w:b/>
                <w:bCs/>
                <w:color w:val="000000" w:themeColor="text1"/>
                <w:sz w:val="18"/>
                <w:szCs w:val="18"/>
                <w:bdr w:val="none" w:sz="0" w:space="0" w:color="auto" w:frame="1"/>
                <w:lang w:eastAsia="bs-Latn-BA"/>
              </w:rPr>
              <w:t>Табела 2. ПОСТРОЈЕЊА ЗА ПРЕЧИШЋАВАЊЕ ОТПАДНИХ ВОДА</w:t>
            </w:r>
            <w:r w:rsidRPr="006A083A">
              <w:rPr>
                <w:rStyle w:val="FootnoteReference"/>
                <w:rFonts w:ascii="Arial" w:hAnsi="Arial" w:cs="Arial"/>
                <w:b/>
                <w:bCs/>
                <w:color w:val="000000" w:themeColor="text1"/>
                <w:sz w:val="18"/>
                <w:szCs w:val="18"/>
                <w:bdr w:val="none" w:sz="0" w:space="0" w:color="auto" w:frame="1"/>
                <w:lang w:eastAsia="bs-Latn-BA"/>
              </w:rPr>
              <w:footnoteReference w:id="21"/>
            </w:r>
          </w:p>
        </w:tc>
      </w:tr>
      <w:tr w:rsidR="00E839E9" w:rsidRPr="006A083A" w:rsidTr="00E839E9">
        <w:trPr>
          <w:trHeight w:val="312"/>
        </w:trPr>
        <w:tc>
          <w:tcPr>
            <w:tcW w:w="3655" w:type="pct"/>
            <w:gridSpan w:val="2"/>
            <w:tcBorders>
              <w:top w:val="single" w:sz="6" w:space="0" w:color="auto"/>
              <w:left w:val="single" w:sz="6" w:space="0" w:color="auto"/>
              <w:right w:val="single" w:sz="4" w:space="0" w:color="auto"/>
            </w:tcBorders>
            <w:tcMar>
              <w:top w:w="96" w:type="dxa"/>
              <w:left w:w="96" w:type="dxa"/>
              <w:bottom w:w="120" w:type="dxa"/>
              <w:right w:w="96" w:type="dxa"/>
            </w:tcMar>
            <w:vAlign w:val="center"/>
          </w:tcPr>
          <w:p w:rsidR="00E839E9" w:rsidRPr="006A083A" w:rsidRDefault="00E839E9" w:rsidP="00E839E9">
            <w:pPr>
              <w:rPr>
                <w:rFonts w:ascii="Arial" w:hAnsi="Arial" w:cs="Arial"/>
                <w:color w:val="000000" w:themeColor="text1"/>
                <w:sz w:val="18"/>
                <w:szCs w:val="18"/>
                <w:bdr w:val="none" w:sz="0" w:space="0" w:color="auto" w:frame="1"/>
                <w:lang w:eastAsia="bs-Latn-BA"/>
              </w:rPr>
            </w:pPr>
            <w:r w:rsidRPr="006A083A">
              <w:rPr>
                <w:rFonts w:ascii="Arial" w:hAnsi="Arial" w:cs="Arial"/>
                <w:b/>
                <w:bCs/>
                <w:color w:val="000000" w:themeColor="text1"/>
                <w:sz w:val="18"/>
                <w:szCs w:val="18"/>
                <w:bdr w:val="none" w:sz="0" w:space="0" w:color="auto" w:frame="1"/>
                <w:lang w:eastAsia="bs-Latn-BA"/>
              </w:rPr>
              <w:t xml:space="preserve">Да ли имате уређај за пречишћавање отпадних вода?   </w:t>
            </w:r>
            <w:r w:rsidRPr="006A083A">
              <w:rPr>
                <w:rFonts w:ascii="Arial" w:hAnsi="Arial" w:cs="Arial"/>
                <w:bCs/>
                <w:color w:val="000000" w:themeColor="text1"/>
                <w:sz w:val="18"/>
                <w:szCs w:val="18"/>
                <w:bdr w:val="none" w:sz="0" w:space="0" w:color="auto" w:frame="1"/>
                <w:lang w:eastAsia="bs-Latn-BA"/>
              </w:rPr>
              <w:t>(</w:t>
            </w:r>
            <w:r w:rsidRPr="006A083A">
              <w:rPr>
                <w:rFonts w:ascii="Arial" w:hAnsi="Arial" w:cs="Arial"/>
                <w:color w:val="000000" w:themeColor="text1"/>
                <w:sz w:val="18"/>
                <w:szCs w:val="18"/>
                <w:lang w:eastAsia="bs-Latn-BA"/>
              </w:rPr>
              <w:t>Da/Ne)</w:t>
            </w:r>
          </w:p>
        </w:tc>
        <w:tc>
          <w:tcPr>
            <w:tcW w:w="1345" w:type="pct"/>
            <w:tcBorders>
              <w:top w:val="single" w:sz="6" w:space="0" w:color="auto"/>
              <w:left w:val="single" w:sz="6" w:space="0" w:color="auto"/>
              <w:right w:val="single" w:sz="4" w:space="0" w:color="auto"/>
            </w:tcBorders>
            <w:vAlign w:val="center"/>
          </w:tcPr>
          <w:p w:rsidR="00E839E9" w:rsidRPr="006A083A" w:rsidRDefault="00E839E9" w:rsidP="00E839E9">
            <w:pPr>
              <w:rPr>
                <w:rFonts w:ascii="Arial" w:hAnsi="Arial" w:cs="Arial"/>
                <w:color w:val="000000" w:themeColor="text1"/>
                <w:sz w:val="18"/>
                <w:szCs w:val="18"/>
                <w:bdr w:val="none" w:sz="0" w:space="0" w:color="auto" w:frame="1"/>
                <w:lang w:eastAsia="bs-Latn-BA"/>
              </w:rPr>
            </w:pPr>
          </w:p>
        </w:tc>
      </w:tr>
      <w:tr w:rsidR="00E839E9" w:rsidRPr="006A083A" w:rsidTr="00E839E9">
        <w:trPr>
          <w:trHeight w:val="321"/>
        </w:trPr>
        <w:tc>
          <w:tcPr>
            <w:tcW w:w="1201" w:type="pct"/>
            <w:vMerge w:val="restart"/>
            <w:tcBorders>
              <w:top w:val="single" w:sz="4" w:space="0" w:color="auto"/>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color w:val="000000" w:themeColor="text1"/>
                <w:sz w:val="18"/>
                <w:szCs w:val="18"/>
                <w:lang w:eastAsia="bs-Latn-BA"/>
              </w:rPr>
              <w:t xml:space="preserve"> Навести уређаји у постројењу за </w:t>
            </w:r>
            <w:r w:rsidRPr="006A083A">
              <w:rPr>
                <w:rFonts w:ascii="Arial" w:hAnsi="Arial" w:cs="Arial"/>
                <w:color w:val="000000" w:themeColor="text1"/>
                <w:sz w:val="18"/>
                <w:szCs w:val="18"/>
                <w:lang w:eastAsia="bs-Latn-BA"/>
              </w:rPr>
              <w:lastRenderedPageBreak/>
              <w:t>пречишћавање отпадних вода (ППОВ)</w:t>
            </w:r>
          </w:p>
        </w:tc>
        <w:tc>
          <w:tcPr>
            <w:tcW w:w="3799" w:type="pct"/>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rsidR="00E839E9" w:rsidRPr="006A083A" w:rsidRDefault="00E839E9" w:rsidP="00E839E9">
            <w:pPr>
              <w:rPr>
                <w:rFonts w:ascii="Arial" w:hAnsi="Arial" w:cs="Arial"/>
                <w:b/>
                <w:bCs/>
                <w:color w:val="000000" w:themeColor="text1"/>
                <w:sz w:val="18"/>
                <w:szCs w:val="18"/>
                <w:bdr w:val="none" w:sz="0" w:space="0" w:color="auto" w:frame="1"/>
                <w:lang w:eastAsia="bs-Latn-BA"/>
              </w:rPr>
            </w:pPr>
            <w:r w:rsidRPr="006A083A">
              <w:rPr>
                <w:rFonts w:ascii="Arial" w:hAnsi="Arial" w:cs="Arial"/>
                <w:b/>
                <w:bCs/>
                <w:color w:val="000000" w:themeColor="text1"/>
                <w:sz w:val="18"/>
                <w:szCs w:val="18"/>
                <w:bdr w:val="none" w:sz="0" w:space="0" w:color="auto" w:frame="1"/>
                <w:lang w:eastAsia="bs-Latn-BA"/>
              </w:rPr>
              <w:lastRenderedPageBreak/>
              <w:t>Уређаји за механичко пречишћавање</w:t>
            </w:r>
          </w:p>
        </w:tc>
      </w:tr>
      <w:tr w:rsidR="00E839E9" w:rsidRPr="006A083A" w:rsidTr="00E839E9">
        <w:trPr>
          <w:trHeight w:val="201"/>
        </w:trPr>
        <w:tc>
          <w:tcPr>
            <w:tcW w:w="1201" w:type="pct"/>
            <w:vMerge/>
            <w:tcBorders>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rPr>
                <w:rFonts w:ascii="Arial" w:hAnsi="Arial" w:cs="Arial"/>
                <w:color w:val="000000" w:themeColor="text1"/>
                <w:sz w:val="18"/>
                <w:szCs w:val="18"/>
                <w:lang w:eastAsia="bs-Latn-BA"/>
              </w:rPr>
            </w:pPr>
          </w:p>
        </w:tc>
        <w:tc>
          <w:tcPr>
            <w:tcW w:w="3799" w:type="pct"/>
            <w:gridSpan w:val="2"/>
            <w:tcBorders>
              <w:top w:val="single" w:sz="6" w:space="0" w:color="auto"/>
              <w:left w:val="single" w:sz="4" w:space="0" w:color="auto"/>
              <w:bottom w:val="single" w:sz="6" w:space="0" w:color="auto"/>
              <w:right w:val="single" w:sz="6" w:space="0" w:color="auto"/>
            </w:tcBorders>
            <w:vAlign w:val="center"/>
          </w:tcPr>
          <w:p w:rsidR="00E839E9" w:rsidRPr="006A083A" w:rsidRDefault="00E839E9" w:rsidP="00E839E9">
            <w:pPr>
              <w:rPr>
                <w:rFonts w:ascii="Arial" w:hAnsi="Arial" w:cs="Arial"/>
                <w:color w:val="000000" w:themeColor="text1"/>
                <w:sz w:val="18"/>
                <w:szCs w:val="18"/>
                <w:lang w:eastAsia="bs-Latn-BA"/>
              </w:rPr>
            </w:pPr>
          </w:p>
        </w:tc>
      </w:tr>
      <w:tr w:rsidR="00E839E9" w:rsidRPr="006A083A" w:rsidTr="00E839E9">
        <w:trPr>
          <w:trHeight w:val="201"/>
        </w:trPr>
        <w:tc>
          <w:tcPr>
            <w:tcW w:w="1201" w:type="pct"/>
            <w:vMerge/>
            <w:tcBorders>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rPr>
                <w:rFonts w:ascii="Arial" w:hAnsi="Arial" w:cs="Arial"/>
                <w:color w:val="000000" w:themeColor="text1"/>
                <w:sz w:val="18"/>
                <w:szCs w:val="18"/>
                <w:lang w:eastAsia="bs-Latn-BA"/>
              </w:rPr>
            </w:pPr>
          </w:p>
        </w:tc>
        <w:tc>
          <w:tcPr>
            <w:tcW w:w="3799" w:type="pct"/>
            <w:gridSpan w:val="2"/>
            <w:tcBorders>
              <w:top w:val="single" w:sz="6" w:space="0" w:color="auto"/>
              <w:left w:val="single" w:sz="4" w:space="0" w:color="auto"/>
              <w:bottom w:val="single" w:sz="6" w:space="0" w:color="auto"/>
              <w:right w:val="single" w:sz="6" w:space="0" w:color="auto"/>
            </w:tcBorders>
            <w:vAlign w:val="center"/>
          </w:tcPr>
          <w:p w:rsidR="00E839E9" w:rsidRPr="006A083A" w:rsidRDefault="00E839E9" w:rsidP="00E839E9">
            <w:pPr>
              <w:rPr>
                <w:rFonts w:ascii="Arial" w:hAnsi="Arial" w:cs="Arial"/>
                <w:color w:val="000000" w:themeColor="text1"/>
                <w:sz w:val="18"/>
                <w:szCs w:val="18"/>
                <w:lang w:eastAsia="bs-Latn-BA"/>
              </w:rPr>
            </w:pPr>
          </w:p>
        </w:tc>
      </w:tr>
      <w:tr w:rsidR="00E839E9" w:rsidRPr="006A083A" w:rsidTr="00E839E9">
        <w:tc>
          <w:tcPr>
            <w:tcW w:w="1201" w:type="pct"/>
            <w:vMerge/>
            <w:tcBorders>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rPr>
                <w:rFonts w:ascii="Arial" w:hAnsi="Arial" w:cs="Arial"/>
                <w:color w:val="000000" w:themeColor="text1"/>
                <w:sz w:val="18"/>
                <w:szCs w:val="18"/>
                <w:lang w:eastAsia="bs-Latn-BA"/>
              </w:rPr>
            </w:pPr>
          </w:p>
        </w:tc>
        <w:tc>
          <w:tcPr>
            <w:tcW w:w="3799" w:type="pct"/>
            <w:gridSpan w:val="2"/>
            <w:tcBorders>
              <w:top w:val="single" w:sz="6" w:space="0" w:color="auto"/>
              <w:left w:val="single" w:sz="4" w:space="0" w:color="auto"/>
              <w:bottom w:val="single" w:sz="6" w:space="0" w:color="auto"/>
              <w:right w:val="single" w:sz="6" w:space="0" w:color="auto"/>
            </w:tcBorders>
            <w:vAlign w:val="center"/>
          </w:tcPr>
          <w:p w:rsidR="00E839E9" w:rsidRPr="006A083A" w:rsidRDefault="00E839E9" w:rsidP="00E839E9">
            <w:pPr>
              <w:rPr>
                <w:rFonts w:ascii="Arial" w:hAnsi="Arial" w:cs="Arial"/>
                <w:b/>
                <w:bCs/>
                <w:color w:val="000000" w:themeColor="text1"/>
                <w:sz w:val="18"/>
                <w:szCs w:val="18"/>
                <w:bdr w:val="none" w:sz="0" w:space="0" w:color="auto" w:frame="1"/>
                <w:lang w:eastAsia="bs-Latn-BA"/>
              </w:rPr>
            </w:pPr>
            <w:r w:rsidRPr="006A083A">
              <w:rPr>
                <w:rFonts w:ascii="Arial" w:hAnsi="Arial" w:cs="Arial"/>
                <w:b/>
                <w:bCs/>
                <w:color w:val="000000" w:themeColor="text1"/>
                <w:sz w:val="18"/>
                <w:szCs w:val="18"/>
                <w:bdr w:val="none" w:sz="0" w:space="0" w:color="auto" w:frame="1"/>
                <w:lang w:eastAsia="bs-Latn-BA"/>
              </w:rPr>
              <w:t>Уређаји за хемијско пречишћавање</w:t>
            </w:r>
          </w:p>
          <w:p w:rsidR="00E839E9" w:rsidRPr="006A083A" w:rsidRDefault="00E839E9" w:rsidP="00E839E9">
            <w:pPr>
              <w:rPr>
                <w:rFonts w:ascii="Arial" w:hAnsi="Arial" w:cs="Arial"/>
                <w:color w:val="000000" w:themeColor="text1"/>
                <w:sz w:val="18"/>
                <w:szCs w:val="18"/>
                <w:lang w:eastAsia="bs-Latn-BA"/>
              </w:rPr>
            </w:pPr>
          </w:p>
        </w:tc>
      </w:tr>
      <w:tr w:rsidR="00E839E9" w:rsidRPr="006A083A" w:rsidTr="00E839E9">
        <w:tc>
          <w:tcPr>
            <w:tcW w:w="1201" w:type="pct"/>
            <w:vMerge/>
            <w:tcBorders>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jc w:val="center"/>
              <w:rPr>
                <w:rFonts w:ascii="Arial" w:hAnsi="Arial" w:cs="Arial"/>
                <w:color w:val="000000" w:themeColor="text1"/>
                <w:sz w:val="18"/>
                <w:szCs w:val="18"/>
                <w:lang w:eastAsia="bs-Latn-BA"/>
              </w:rPr>
            </w:pPr>
          </w:p>
        </w:tc>
        <w:tc>
          <w:tcPr>
            <w:tcW w:w="3799" w:type="pct"/>
            <w:gridSpan w:val="2"/>
            <w:tcBorders>
              <w:top w:val="single" w:sz="6" w:space="0" w:color="auto"/>
              <w:left w:val="single" w:sz="4" w:space="0" w:color="auto"/>
              <w:bottom w:val="single" w:sz="6" w:space="0" w:color="auto"/>
              <w:right w:val="single" w:sz="6" w:space="0" w:color="auto"/>
            </w:tcBorders>
            <w:vAlign w:val="center"/>
          </w:tcPr>
          <w:p w:rsidR="00E839E9" w:rsidRPr="006A083A" w:rsidRDefault="00E839E9" w:rsidP="00E839E9">
            <w:pPr>
              <w:rPr>
                <w:rFonts w:ascii="Arial" w:hAnsi="Arial" w:cs="Arial"/>
                <w:color w:val="000000" w:themeColor="text1"/>
                <w:sz w:val="18"/>
                <w:szCs w:val="18"/>
                <w:lang w:eastAsia="bs-Latn-BA"/>
              </w:rPr>
            </w:pPr>
          </w:p>
        </w:tc>
      </w:tr>
      <w:tr w:rsidR="00E839E9" w:rsidRPr="006A083A" w:rsidTr="00E839E9">
        <w:tc>
          <w:tcPr>
            <w:tcW w:w="1201" w:type="pct"/>
            <w:vMerge/>
            <w:tcBorders>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jc w:val="center"/>
              <w:rPr>
                <w:rFonts w:ascii="Arial" w:hAnsi="Arial" w:cs="Arial"/>
                <w:color w:val="000000" w:themeColor="text1"/>
                <w:sz w:val="18"/>
                <w:szCs w:val="18"/>
                <w:lang w:eastAsia="bs-Latn-BA"/>
              </w:rPr>
            </w:pPr>
          </w:p>
        </w:tc>
        <w:tc>
          <w:tcPr>
            <w:tcW w:w="3799" w:type="pct"/>
            <w:gridSpan w:val="2"/>
            <w:tcBorders>
              <w:top w:val="single" w:sz="6" w:space="0" w:color="auto"/>
              <w:left w:val="single" w:sz="4" w:space="0" w:color="auto"/>
              <w:bottom w:val="single" w:sz="6" w:space="0" w:color="auto"/>
              <w:right w:val="single" w:sz="6" w:space="0" w:color="auto"/>
            </w:tcBorders>
            <w:vAlign w:val="center"/>
          </w:tcPr>
          <w:p w:rsidR="00E839E9" w:rsidRPr="006A083A" w:rsidRDefault="00E839E9" w:rsidP="00E839E9">
            <w:pPr>
              <w:rPr>
                <w:rFonts w:ascii="Arial" w:hAnsi="Arial" w:cs="Arial"/>
                <w:color w:val="000000" w:themeColor="text1"/>
                <w:sz w:val="18"/>
                <w:szCs w:val="18"/>
                <w:lang w:eastAsia="bs-Latn-BA"/>
              </w:rPr>
            </w:pPr>
          </w:p>
        </w:tc>
      </w:tr>
      <w:tr w:rsidR="00E839E9" w:rsidRPr="006A083A" w:rsidTr="00E839E9">
        <w:tc>
          <w:tcPr>
            <w:tcW w:w="1201" w:type="pct"/>
            <w:vMerge/>
            <w:tcBorders>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jc w:val="center"/>
              <w:rPr>
                <w:rFonts w:ascii="Arial" w:hAnsi="Arial" w:cs="Arial"/>
                <w:color w:val="000000" w:themeColor="text1"/>
                <w:sz w:val="18"/>
                <w:szCs w:val="18"/>
                <w:lang w:eastAsia="bs-Latn-BA"/>
              </w:rPr>
            </w:pPr>
          </w:p>
        </w:tc>
        <w:tc>
          <w:tcPr>
            <w:tcW w:w="3799" w:type="pct"/>
            <w:gridSpan w:val="2"/>
            <w:tcBorders>
              <w:top w:val="single" w:sz="6" w:space="0" w:color="auto"/>
              <w:left w:val="single" w:sz="4" w:space="0" w:color="auto"/>
              <w:bottom w:val="single" w:sz="6" w:space="0" w:color="auto"/>
              <w:right w:val="single" w:sz="6" w:space="0" w:color="auto"/>
            </w:tcBorders>
            <w:vAlign w:val="center"/>
          </w:tcPr>
          <w:p w:rsidR="00E839E9" w:rsidRPr="006A083A" w:rsidRDefault="00E839E9" w:rsidP="00E839E9">
            <w:pPr>
              <w:rPr>
                <w:rFonts w:ascii="Arial" w:hAnsi="Arial" w:cs="Arial"/>
                <w:color w:val="000000" w:themeColor="text1"/>
                <w:sz w:val="18"/>
                <w:szCs w:val="18"/>
                <w:lang w:eastAsia="bs-Latn-BA"/>
              </w:rPr>
            </w:pPr>
          </w:p>
        </w:tc>
      </w:tr>
      <w:tr w:rsidR="00E839E9" w:rsidRPr="006A083A" w:rsidTr="00E839E9">
        <w:tc>
          <w:tcPr>
            <w:tcW w:w="1201" w:type="pct"/>
            <w:vMerge/>
            <w:tcBorders>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jc w:val="center"/>
              <w:rPr>
                <w:rFonts w:ascii="Arial" w:hAnsi="Arial" w:cs="Arial"/>
                <w:color w:val="000000" w:themeColor="text1"/>
                <w:sz w:val="18"/>
                <w:szCs w:val="18"/>
                <w:lang w:eastAsia="bs-Latn-BA"/>
              </w:rPr>
            </w:pPr>
          </w:p>
        </w:tc>
        <w:tc>
          <w:tcPr>
            <w:tcW w:w="3799" w:type="pct"/>
            <w:gridSpan w:val="2"/>
            <w:tcBorders>
              <w:top w:val="single" w:sz="6" w:space="0" w:color="auto"/>
              <w:left w:val="single" w:sz="4" w:space="0" w:color="auto"/>
              <w:bottom w:val="single" w:sz="6" w:space="0" w:color="auto"/>
              <w:right w:val="single" w:sz="6" w:space="0" w:color="auto"/>
            </w:tcBorders>
            <w:vAlign w:val="center"/>
          </w:tcPr>
          <w:p w:rsidR="00E839E9" w:rsidRPr="006A083A" w:rsidRDefault="00E839E9" w:rsidP="00E839E9">
            <w:pPr>
              <w:rPr>
                <w:rFonts w:ascii="Arial" w:hAnsi="Arial" w:cs="Arial"/>
                <w:b/>
                <w:bCs/>
                <w:color w:val="000000" w:themeColor="text1"/>
                <w:sz w:val="18"/>
                <w:szCs w:val="18"/>
                <w:bdr w:val="none" w:sz="0" w:space="0" w:color="auto" w:frame="1"/>
                <w:lang w:eastAsia="bs-Latn-BA"/>
              </w:rPr>
            </w:pPr>
            <w:r w:rsidRPr="006A083A">
              <w:rPr>
                <w:rFonts w:ascii="Arial" w:hAnsi="Arial" w:cs="Arial"/>
                <w:b/>
                <w:bCs/>
                <w:color w:val="000000" w:themeColor="text1"/>
                <w:sz w:val="18"/>
                <w:szCs w:val="18"/>
                <w:bdr w:val="none" w:sz="0" w:space="0" w:color="auto" w:frame="1"/>
                <w:lang w:eastAsia="bs-Latn-BA"/>
              </w:rPr>
              <w:t>У</w:t>
            </w:r>
            <w:r w:rsidR="00096D9B" w:rsidRPr="006A083A">
              <w:rPr>
                <w:rFonts w:ascii="Arial" w:hAnsi="Arial" w:cs="Arial"/>
                <w:b/>
                <w:bCs/>
                <w:color w:val="000000" w:themeColor="text1"/>
                <w:sz w:val="18"/>
                <w:szCs w:val="18"/>
                <w:bdr w:val="none" w:sz="0" w:space="0" w:color="auto" w:frame="1"/>
                <w:lang w:eastAsia="bs-Latn-BA"/>
              </w:rPr>
              <w:t>ређаји за биолошко пречишћавање</w:t>
            </w:r>
          </w:p>
        </w:tc>
      </w:tr>
      <w:tr w:rsidR="00E839E9" w:rsidRPr="006A083A" w:rsidTr="00E839E9">
        <w:tc>
          <w:tcPr>
            <w:tcW w:w="1201" w:type="pct"/>
            <w:vMerge/>
            <w:tcBorders>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jc w:val="center"/>
              <w:rPr>
                <w:rFonts w:ascii="Arial" w:hAnsi="Arial" w:cs="Arial"/>
                <w:color w:val="000000" w:themeColor="text1"/>
                <w:sz w:val="18"/>
                <w:szCs w:val="18"/>
                <w:lang w:eastAsia="bs-Latn-BA"/>
              </w:rPr>
            </w:pPr>
          </w:p>
        </w:tc>
        <w:tc>
          <w:tcPr>
            <w:tcW w:w="3799" w:type="pct"/>
            <w:gridSpan w:val="2"/>
            <w:tcBorders>
              <w:top w:val="single" w:sz="6" w:space="0" w:color="auto"/>
              <w:left w:val="single" w:sz="4" w:space="0" w:color="auto"/>
              <w:bottom w:val="single" w:sz="6" w:space="0" w:color="auto"/>
              <w:right w:val="single" w:sz="6" w:space="0" w:color="auto"/>
            </w:tcBorders>
            <w:vAlign w:val="center"/>
          </w:tcPr>
          <w:p w:rsidR="00E839E9" w:rsidRPr="006A083A" w:rsidRDefault="00E839E9" w:rsidP="00E839E9">
            <w:pPr>
              <w:rPr>
                <w:rFonts w:ascii="Arial" w:hAnsi="Arial" w:cs="Arial"/>
                <w:color w:val="000000" w:themeColor="text1"/>
                <w:sz w:val="18"/>
                <w:szCs w:val="18"/>
                <w:lang w:eastAsia="bs-Latn-BA"/>
              </w:rPr>
            </w:pPr>
          </w:p>
        </w:tc>
      </w:tr>
      <w:tr w:rsidR="00E839E9" w:rsidRPr="006A083A" w:rsidTr="00E839E9">
        <w:tc>
          <w:tcPr>
            <w:tcW w:w="1201" w:type="pct"/>
            <w:vMerge/>
            <w:tcBorders>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jc w:val="center"/>
              <w:rPr>
                <w:rFonts w:ascii="Arial" w:hAnsi="Arial" w:cs="Arial"/>
                <w:color w:val="000000" w:themeColor="text1"/>
                <w:sz w:val="18"/>
                <w:szCs w:val="18"/>
                <w:lang w:eastAsia="bs-Latn-BA"/>
              </w:rPr>
            </w:pPr>
          </w:p>
        </w:tc>
        <w:tc>
          <w:tcPr>
            <w:tcW w:w="3799" w:type="pct"/>
            <w:gridSpan w:val="2"/>
            <w:tcBorders>
              <w:top w:val="single" w:sz="6" w:space="0" w:color="auto"/>
              <w:left w:val="single" w:sz="4" w:space="0" w:color="auto"/>
              <w:bottom w:val="single" w:sz="6" w:space="0" w:color="auto"/>
              <w:right w:val="single" w:sz="6" w:space="0" w:color="auto"/>
            </w:tcBorders>
            <w:vAlign w:val="center"/>
          </w:tcPr>
          <w:p w:rsidR="00E839E9" w:rsidRPr="006A083A" w:rsidRDefault="00E839E9" w:rsidP="00E839E9">
            <w:pPr>
              <w:rPr>
                <w:rFonts w:ascii="Arial" w:hAnsi="Arial" w:cs="Arial"/>
                <w:color w:val="000000" w:themeColor="text1"/>
                <w:sz w:val="18"/>
                <w:szCs w:val="18"/>
                <w:lang w:eastAsia="bs-Latn-BA"/>
              </w:rPr>
            </w:pPr>
          </w:p>
        </w:tc>
      </w:tr>
      <w:tr w:rsidR="00E839E9" w:rsidRPr="006A083A" w:rsidTr="00E839E9">
        <w:tc>
          <w:tcPr>
            <w:tcW w:w="1201" w:type="pct"/>
            <w:vMerge/>
            <w:tcBorders>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jc w:val="center"/>
              <w:rPr>
                <w:rFonts w:ascii="Arial" w:hAnsi="Arial" w:cs="Arial"/>
                <w:color w:val="000000" w:themeColor="text1"/>
                <w:sz w:val="18"/>
                <w:szCs w:val="18"/>
                <w:lang w:eastAsia="bs-Latn-BA"/>
              </w:rPr>
            </w:pPr>
          </w:p>
        </w:tc>
        <w:tc>
          <w:tcPr>
            <w:tcW w:w="3799" w:type="pct"/>
            <w:gridSpan w:val="2"/>
            <w:tcBorders>
              <w:top w:val="single" w:sz="6" w:space="0" w:color="auto"/>
              <w:left w:val="single" w:sz="4" w:space="0" w:color="auto"/>
              <w:bottom w:val="single" w:sz="6" w:space="0" w:color="auto"/>
              <w:right w:val="single" w:sz="6" w:space="0" w:color="auto"/>
            </w:tcBorders>
            <w:vAlign w:val="center"/>
          </w:tcPr>
          <w:p w:rsidR="00E839E9" w:rsidRPr="006A083A" w:rsidRDefault="00E839E9" w:rsidP="00E839E9">
            <w:pPr>
              <w:rPr>
                <w:rFonts w:ascii="Arial" w:hAnsi="Arial" w:cs="Arial"/>
                <w:color w:val="000000" w:themeColor="text1"/>
                <w:sz w:val="18"/>
                <w:szCs w:val="18"/>
                <w:lang w:eastAsia="bs-Latn-BA"/>
              </w:rPr>
            </w:pPr>
            <w:r w:rsidRPr="006A083A">
              <w:rPr>
                <w:rFonts w:ascii="Arial" w:hAnsi="Arial" w:cs="Arial"/>
                <w:b/>
                <w:bCs/>
                <w:color w:val="000000" w:themeColor="text1"/>
                <w:sz w:val="18"/>
                <w:szCs w:val="18"/>
                <w:bdr w:val="none" w:sz="0" w:space="0" w:color="auto" w:frame="1"/>
                <w:lang w:eastAsia="bs-Latn-BA"/>
              </w:rPr>
              <w:t>Уређаји за топлотну размјену</w:t>
            </w:r>
          </w:p>
        </w:tc>
      </w:tr>
      <w:tr w:rsidR="00E839E9" w:rsidRPr="006A083A" w:rsidTr="00E839E9">
        <w:tc>
          <w:tcPr>
            <w:tcW w:w="1201" w:type="pct"/>
            <w:vMerge/>
            <w:tcBorders>
              <w:left w:val="single" w:sz="6" w:space="0" w:color="auto"/>
              <w:right w:val="single" w:sz="6" w:space="0" w:color="auto"/>
            </w:tcBorders>
            <w:tcMar>
              <w:top w:w="96" w:type="dxa"/>
              <w:left w:w="96" w:type="dxa"/>
              <w:bottom w:w="120" w:type="dxa"/>
              <w:right w:w="96" w:type="dxa"/>
            </w:tcMar>
            <w:vAlign w:val="center"/>
          </w:tcPr>
          <w:p w:rsidR="00E839E9" w:rsidRPr="006A083A" w:rsidRDefault="00E839E9" w:rsidP="00E839E9">
            <w:pPr>
              <w:jc w:val="center"/>
              <w:rPr>
                <w:rFonts w:ascii="Arial" w:hAnsi="Arial" w:cs="Arial"/>
                <w:color w:val="000000" w:themeColor="text1"/>
                <w:sz w:val="18"/>
                <w:szCs w:val="18"/>
                <w:lang w:eastAsia="bs-Latn-BA"/>
              </w:rPr>
            </w:pPr>
          </w:p>
        </w:tc>
        <w:tc>
          <w:tcPr>
            <w:tcW w:w="3799" w:type="pct"/>
            <w:gridSpan w:val="2"/>
            <w:tcBorders>
              <w:top w:val="single" w:sz="6" w:space="0" w:color="auto"/>
              <w:left w:val="single" w:sz="6" w:space="0" w:color="auto"/>
              <w:bottom w:val="single" w:sz="6" w:space="0" w:color="auto"/>
              <w:right w:val="single" w:sz="4" w:space="0" w:color="auto"/>
            </w:tcBorders>
            <w:tcMar>
              <w:top w:w="96" w:type="dxa"/>
              <w:left w:w="96" w:type="dxa"/>
              <w:bottom w:w="120" w:type="dxa"/>
              <w:right w:w="96" w:type="dxa"/>
            </w:tcMar>
            <w:vAlign w:val="center"/>
          </w:tcPr>
          <w:p w:rsidR="00E839E9" w:rsidRPr="006A083A" w:rsidRDefault="00E839E9" w:rsidP="00E839E9">
            <w:pPr>
              <w:rPr>
                <w:rFonts w:ascii="Arial" w:hAnsi="Arial" w:cs="Arial"/>
                <w:color w:val="000000" w:themeColor="text1"/>
                <w:sz w:val="18"/>
                <w:szCs w:val="18"/>
                <w:lang w:eastAsia="bs-Latn-BA"/>
              </w:rPr>
            </w:pPr>
          </w:p>
        </w:tc>
      </w:tr>
      <w:tr w:rsidR="00E839E9" w:rsidRPr="006A083A" w:rsidTr="00E839E9">
        <w:tc>
          <w:tcPr>
            <w:tcW w:w="1201" w:type="pct"/>
            <w:vMerge/>
            <w:tcBorders>
              <w:left w:val="single" w:sz="6" w:space="0" w:color="auto"/>
              <w:bottom w:val="single" w:sz="4" w:space="0" w:color="auto"/>
              <w:right w:val="single" w:sz="6" w:space="0" w:color="auto"/>
            </w:tcBorders>
            <w:tcMar>
              <w:top w:w="96" w:type="dxa"/>
              <w:left w:w="96" w:type="dxa"/>
              <w:bottom w:w="120" w:type="dxa"/>
              <w:right w:w="96" w:type="dxa"/>
            </w:tcMar>
            <w:vAlign w:val="center"/>
          </w:tcPr>
          <w:p w:rsidR="00E839E9" w:rsidRPr="006A083A" w:rsidRDefault="00E839E9" w:rsidP="00E839E9">
            <w:pPr>
              <w:jc w:val="center"/>
              <w:rPr>
                <w:rFonts w:ascii="Arial" w:hAnsi="Arial" w:cs="Arial"/>
                <w:color w:val="000000" w:themeColor="text1"/>
                <w:sz w:val="18"/>
                <w:szCs w:val="18"/>
                <w:lang w:eastAsia="bs-Latn-BA"/>
              </w:rPr>
            </w:pPr>
          </w:p>
        </w:tc>
        <w:tc>
          <w:tcPr>
            <w:tcW w:w="3799" w:type="pct"/>
            <w:gridSpan w:val="2"/>
            <w:tcBorders>
              <w:top w:val="single" w:sz="6" w:space="0" w:color="auto"/>
              <w:left w:val="single" w:sz="6" w:space="0" w:color="auto"/>
              <w:bottom w:val="single" w:sz="6" w:space="0" w:color="auto"/>
              <w:right w:val="single" w:sz="4" w:space="0" w:color="auto"/>
            </w:tcBorders>
            <w:tcMar>
              <w:top w:w="96" w:type="dxa"/>
              <w:left w:w="96" w:type="dxa"/>
              <w:bottom w:w="120" w:type="dxa"/>
              <w:right w:w="96" w:type="dxa"/>
            </w:tcMar>
            <w:vAlign w:val="center"/>
          </w:tcPr>
          <w:p w:rsidR="00E839E9" w:rsidRPr="006A083A" w:rsidRDefault="00E839E9" w:rsidP="00E839E9">
            <w:pPr>
              <w:rPr>
                <w:rFonts w:ascii="Arial" w:hAnsi="Arial" w:cs="Arial"/>
                <w:color w:val="000000" w:themeColor="text1"/>
                <w:sz w:val="18"/>
                <w:szCs w:val="18"/>
                <w:lang w:eastAsia="bs-Latn-BA"/>
              </w:rPr>
            </w:pPr>
          </w:p>
        </w:tc>
      </w:tr>
    </w:tbl>
    <w:p w:rsidR="00E839E9" w:rsidRPr="006A083A" w:rsidRDefault="00E839E9" w:rsidP="00E839E9">
      <w:pPr>
        <w:rPr>
          <w:rFonts w:ascii="Arial" w:hAnsi="Arial" w:cs="Arial"/>
          <w:color w:val="000000" w:themeColor="text1"/>
          <w:sz w:val="18"/>
          <w:szCs w:val="18"/>
        </w:rPr>
      </w:pPr>
    </w:p>
    <w:p w:rsidR="00E839E9" w:rsidRPr="006A083A" w:rsidRDefault="00E839E9" w:rsidP="00E839E9">
      <w:pPr>
        <w:rPr>
          <w:rFonts w:ascii="Arial" w:hAnsi="Arial" w:cs="Arial"/>
          <w:b/>
          <w:i/>
          <w:color w:val="000000" w:themeColor="text1"/>
          <w:sz w:val="18"/>
          <w:szCs w:val="18"/>
        </w:rPr>
      </w:pPr>
    </w:p>
    <w:p w:rsidR="00E839E9" w:rsidRPr="006A083A" w:rsidRDefault="00E839E9" w:rsidP="00096D9B">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r w:rsidRPr="006A083A">
        <w:rPr>
          <w:rFonts w:ascii="Arial" w:hAnsi="Arial" w:cs="Arial"/>
          <w:b/>
          <w:color w:val="000000" w:themeColor="text1"/>
          <w:sz w:val="18"/>
          <w:szCs w:val="18"/>
        </w:rPr>
        <w:t>ИС</w:t>
      </w:r>
      <w:r w:rsidR="00096D9B" w:rsidRPr="006A083A">
        <w:rPr>
          <w:rFonts w:ascii="Arial" w:hAnsi="Arial" w:cs="Arial"/>
          <w:b/>
          <w:color w:val="000000" w:themeColor="text1"/>
          <w:sz w:val="18"/>
          <w:szCs w:val="18"/>
        </w:rPr>
        <w:t>ПИТИВАЊЕ КВАЛИТЕТА ОТПАДНЕ ВОДЕ</w:t>
      </w:r>
    </w:p>
    <w:tbl>
      <w:tblPr>
        <w:tblStyle w:val="TableGrid"/>
        <w:tblW w:w="0" w:type="auto"/>
        <w:tblLook w:val="04A0" w:firstRow="1" w:lastRow="0" w:firstColumn="1" w:lastColumn="0" w:noHBand="0" w:noVBand="1"/>
      </w:tblPr>
      <w:tblGrid>
        <w:gridCol w:w="2428"/>
        <w:gridCol w:w="2485"/>
        <w:gridCol w:w="2427"/>
        <w:gridCol w:w="2460"/>
      </w:tblGrid>
      <w:tr w:rsidR="00E839E9" w:rsidRPr="006A083A" w:rsidTr="00E839E9">
        <w:tc>
          <w:tcPr>
            <w:tcW w:w="9890" w:type="dxa"/>
            <w:gridSpan w:val="4"/>
            <w:shd w:val="clear" w:color="auto" w:fill="E2EFD9" w:themeFill="accent6" w:themeFillTint="33"/>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3. ИЗВЈЕШТАЈ О ИСПИТИВАЊУ ФИЗИЧКО ХЕМИЈСКИХ ОСОБИНА ОТПАДНЕ ВОДЕ</w:t>
            </w:r>
          </w:p>
        </w:tc>
      </w:tr>
      <w:tr w:rsidR="00E839E9" w:rsidRPr="006A083A" w:rsidTr="00E839E9">
        <w:tc>
          <w:tcPr>
            <w:tcW w:w="2454"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Датум мјерења</w:t>
            </w:r>
          </w:p>
        </w:tc>
        <w:tc>
          <w:tcPr>
            <w:tcW w:w="2504"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стручне лабораторије</w:t>
            </w:r>
          </w:p>
        </w:tc>
        <w:tc>
          <w:tcPr>
            <w:tcW w:w="2453"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Датум мјерења</w:t>
            </w:r>
          </w:p>
        </w:tc>
        <w:tc>
          <w:tcPr>
            <w:tcW w:w="2479"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стручне лабораторије</w:t>
            </w:r>
          </w:p>
        </w:tc>
      </w:tr>
      <w:tr w:rsidR="00E839E9" w:rsidRPr="006A083A" w:rsidTr="00E839E9">
        <w:tc>
          <w:tcPr>
            <w:tcW w:w="2454" w:type="dxa"/>
          </w:tcPr>
          <w:p w:rsidR="00E839E9" w:rsidRPr="006A083A" w:rsidRDefault="00E839E9" w:rsidP="00E839E9">
            <w:pPr>
              <w:rPr>
                <w:rFonts w:ascii="Arial" w:hAnsi="Arial" w:cs="Arial"/>
                <w:color w:val="000000" w:themeColor="text1"/>
                <w:sz w:val="18"/>
                <w:szCs w:val="18"/>
              </w:rPr>
            </w:pPr>
          </w:p>
        </w:tc>
        <w:tc>
          <w:tcPr>
            <w:tcW w:w="2504" w:type="dxa"/>
          </w:tcPr>
          <w:p w:rsidR="00E839E9" w:rsidRPr="006A083A" w:rsidRDefault="00E839E9" w:rsidP="00E839E9">
            <w:pPr>
              <w:rPr>
                <w:rFonts w:ascii="Arial" w:hAnsi="Arial" w:cs="Arial"/>
                <w:color w:val="000000" w:themeColor="text1"/>
                <w:sz w:val="18"/>
                <w:szCs w:val="18"/>
              </w:rPr>
            </w:pPr>
          </w:p>
        </w:tc>
        <w:tc>
          <w:tcPr>
            <w:tcW w:w="2453" w:type="dxa"/>
          </w:tcPr>
          <w:p w:rsidR="00E839E9" w:rsidRPr="006A083A" w:rsidRDefault="00E839E9" w:rsidP="00E839E9">
            <w:pPr>
              <w:rPr>
                <w:rFonts w:ascii="Arial" w:hAnsi="Arial" w:cs="Arial"/>
                <w:color w:val="000000" w:themeColor="text1"/>
                <w:sz w:val="18"/>
                <w:szCs w:val="18"/>
              </w:rPr>
            </w:pPr>
          </w:p>
        </w:tc>
        <w:tc>
          <w:tcPr>
            <w:tcW w:w="2479"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2454" w:type="dxa"/>
          </w:tcPr>
          <w:p w:rsidR="00E839E9" w:rsidRPr="006A083A" w:rsidRDefault="00E839E9" w:rsidP="00E839E9">
            <w:pPr>
              <w:rPr>
                <w:rFonts w:ascii="Arial" w:hAnsi="Arial" w:cs="Arial"/>
                <w:color w:val="000000" w:themeColor="text1"/>
                <w:sz w:val="18"/>
                <w:szCs w:val="18"/>
              </w:rPr>
            </w:pPr>
          </w:p>
        </w:tc>
        <w:tc>
          <w:tcPr>
            <w:tcW w:w="2504" w:type="dxa"/>
          </w:tcPr>
          <w:p w:rsidR="00E839E9" w:rsidRPr="006A083A" w:rsidRDefault="00E839E9" w:rsidP="00E839E9">
            <w:pPr>
              <w:rPr>
                <w:rFonts w:ascii="Arial" w:hAnsi="Arial" w:cs="Arial"/>
                <w:color w:val="000000" w:themeColor="text1"/>
                <w:sz w:val="18"/>
                <w:szCs w:val="18"/>
              </w:rPr>
            </w:pPr>
          </w:p>
        </w:tc>
        <w:tc>
          <w:tcPr>
            <w:tcW w:w="2453" w:type="dxa"/>
          </w:tcPr>
          <w:p w:rsidR="00E839E9" w:rsidRPr="006A083A" w:rsidRDefault="00E839E9" w:rsidP="00E839E9">
            <w:pPr>
              <w:rPr>
                <w:rFonts w:ascii="Arial" w:hAnsi="Arial" w:cs="Arial"/>
                <w:color w:val="000000" w:themeColor="text1"/>
                <w:sz w:val="18"/>
                <w:szCs w:val="18"/>
              </w:rPr>
            </w:pPr>
          </w:p>
        </w:tc>
        <w:tc>
          <w:tcPr>
            <w:tcW w:w="2479" w:type="dxa"/>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color w:val="000000" w:themeColor="text1"/>
          <w:sz w:val="18"/>
          <w:szCs w:val="18"/>
        </w:rPr>
      </w:pPr>
    </w:p>
    <w:tbl>
      <w:tblPr>
        <w:tblStyle w:val="TableGrid"/>
        <w:tblW w:w="0" w:type="auto"/>
        <w:tblLook w:val="04A0" w:firstRow="1" w:lastRow="0" w:firstColumn="1" w:lastColumn="0" w:noHBand="0" w:noVBand="1"/>
      </w:tblPr>
      <w:tblGrid>
        <w:gridCol w:w="1102"/>
        <w:gridCol w:w="927"/>
        <w:gridCol w:w="605"/>
        <w:gridCol w:w="892"/>
        <w:gridCol w:w="1028"/>
        <w:gridCol w:w="614"/>
        <w:gridCol w:w="1148"/>
        <w:gridCol w:w="1182"/>
        <w:gridCol w:w="1148"/>
        <w:gridCol w:w="1154"/>
      </w:tblGrid>
      <w:tr w:rsidR="00E839E9" w:rsidRPr="006A083A" w:rsidTr="00E839E9">
        <w:tc>
          <w:tcPr>
            <w:tcW w:w="9890" w:type="dxa"/>
            <w:gridSpan w:val="10"/>
            <w:shd w:val="clear" w:color="auto" w:fill="E2EFD9" w:themeFill="accent6" w:themeFillTint="33"/>
          </w:tcPr>
          <w:p w:rsidR="00E839E9" w:rsidRPr="006A083A" w:rsidRDefault="00E839E9" w:rsidP="00E839E9">
            <w:pPr>
              <w:rPr>
                <w:rFonts w:ascii="Arial" w:hAnsi="Arial" w:cs="Arial"/>
                <w:b/>
                <w:color w:val="000000" w:themeColor="text1"/>
                <w:sz w:val="18"/>
                <w:szCs w:val="18"/>
              </w:rPr>
            </w:pPr>
            <w:r w:rsidRPr="006A083A">
              <w:rPr>
                <w:rFonts w:ascii="Arial" w:hAnsi="Arial" w:cs="Arial"/>
                <w:b/>
                <w:bCs/>
                <w:color w:val="000000" w:themeColor="text1"/>
                <w:sz w:val="18"/>
                <w:szCs w:val="18"/>
                <w:bdr w:val="none" w:sz="0" w:space="0" w:color="auto" w:frame="1"/>
              </w:rPr>
              <w:t xml:space="preserve">Tabela 4. </w:t>
            </w:r>
            <w:r w:rsidRPr="006A083A">
              <w:rPr>
                <w:rFonts w:ascii="Arial" w:hAnsi="Arial" w:cs="Arial"/>
                <w:b/>
                <w:color w:val="000000" w:themeColor="text1"/>
                <w:sz w:val="18"/>
                <w:szCs w:val="18"/>
              </w:rPr>
              <w:t>PODACI O IZVRŠENIM MJERENJIMA</w:t>
            </w:r>
          </w:p>
        </w:tc>
      </w:tr>
      <w:tr w:rsidR="00E839E9" w:rsidRPr="006A083A" w:rsidTr="00E839E9">
        <w:tc>
          <w:tcPr>
            <w:tcW w:w="1037" w:type="dxa"/>
            <w:shd w:val="clear" w:color="auto" w:fill="E2EFD9" w:themeFill="accent6" w:themeFillTint="33"/>
          </w:tcPr>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Испитивани параметар</w:t>
            </w:r>
          </w:p>
        </w:tc>
        <w:tc>
          <w:tcPr>
            <w:tcW w:w="901" w:type="dxa"/>
            <w:shd w:val="clear" w:color="auto" w:fill="E2EFD9" w:themeFill="accent6" w:themeFillTint="33"/>
          </w:tcPr>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Јединица мјере</w:t>
            </w:r>
          </w:p>
        </w:tc>
        <w:tc>
          <w:tcPr>
            <w:tcW w:w="655" w:type="dxa"/>
            <w:shd w:val="clear" w:color="auto" w:fill="E2EFD9" w:themeFill="accent6" w:themeFillTint="33"/>
          </w:tcPr>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CAS број</w:t>
            </w:r>
          </w:p>
        </w:tc>
        <w:tc>
          <w:tcPr>
            <w:tcW w:w="928" w:type="dxa"/>
            <w:shd w:val="clear" w:color="auto" w:fill="E2EFD9" w:themeFill="accent6" w:themeFillTint="33"/>
          </w:tcPr>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Редни број мјерења</w:t>
            </w:r>
          </w:p>
        </w:tc>
        <w:tc>
          <w:tcPr>
            <w:tcW w:w="1013" w:type="dxa"/>
            <w:shd w:val="clear" w:color="auto" w:fill="E2EFD9" w:themeFill="accent6" w:themeFillTint="33"/>
          </w:tcPr>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Измјерена вриједност</w:t>
            </w:r>
          </w:p>
        </w:tc>
        <w:tc>
          <w:tcPr>
            <w:tcW w:w="663" w:type="dxa"/>
            <w:shd w:val="clear" w:color="auto" w:fill="E2EFD9" w:themeFill="accent6" w:themeFillTint="33"/>
          </w:tcPr>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GVE</w:t>
            </w:r>
          </w:p>
        </w:tc>
        <w:tc>
          <w:tcPr>
            <w:tcW w:w="1147" w:type="dxa"/>
            <w:shd w:val="clear" w:color="auto" w:fill="E2EFD9" w:themeFill="accent6" w:themeFillTint="33"/>
          </w:tcPr>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Метода одређивања</w:t>
            </w:r>
          </w:p>
        </w:tc>
        <w:tc>
          <w:tcPr>
            <w:tcW w:w="1240" w:type="dxa"/>
            <w:shd w:val="clear" w:color="auto" w:fill="E2EFD9" w:themeFill="accent6" w:themeFillTint="33"/>
          </w:tcPr>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У изненадној/</w:t>
            </w:r>
          </w:p>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акцидентној ситуацији (kg/god)</w:t>
            </w:r>
          </w:p>
        </w:tc>
        <w:tc>
          <w:tcPr>
            <w:tcW w:w="1147" w:type="dxa"/>
            <w:shd w:val="clear" w:color="auto" w:fill="E2EFD9" w:themeFill="accent6" w:themeFillTint="33"/>
          </w:tcPr>
          <w:p w:rsidR="00E839E9" w:rsidRPr="006A083A" w:rsidRDefault="00E839E9" w:rsidP="00E839E9">
            <w:pPr>
              <w:jc w:val="center"/>
              <w:rPr>
                <w:rFonts w:ascii="Arial" w:hAnsi="Arial" w:cs="Arial"/>
                <w:color w:val="000000" w:themeColor="text1"/>
                <w:sz w:val="16"/>
                <w:szCs w:val="16"/>
              </w:rPr>
            </w:pPr>
            <w:r w:rsidRPr="006A083A">
              <w:rPr>
                <w:rFonts w:ascii="Arial" w:hAnsi="Arial" w:cs="Arial"/>
                <w:color w:val="000000" w:themeColor="text1"/>
                <w:sz w:val="16"/>
                <w:szCs w:val="16"/>
              </w:rPr>
              <w:t>Начин одређивања</w:t>
            </w:r>
          </w:p>
        </w:tc>
        <w:tc>
          <w:tcPr>
            <w:tcW w:w="1159" w:type="dxa"/>
            <w:shd w:val="clear" w:color="auto" w:fill="E2EFD9" w:themeFill="accent6" w:themeFillTint="33"/>
          </w:tcPr>
          <w:p w:rsidR="00E839E9" w:rsidRPr="006A083A" w:rsidRDefault="00E839E9" w:rsidP="00E839E9">
            <w:pPr>
              <w:rPr>
                <w:rFonts w:ascii="Arial" w:hAnsi="Arial" w:cs="Arial"/>
                <w:color w:val="000000" w:themeColor="text1"/>
                <w:sz w:val="16"/>
                <w:szCs w:val="16"/>
              </w:rPr>
            </w:pPr>
            <w:r w:rsidRPr="006A083A">
              <w:rPr>
                <w:rFonts w:ascii="Arial" w:hAnsi="Arial" w:cs="Arial"/>
                <w:color w:val="000000" w:themeColor="text1"/>
                <w:sz w:val="16"/>
                <w:szCs w:val="16"/>
              </w:rPr>
              <w:t>Метода одређивања</w:t>
            </w:r>
          </w:p>
        </w:tc>
      </w:tr>
      <w:tr w:rsidR="00E839E9" w:rsidRPr="006A083A" w:rsidTr="00E839E9">
        <w:tc>
          <w:tcPr>
            <w:tcW w:w="1037" w:type="dxa"/>
          </w:tcPr>
          <w:p w:rsidR="00E839E9" w:rsidRPr="006A083A" w:rsidRDefault="00E839E9" w:rsidP="00E839E9">
            <w:pPr>
              <w:rPr>
                <w:rFonts w:ascii="Arial" w:hAnsi="Arial" w:cs="Arial"/>
                <w:color w:val="000000" w:themeColor="text1"/>
                <w:sz w:val="18"/>
                <w:szCs w:val="18"/>
              </w:rPr>
            </w:pPr>
          </w:p>
        </w:tc>
        <w:tc>
          <w:tcPr>
            <w:tcW w:w="901" w:type="dxa"/>
          </w:tcPr>
          <w:p w:rsidR="00E839E9" w:rsidRPr="006A083A" w:rsidRDefault="00E839E9" w:rsidP="00E839E9">
            <w:pPr>
              <w:rPr>
                <w:rFonts w:ascii="Arial" w:hAnsi="Arial" w:cs="Arial"/>
                <w:color w:val="000000" w:themeColor="text1"/>
                <w:sz w:val="18"/>
                <w:szCs w:val="18"/>
              </w:rPr>
            </w:pPr>
          </w:p>
        </w:tc>
        <w:tc>
          <w:tcPr>
            <w:tcW w:w="655" w:type="dxa"/>
          </w:tcPr>
          <w:p w:rsidR="00E839E9" w:rsidRPr="006A083A" w:rsidRDefault="00E839E9" w:rsidP="00E839E9">
            <w:pPr>
              <w:rPr>
                <w:rFonts w:ascii="Arial" w:hAnsi="Arial" w:cs="Arial"/>
                <w:color w:val="000000" w:themeColor="text1"/>
                <w:sz w:val="18"/>
                <w:szCs w:val="18"/>
              </w:rPr>
            </w:pPr>
          </w:p>
        </w:tc>
        <w:tc>
          <w:tcPr>
            <w:tcW w:w="928" w:type="dxa"/>
          </w:tcPr>
          <w:p w:rsidR="00E839E9" w:rsidRPr="006A083A" w:rsidRDefault="00E839E9" w:rsidP="00E839E9">
            <w:pPr>
              <w:rPr>
                <w:rFonts w:ascii="Arial" w:hAnsi="Arial" w:cs="Arial"/>
                <w:color w:val="000000" w:themeColor="text1"/>
                <w:sz w:val="18"/>
                <w:szCs w:val="18"/>
              </w:rPr>
            </w:pPr>
          </w:p>
        </w:tc>
        <w:tc>
          <w:tcPr>
            <w:tcW w:w="1013" w:type="dxa"/>
          </w:tcPr>
          <w:p w:rsidR="00E839E9" w:rsidRPr="006A083A" w:rsidRDefault="00E839E9" w:rsidP="00E839E9">
            <w:pPr>
              <w:rPr>
                <w:rFonts w:ascii="Arial" w:hAnsi="Arial" w:cs="Arial"/>
                <w:color w:val="000000" w:themeColor="text1"/>
                <w:sz w:val="18"/>
                <w:szCs w:val="18"/>
              </w:rPr>
            </w:pPr>
          </w:p>
        </w:tc>
        <w:tc>
          <w:tcPr>
            <w:tcW w:w="663"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240"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159"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1037" w:type="dxa"/>
          </w:tcPr>
          <w:p w:rsidR="00E839E9" w:rsidRPr="006A083A" w:rsidRDefault="00E839E9" w:rsidP="00E839E9">
            <w:pPr>
              <w:rPr>
                <w:rFonts w:ascii="Arial" w:hAnsi="Arial" w:cs="Arial"/>
                <w:color w:val="000000" w:themeColor="text1"/>
                <w:sz w:val="18"/>
                <w:szCs w:val="18"/>
              </w:rPr>
            </w:pPr>
          </w:p>
        </w:tc>
        <w:tc>
          <w:tcPr>
            <w:tcW w:w="901" w:type="dxa"/>
          </w:tcPr>
          <w:p w:rsidR="00E839E9" w:rsidRPr="006A083A" w:rsidRDefault="00E839E9" w:rsidP="00E839E9">
            <w:pPr>
              <w:rPr>
                <w:rFonts w:ascii="Arial" w:hAnsi="Arial" w:cs="Arial"/>
                <w:color w:val="000000" w:themeColor="text1"/>
                <w:sz w:val="18"/>
                <w:szCs w:val="18"/>
              </w:rPr>
            </w:pPr>
          </w:p>
        </w:tc>
        <w:tc>
          <w:tcPr>
            <w:tcW w:w="655" w:type="dxa"/>
          </w:tcPr>
          <w:p w:rsidR="00E839E9" w:rsidRPr="006A083A" w:rsidRDefault="00E839E9" w:rsidP="00E839E9">
            <w:pPr>
              <w:rPr>
                <w:rFonts w:ascii="Arial" w:hAnsi="Arial" w:cs="Arial"/>
                <w:color w:val="000000" w:themeColor="text1"/>
                <w:sz w:val="18"/>
                <w:szCs w:val="18"/>
              </w:rPr>
            </w:pPr>
          </w:p>
        </w:tc>
        <w:tc>
          <w:tcPr>
            <w:tcW w:w="928" w:type="dxa"/>
          </w:tcPr>
          <w:p w:rsidR="00E839E9" w:rsidRPr="006A083A" w:rsidRDefault="00E839E9" w:rsidP="00E839E9">
            <w:pPr>
              <w:rPr>
                <w:rFonts w:ascii="Arial" w:hAnsi="Arial" w:cs="Arial"/>
                <w:color w:val="000000" w:themeColor="text1"/>
                <w:sz w:val="18"/>
                <w:szCs w:val="18"/>
              </w:rPr>
            </w:pPr>
          </w:p>
        </w:tc>
        <w:tc>
          <w:tcPr>
            <w:tcW w:w="1013" w:type="dxa"/>
          </w:tcPr>
          <w:p w:rsidR="00E839E9" w:rsidRPr="006A083A" w:rsidRDefault="00E839E9" w:rsidP="00E839E9">
            <w:pPr>
              <w:rPr>
                <w:rFonts w:ascii="Arial" w:hAnsi="Arial" w:cs="Arial"/>
                <w:color w:val="000000" w:themeColor="text1"/>
                <w:sz w:val="18"/>
                <w:szCs w:val="18"/>
              </w:rPr>
            </w:pPr>
          </w:p>
        </w:tc>
        <w:tc>
          <w:tcPr>
            <w:tcW w:w="663"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240"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159"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1037" w:type="dxa"/>
          </w:tcPr>
          <w:p w:rsidR="00E839E9" w:rsidRPr="006A083A" w:rsidRDefault="00E839E9" w:rsidP="00E839E9">
            <w:pPr>
              <w:rPr>
                <w:rFonts w:ascii="Arial" w:hAnsi="Arial" w:cs="Arial"/>
                <w:color w:val="000000" w:themeColor="text1"/>
                <w:sz w:val="18"/>
                <w:szCs w:val="18"/>
              </w:rPr>
            </w:pPr>
          </w:p>
        </w:tc>
        <w:tc>
          <w:tcPr>
            <w:tcW w:w="901" w:type="dxa"/>
          </w:tcPr>
          <w:p w:rsidR="00E839E9" w:rsidRPr="006A083A" w:rsidRDefault="00E839E9" w:rsidP="00E839E9">
            <w:pPr>
              <w:rPr>
                <w:rFonts w:ascii="Arial" w:hAnsi="Arial" w:cs="Arial"/>
                <w:color w:val="000000" w:themeColor="text1"/>
                <w:sz w:val="18"/>
                <w:szCs w:val="18"/>
              </w:rPr>
            </w:pPr>
          </w:p>
        </w:tc>
        <w:tc>
          <w:tcPr>
            <w:tcW w:w="655" w:type="dxa"/>
          </w:tcPr>
          <w:p w:rsidR="00E839E9" w:rsidRPr="006A083A" w:rsidRDefault="00E839E9" w:rsidP="00E839E9">
            <w:pPr>
              <w:rPr>
                <w:rFonts w:ascii="Arial" w:hAnsi="Arial" w:cs="Arial"/>
                <w:color w:val="000000" w:themeColor="text1"/>
                <w:sz w:val="18"/>
                <w:szCs w:val="18"/>
              </w:rPr>
            </w:pPr>
          </w:p>
        </w:tc>
        <w:tc>
          <w:tcPr>
            <w:tcW w:w="928" w:type="dxa"/>
          </w:tcPr>
          <w:p w:rsidR="00E839E9" w:rsidRPr="006A083A" w:rsidRDefault="00E839E9" w:rsidP="00E839E9">
            <w:pPr>
              <w:rPr>
                <w:rFonts w:ascii="Arial" w:hAnsi="Arial" w:cs="Arial"/>
                <w:color w:val="000000" w:themeColor="text1"/>
                <w:sz w:val="18"/>
                <w:szCs w:val="18"/>
              </w:rPr>
            </w:pPr>
          </w:p>
        </w:tc>
        <w:tc>
          <w:tcPr>
            <w:tcW w:w="1013" w:type="dxa"/>
          </w:tcPr>
          <w:p w:rsidR="00E839E9" w:rsidRPr="006A083A" w:rsidRDefault="00E839E9" w:rsidP="00E839E9">
            <w:pPr>
              <w:rPr>
                <w:rFonts w:ascii="Arial" w:hAnsi="Arial" w:cs="Arial"/>
                <w:color w:val="000000" w:themeColor="text1"/>
                <w:sz w:val="18"/>
                <w:szCs w:val="18"/>
              </w:rPr>
            </w:pPr>
          </w:p>
        </w:tc>
        <w:tc>
          <w:tcPr>
            <w:tcW w:w="663"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240"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159"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1037" w:type="dxa"/>
          </w:tcPr>
          <w:p w:rsidR="00E839E9" w:rsidRPr="006A083A" w:rsidRDefault="00E839E9" w:rsidP="00E839E9">
            <w:pPr>
              <w:rPr>
                <w:rFonts w:ascii="Arial" w:hAnsi="Arial" w:cs="Arial"/>
                <w:color w:val="000000" w:themeColor="text1"/>
                <w:sz w:val="18"/>
                <w:szCs w:val="18"/>
              </w:rPr>
            </w:pPr>
          </w:p>
        </w:tc>
        <w:tc>
          <w:tcPr>
            <w:tcW w:w="901" w:type="dxa"/>
          </w:tcPr>
          <w:p w:rsidR="00E839E9" w:rsidRPr="006A083A" w:rsidRDefault="00E839E9" w:rsidP="00E839E9">
            <w:pPr>
              <w:rPr>
                <w:rFonts w:ascii="Arial" w:hAnsi="Arial" w:cs="Arial"/>
                <w:color w:val="000000" w:themeColor="text1"/>
                <w:sz w:val="18"/>
                <w:szCs w:val="18"/>
              </w:rPr>
            </w:pPr>
          </w:p>
        </w:tc>
        <w:tc>
          <w:tcPr>
            <w:tcW w:w="655" w:type="dxa"/>
          </w:tcPr>
          <w:p w:rsidR="00E839E9" w:rsidRPr="006A083A" w:rsidRDefault="00E839E9" w:rsidP="00E839E9">
            <w:pPr>
              <w:rPr>
                <w:rFonts w:ascii="Arial" w:hAnsi="Arial" w:cs="Arial"/>
                <w:color w:val="000000" w:themeColor="text1"/>
                <w:sz w:val="18"/>
                <w:szCs w:val="18"/>
              </w:rPr>
            </w:pPr>
          </w:p>
        </w:tc>
        <w:tc>
          <w:tcPr>
            <w:tcW w:w="928" w:type="dxa"/>
          </w:tcPr>
          <w:p w:rsidR="00E839E9" w:rsidRPr="006A083A" w:rsidRDefault="00E839E9" w:rsidP="00E839E9">
            <w:pPr>
              <w:rPr>
                <w:rFonts w:ascii="Arial" w:hAnsi="Arial" w:cs="Arial"/>
                <w:color w:val="000000" w:themeColor="text1"/>
                <w:sz w:val="18"/>
                <w:szCs w:val="18"/>
              </w:rPr>
            </w:pPr>
          </w:p>
        </w:tc>
        <w:tc>
          <w:tcPr>
            <w:tcW w:w="1013" w:type="dxa"/>
          </w:tcPr>
          <w:p w:rsidR="00E839E9" w:rsidRPr="006A083A" w:rsidRDefault="00E839E9" w:rsidP="00E839E9">
            <w:pPr>
              <w:rPr>
                <w:rFonts w:ascii="Arial" w:hAnsi="Arial" w:cs="Arial"/>
                <w:color w:val="000000" w:themeColor="text1"/>
                <w:sz w:val="18"/>
                <w:szCs w:val="18"/>
              </w:rPr>
            </w:pPr>
          </w:p>
        </w:tc>
        <w:tc>
          <w:tcPr>
            <w:tcW w:w="663"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240"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159"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1037" w:type="dxa"/>
          </w:tcPr>
          <w:p w:rsidR="00E839E9" w:rsidRPr="006A083A" w:rsidRDefault="00E839E9" w:rsidP="00E839E9">
            <w:pPr>
              <w:rPr>
                <w:rFonts w:ascii="Arial" w:hAnsi="Arial" w:cs="Arial"/>
                <w:color w:val="000000" w:themeColor="text1"/>
                <w:sz w:val="18"/>
                <w:szCs w:val="18"/>
              </w:rPr>
            </w:pPr>
          </w:p>
        </w:tc>
        <w:tc>
          <w:tcPr>
            <w:tcW w:w="901" w:type="dxa"/>
          </w:tcPr>
          <w:p w:rsidR="00E839E9" w:rsidRPr="006A083A" w:rsidRDefault="00E839E9" w:rsidP="00E839E9">
            <w:pPr>
              <w:rPr>
                <w:rFonts w:ascii="Arial" w:hAnsi="Arial" w:cs="Arial"/>
                <w:color w:val="000000" w:themeColor="text1"/>
                <w:sz w:val="18"/>
                <w:szCs w:val="18"/>
              </w:rPr>
            </w:pPr>
          </w:p>
        </w:tc>
        <w:tc>
          <w:tcPr>
            <w:tcW w:w="655" w:type="dxa"/>
          </w:tcPr>
          <w:p w:rsidR="00E839E9" w:rsidRPr="006A083A" w:rsidRDefault="00E839E9" w:rsidP="00E839E9">
            <w:pPr>
              <w:rPr>
                <w:rFonts w:ascii="Arial" w:hAnsi="Arial" w:cs="Arial"/>
                <w:color w:val="000000" w:themeColor="text1"/>
                <w:sz w:val="18"/>
                <w:szCs w:val="18"/>
              </w:rPr>
            </w:pPr>
          </w:p>
        </w:tc>
        <w:tc>
          <w:tcPr>
            <w:tcW w:w="928" w:type="dxa"/>
          </w:tcPr>
          <w:p w:rsidR="00E839E9" w:rsidRPr="006A083A" w:rsidRDefault="00E839E9" w:rsidP="00E839E9">
            <w:pPr>
              <w:rPr>
                <w:rFonts w:ascii="Arial" w:hAnsi="Arial" w:cs="Arial"/>
                <w:color w:val="000000" w:themeColor="text1"/>
                <w:sz w:val="18"/>
                <w:szCs w:val="18"/>
              </w:rPr>
            </w:pPr>
          </w:p>
        </w:tc>
        <w:tc>
          <w:tcPr>
            <w:tcW w:w="1013" w:type="dxa"/>
          </w:tcPr>
          <w:p w:rsidR="00E839E9" w:rsidRPr="006A083A" w:rsidRDefault="00E839E9" w:rsidP="00E839E9">
            <w:pPr>
              <w:rPr>
                <w:rFonts w:ascii="Arial" w:hAnsi="Arial" w:cs="Arial"/>
                <w:color w:val="000000" w:themeColor="text1"/>
                <w:sz w:val="18"/>
                <w:szCs w:val="18"/>
              </w:rPr>
            </w:pPr>
          </w:p>
        </w:tc>
        <w:tc>
          <w:tcPr>
            <w:tcW w:w="663"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240"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159"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1037" w:type="dxa"/>
          </w:tcPr>
          <w:p w:rsidR="00E839E9" w:rsidRPr="006A083A" w:rsidRDefault="00E839E9" w:rsidP="00E839E9">
            <w:pPr>
              <w:rPr>
                <w:rFonts w:ascii="Arial" w:hAnsi="Arial" w:cs="Arial"/>
                <w:color w:val="000000" w:themeColor="text1"/>
                <w:sz w:val="18"/>
                <w:szCs w:val="18"/>
              </w:rPr>
            </w:pPr>
          </w:p>
        </w:tc>
        <w:tc>
          <w:tcPr>
            <w:tcW w:w="901" w:type="dxa"/>
          </w:tcPr>
          <w:p w:rsidR="00E839E9" w:rsidRPr="006A083A" w:rsidRDefault="00E839E9" w:rsidP="00E839E9">
            <w:pPr>
              <w:rPr>
                <w:rFonts w:ascii="Arial" w:hAnsi="Arial" w:cs="Arial"/>
                <w:color w:val="000000" w:themeColor="text1"/>
                <w:sz w:val="18"/>
                <w:szCs w:val="18"/>
              </w:rPr>
            </w:pPr>
          </w:p>
        </w:tc>
        <w:tc>
          <w:tcPr>
            <w:tcW w:w="655" w:type="dxa"/>
          </w:tcPr>
          <w:p w:rsidR="00E839E9" w:rsidRPr="006A083A" w:rsidRDefault="00E839E9" w:rsidP="00E839E9">
            <w:pPr>
              <w:rPr>
                <w:rFonts w:ascii="Arial" w:hAnsi="Arial" w:cs="Arial"/>
                <w:color w:val="000000" w:themeColor="text1"/>
                <w:sz w:val="18"/>
                <w:szCs w:val="18"/>
              </w:rPr>
            </w:pPr>
          </w:p>
        </w:tc>
        <w:tc>
          <w:tcPr>
            <w:tcW w:w="928" w:type="dxa"/>
          </w:tcPr>
          <w:p w:rsidR="00E839E9" w:rsidRPr="006A083A" w:rsidRDefault="00E839E9" w:rsidP="00E839E9">
            <w:pPr>
              <w:rPr>
                <w:rFonts w:ascii="Arial" w:hAnsi="Arial" w:cs="Arial"/>
                <w:color w:val="000000" w:themeColor="text1"/>
                <w:sz w:val="18"/>
                <w:szCs w:val="18"/>
              </w:rPr>
            </w:pPr>
          </w:p>
        </w:tc>
        <w:tc>
          <w:tcPr>
            <w:tcW w:w="1013" w:type="dxa"/>
          </w:tcPr>
          <w:p w:rsidR="00E839E9" w:rsidRPr="006A083A" w:rsidRDefault="00E839E9" w:rsidP="00E839E9">
            <w:pPr>
              <w:rPr>
                <w:rFonts w:ascii="Arial" w:hAnsi="Arial" w:cs="Arial"/>
                <w:color w:val="000000" w:themeColor="text1"/>
                <w:sz w:val="18"/>
                <w:szCs w:val="18"/>
              </w:rPr>
            </w:pPr>
          </w:p>
        </w:tc>
        <w:tc>
          <w:tcPr>
            <w:tcW w:w="663"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240" w:type="dxa"/>
          </w:tcPr>
          <w:p w:rsidR="00E839E9" w:rsidRPr="006A083A" w:rsidRDefault="00E839E9" w:rsidP="00E839E9">
            <w:pPr>
              <w:rPr>
                <w:rFonts w:ascii="Arial" w:hAnsi="Arial" w:cs="Arial"/>
                <w:color w:val="000000" w:themeColor="text1"/>
                <w:sz w:val="18"/>
                <w:szCs w:val="18"/>
              </w:rPr>
            </w:pPr>
          </w:p>
        </w:tc>
        <w:tc>
          <w:tcPr>
            <w:tcW w:w="1147" w:type="dxa"/>
          </w:tcPr>
          <w:p w:rsidR="00E839E9" w:rsidRPr="006A083A" w:rsidRDefault="00E839E9" w:rsidP="00E839E9">
            <w:pPr>
              <w:rPr>
                <w:rFonts w:ascii="Arial" w:hAnsi="Arial" w:cs="Arial"/>
                <w:color w:val="000000" w:themeColor="text1"/>
                <w:sz w:val="18"/>
                <w:szCs w:val="18"/>
              </w:rPr>
            </w:pPr>
          </w:p>
        </w:tc>
        <w:tc>
          <w:tcPr>
            <w:tcW w:w="1159" w:type="dxa"/>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изненадних/акцидентних ситуација у извјештајној години:</w:t>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r>
      <w:r w:rsidRPr="006A083A">
        <w:rPr>
          <w:rFonts w:ascii="Arial" w:hAnsi="Arial" w:cs="Arial"/>
          <w:color w:val="000000" w:themeColor="text1"/>
          <w:sz w:val="18"/>
          <w:szCs w:val="18"/>
        </w:rPr>
        <w:softHyphen/>
        <w:t>____________</w:t>
      </w:r>
    </w:p>
    <w:p w:rsidR="00E839E9" w:rsidRPr="006A083A" w:rsidRDefault="00E839E9" w:rsidP="00E839E9">
      <w:pPr>
        <w:rPr>
          <w:rFonts w:ascii="Arial" w:hAnsi="Arial" w:cs="Arial"/>
          <w:color w:val="000000" w:themeColor="text1"/>
          <w:sz w:val="18"/>
          <w:szCs w:val="18"/>
        </w:rPr>
      </w:pPr>
    </w:p>
    <w:p w:rsidR="00E839E9" w:rsidRPr="006A083A" w:rsidRDefault="00E839E9" w:rsidP="00096D9B">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r w:rsidRPr="006A083A">
        <w:rPr>
          <w:rFonts w:ascii="Arial" w:hAnsi="Arial" w:cs="Arial"/>
          <w:b/>
          <w:color w:val="000000" w:themeColor="text1"/>
          <w:sz w:val="18"/>
          <w:szCs w:val="18"/>
        </w:rPr>
        <w:lastRenderedPageBreak/>
        <w:t>АН</w:t>
      </w:r>
      <w:r w:rsidR="00096D9B" w:rsidRPr="006A083A">
        <w:rPr>
          <w:rFonts w:ascii="Arial" w:hAnsi="Arial" w:cs="Arial"/>
          <w:b/>
          <w:color w:val="000000" w:themeColor="text1"/>
          <w:sz w:val="18"/>
          <w:szCs w:val="18"/>
        </w:rPr>
        <w:t>АЛИЗА РЕЦИПИЈЕНТА ОТПАДНИХ ВОДА</w:t>
      </w:r>
    </w:p>
    <w:tbl>
      <w:tblPr>
        <w:tblStyle w:val="TableGrid"/>
        <w:tblW w:w="0" w:type="auto"/>
        <w:tblLook w:val="04A0" w:firstRow="1" w:lastRow="0" w:firstColumn="1" w:lastColumn="0" w:noHBand="0" w:noVBand="1"/>
      </w:tblPr>
      <w:tblGrid>
        <w:gridCol w:w="2427"/>
        <w:gridCol w:w="2490"/>
        <w:gridCol w:w="2425"/>
        <w:gridCol w:w="2458"/>
      </w:tblGrid>
      <w:tr w:rsidR="00E839E9" w:rsidRPr="006A083A" w:rsidTr="00E839E9">
        <w:tc>
          <w:tcPr>
            <w:tcW w:w="9890" w:type="dxa"/>
            <w:gridSpan w:val="4"/>
            <w:shd w:val="clear" w:color="auto" w:fill="E2EFD9" w:themeFill="accent6" w:themeFillTint="33"/>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 xml:space="preserve">Табела 5. ИЗВЈЕШТАЈ О ИСПИТИВАЊУ ФИЗИЧКО-ХЕМИЈСКИХ ОСОБИНА  ПОВРШИНСКЕ ВОДЕ </w:t>
            </w:r>
          </w:p>
        </w:tc>
      </w:tr>
      <w:tr w:rsidR="00E839E9" w:rsidRPr="006A083A" w:rsidTr="00E839E9">
        <w:tc>
          <w:tcPr>
            <w:tcW w:w="2454"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Редни број мјерења</w:t>
            </w:r>
          </w:p>
        </w:tc>
        <w:tc>
          <w:tcPr>
            <w:tcW w:w="2504"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Идентификациони број извјештаја</w:t>
            </w:r>
          </w:p>
        </w:tc>
        <w:tc>
          <w:tcPr>
            <w:tcW w:w="2453"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Датум мјерења</w:t>
            </w:r>
          </w:p>
        </w:tc>
        <w:tc>
          <w:tcPr>
            <w:tcW w:w="2479"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стручне лабораторије која је извршила мјерење</w:t>
            </w:r>
          </w:p>
        </w:tc>
      </w:tr>
      <w:tr w:rsidR="00E839E9" w:rsidRPr="006A083A" w:rsidTr="00E839E9">
        <w:tc>
          <w:tcPr>
            <w:tcW w:w="2454" w:type="dxa"/>
          </w:tcPr>
          <w:p w:rsidR="00E839E9" w:rsidRPr="006A083A" w:rsidRDefault="00E839E9" w:rsidP="00E839E9">
            <w:pPr>
              <w:rPr>
                <w:rFonts w:ascii="Arial" w:hAnsi="Arial" w:cs="Arial"/>
                <w:color w:val="000000" w:themeColor="text1"/>
                <w:sz w:val="18"/>
                <w:szCs w:val="18"/>
              </w:rPr>
            </w:pPr>
          </w:p>
        </w:tc>
        <w:tc>
          <w:tcPr>
            <w:tcW w:w="2504" w:type="dxa"/>
          </w:tcPr>
          <w:p w:rsidR="00E839E9" w:rsidRPr="006A083A" w:rsidRDefault="00E839E9" w:rsidP="00E839E9">
            <w:pPr>
              <w:rPr>
                <w:rFonts w:ascii="Arial" w:hAnsi="Arial" w:cs="Arial"/>
                <w:color w:val="000000" w:themeColor="text1"/>
                <w:sz w:val="18"/>
                <w:szCs w:val="18"/>
              </w:rPr>
            </w:pPr>
          </w:p>
        </w:tc>
        <w:tc>
          <w:tcPr>
            <w:tcW w:w="2453" w:type="dxa"/>
          </w:tcPr>
          <w:p w:rsidR="00E839E9" w:rsidRPr="006A083A" w:rsidRDefault="00E839E9" w:rsidP="00E839E9">
            <w:pPr>
              <w:rPr>
                <w:rFonts w:ascii="Arial" w:hAnsi="Arial" w:cs="Arial"/>
                <w:color w:val="000000" w:themeColor="text1"/>
                <w:sz w:val="18"/>
                <w:szCs w:val="18"/>
              </w:rPr>
            </w:pPr>
          </w:p>
        </w:tc>
        <w:tc>
          <w:tcPr>
            <w:tcW w:w="2479"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2454" w:type="dxa"/>
          </w:tcPr>
          <w:p w:rsidR="00E839E9" w:rsidRPr="006A083A" w:rsidRDefault="00E839E9" w:rsidP="00E839E9">
            <w:pPr>
              <w:rPr>
                <w:rFonts w:ascii="Arial" w:hAnsi="Arial" w:cs="Arial"/>
                <w:color w:val="000000" w:themeColor="text1"/>
                <w:sz w:val="18"/>
                <w:szCs w:val="18"/>
              </w:rPr>
            </w:pPr>
          </w:p>
        </w:tc>
        <w:tc>
          <w:tcPr>
            <w:tcW w:w="2504" w:type="dxa"/>
          </w:tcPr>
          <w:p w:rsidR="00E839E9" w:rsidRPr="006A083A" w:rsidRDefault="00E839E9" w:rsidP="00E839E9">
            <w:pPr>
              <w:rPr>
                <w:rFonts w:ascii="Arial" w:hAnsi="Arial" w:cs="Arial"/>
                <w:color w:val="000000" w:themeColor="text1"/>
                <w:sz w:val="18"/>
                <w:szCs w:val="18"/>
              </w:rPr>
            </w:pPr>
          </w:p>
        </w:tc>
        <w:tc>
          <w:tcPr>
            <w:tcW w:w="2453" w:type="dxa"/>
          </w:tcPr>
          <w:p w:rsidR="00E839E9" w:rsidRPr="006A083A" w:rsidRDefault="00E839E9" w:rsidP="00E839E9">
            <w:pPr>
              <w:rPr>
                <w:rFonts w:ascii="Arial" w:hAnsi="Arial" w:cs="Arial"/>
                <w:color w:val="000000" w:themeColor="text1"/>
                <w:sz w:val="18"/>
                <w:szCs w:val="18"/>
              </w:rPr>
            </w:pPr>
          </w:p>
        </w:tc>
        <w:tc>
          <w:tcPr>
            <w:tcW w:w="2479" w:type="dxa"/>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color w:val="000000" w:themeColor="text1"/>
          <w:sz w:val="18"/>
          <w:szCs w:val="1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6"/>
        <w:gridCol w:w="955"/>
        <w:gridCol w:w="502"/>
        <w:gridCol w:w="961"/>
        <w:gridCol w:w="1164"/>
        <w:gridCol w:w="1204"/>
        <w:gridCol w:w="450"/>
        <w:gridCol w:w="1217"/>
        <w:gridCol w:w="1241"/>
      </w:tblGrid>
      <w:tr w:rsidR="00E839E9" w:rsidRPr="006A083A" w:rsidTr="00E839E9">
        <w:trPr>
          <w:tblCellSpacing w:w="0" w:type="dxa"/>
        </w:trPr>
        <w:tc>
          <w:tcPr>
            <w:tcW w:w="0" w:type="auto"/>
            <w:gridSpan w:val="9"/>
            <w:shd w:val="clear" w:color="auto" w:fill="E2EFD9" w:themeFill="accent6" w:themeFillTint="33"/>
            <w:vAlign w:val="center"/>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 xml:space="preserve">Табела </w:t>
            </w:r>
            <w:r w:rsidR="00096D9B" w:rsidRPr="006A083A">
              <w:rPr>
                <w:rFonts w:ascii="Arial" w:hAnsi="Arial" w:cs="Arial"/>
                <w:b/>
                <w:color w:val="000000" w:themeColor="text1"/>
                <w:sz w:val="18"/>
                <w:szCs w:val="18"/>
              </w:rPr>
              <w:t>6. ПОДАЦИ О ИЗВРШЕНИМ МЈЕРЕЊИМА</w:t>
            </w:r>
          </w:p>
        </w:tc>
      </w:tr>
      <w:tr w:rsidR="006A083A" w:rsidRPr="006A083A" w:rsidTr="006A083A">
        <w:trPr>
          <w:trHeight w:val="1550"/>
          <w:tblCellSpacing w:w="0" w:type="dxa"/>
        </w:trPr>
        <w:tc>
          <w:tcPr>
            <w:tcW w:w="0" w:type="auto"/>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Испитивани параметар/Назив загађујуће супстанце</w:t>
            </w: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tc>
        <w:tc>
          <w:tcPr>
            <w:tcW w:w="0" w:type="auto"/>
            <w:vMerge w:val="restar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tc>
        <w:tc>
          <w:tcPr>
            <w:tcW w:w="0" w:type="auto"/>
            <w:vMerge w:val="restar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CAS број</w:t>
            </w: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tc>
        <w:tc>
          <w:tcPr>
            <w:tcW w:w="0" w:type="auto"/>
            <w:vMerge w:val="restar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Редни број мјерења</w:t>
            </w: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tc>
        <w:tc>
          <w:tcPr>
            <w:tcW w:w="0" w:type="auto"/>
            <w:gridSpan w:val="2"/>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Измјерена вриједност</w:t>
            </w:r>
          </w:p>
        </w:tc>
        <w:tc>
          <w:tcPr>
            <w:tcW w:w="0" w:type="auto"/>
            <w:shd w:val="clear" w:color="auto" w:fill="E2EFD9" w:themeFill="accent6" w:themeFillTint="33"/>
            <w:vAlign w:val="center"/>
          </w:tcPr>
          <w:p w:rsidR="00E839E9" w:rsidRPr="006A083A" w:rsidRDefault="00E839E9" w:rsidP="006A083A">
            <w:pPr>
              <w:rPr>
                <w:rFonts w:ascii="Arial" w:hAnsi="Arial" w:cs="Arial"/>
                <w:color w:val="000000" w:themeColor="text1"/>
                <w:sz w:val="18"/>
                <w:szCs w:val="18"/>
              </w:rPr>
            </w:pPr>
          </w:p>
          <w:p w:rsidR="00E839E9" w:rsidRPr="006A083A" w:rsidRDefault="006A083A" w:rsidP="006A083A">
            <w:pPr>
              <w:jc w:val="center"/>
              <w:rPr>
                <w:rFonts w:ascii="Arial" w:hAnsi="Arial" w:cs="Arial"/>
                <w:color w:val="000000" w:themeColor="text1"/>
                <w:sz w:val="18"/>
                <w:szCs w:val="18"/>
              </w:rPr>
            </w:pPr>
            <w:r w:rsidRPr="006A083A">
              <w:rPr>
                <w:rFonts w:ascii="Arial" w:hAnsi="Arial" w:cs="Arial"/>
                <w:color w:val="000000" w:themeColor="text1"/>
                <w:sz w:val="18"/>
                <w:szCs w:val="18"/>
              </w:rPr>
              <w:t>MDK</w:t>
            </w:r>
          </w:p>
        </w:tc>
        <w:tc>
          <w:tcPr>
            <w:tcW w:w="0" w:type="auto"/>
            <w:vMerge w:val="restart"/>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Начин одређивања</w:t>
            </w:r>
          </w:p>
        </w:tc>
        <w:tc>
          <w:tcPr>
            <w:tcW w:w="0" w:type="auto"/>
            <w:vMerge w:val="restart"/>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Метода одређивања</w:t>
            </w:r>
          </w:p>
        </w:tc>
      </w:tr>
      <w:tr w:rsidR="00E839E9" w:rsidRPr="006A083A" w:rsidTr="00E839E9">
        <w:trPr>
          <w:trHeight w:val="857"/>
          <w:tblCellSpacing w:w="0" w:type="dxa"/>
        </w:trPr>
        <w:tc>
          <w:tcPr>
            <w:tcW w:w="0" w:type="auto"/>
            <w:vMerge/>
            <w:vAlign w:val="center"/>
          </w:tcPr>
          <w:p w:rsidR="00E839E9" w:rsidRPr="006A083A" w:rsidRDefault="00E839E9" w:rsidP="00E839E9">
            <w:pPr>
              <w:rPr>
                <w:rFonts w:ascii="Arial" w:hAnsi="Arial" w:cs="Arial"/>
                <w:color w:val="000000" w:themeColor="text1"/>
                <w:sz w:val="18"/>
                <w:szCs w:val="18"/>
              </w:rPr>
            </w:pPr>
          </w:p>
        </w:tc>
        <w:tc>
          <w:tcPr>
            <w:tcW w:w="0" w:type="auto"/>
            <w:vMerge/>
            <w:vAlign w:val="center"/>
          </w:tcPr>
          <w:p w:rsidR="00E839E9" w:rsidRPr="006A083A" w:rsidRDefault="00E839E9" w:rsidP="00E839E9">
            <w:pPr>
              <w:rPr>
                <w:rFonts w:ascii="Arial" w:hAnsi="Arial" w:cs="Arial"/>
                <w:color w:val="000000" w:themeColor="text1"/>
                <w:sz w:val="18"/>
                <w:szCs w:val="18"/>
              </w:rPr>
            </w:pPr>
          </w:p>
        </w:tc>
        <w:tc>
          <w:tcPr>
            <w:tcW w:w="0" w:type="auto"/>
            <w:vMerge/>
            <w:vAlign w:val="center"/>
          </w:tcPr>
          <w:p w:rsidR="00E839E9" w:rsidRPr="006A083A" w:rsidRDefault="00E839E9" w:rsidP="00E839E9">
            <w:pPr>
              <w:rPr>
                <w:rFonts w:ascii="Arial" w:hAnsi="Arial" w:cs="Arial"/>
                <w:color w:val="000000" w:themeColor="text1"/>
                <w:sz w:val="18"/>
                <w:szCs w:val="18"/>
              </w:rPr>
            </w:pPr>
          </w:p>
        </w:tc>
        <w:tc>
          <w:tcPr>
            <w:tcW w:w="0" w:type="auto"/>
            <w:vMerge/>
            <w:vAlign w:val="center"/>
          </w:tcPr>
          <w:p w:rsidR="00E839E9" w:rsidRPr="006A083A" w:rsidRDefault="00E839E9" w:rsidP="00E839E9">
            <w:pPr>
              <w:rPr>
                <w:rFonts w:ascii="Arial" w:hAnsi="Arial" w:cs="Arial"/>
                <w:color w:val="000000" w:themeColor="text1"/>
                <w:sz w:val="18"/>
                <w:szCs w:val="18"/>
              </w:rPr>
            </w:pPr>
          </w:p>
        </w:tc>
        <w:tc>
          <w:tcPr>
            <w:tcW w:w="0" w:type="auto"/>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прије испуста отпадних вода</w:t>
            </w:r>
          </w:p>
        </w:tc>
        <w:tc>
          <w:tcPr>
            <w:tcW w:w="0" w:type="auto"/>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послије испуста отпадних вода</w:t>
            </w:r>
          </w:p>
        </w:tc>
        <w:tc>
          <w:tcPr>
            <w:tcW w:w="0" w:type="auto"/>
            <w:shd w:val="clear" w:color="auto" w:fill="E2EFD9" w:themeFill="accent6" w:themeFillTint="33"/>
            <w:vAlign w:val="center"/>
          </w:tcPr>
          <w:p w:rsidR="00E839E9" w:rsidRPr="006A083A" w:rsidRDefault="00E839E9" w:rsidP="00E839E9">
            <w:pPr>
              <w:rPr>
                <w:rFonts w:ascii="Arial" w:hAnsi="Arial" w:cs="Arial"/>
                <w:color w:val="000000" w:themeColor="text1"/>
                <w:sz w:val="18"/>
                <w:szCs w:val="18"/>
              </w:rPr>
            </w:pPr>
          </w:p>
        </w:tc>
        <w:tc>
          <w:tcPr>
            <w:tcW w:w="0" w:type="auto"/>
            <w:vMerge/>
            <w:vAlign w:val="center"/>
          </w:tcPr>
          <w:p w:rsidR="00E839E9" w:rsidRPr="006A083A" w:rsidRDefault="00E839E9" w:rsidP="00E839E9">
            <w:pPr>
              <w:rPr>
                <w:rFonts w:ascii="Arial" w:hAnsi="Arial" w:cs="Arial"/>
                <w:color w:val="000000" w:themeColor="text1"/>
                <w:sz w:val="18"/>
                <w:szCs w:val="18"/>
              </w:rPr>
            </w:pPr>
          </w:p>
        </w:tc>
        <w:tc>
          <w:tcPr>
            <w:tcW w:w="0" w:type="auto"/>
            <w:vMerge/>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rHeight w:val="227"/>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rHeight w:val="290"/>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rHeight w:val="308"/>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rHeight w:val="227"/>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rHeight w:val="272"/>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color w:val="000000" w:themeColor="text1"/>
          <w:sz w:val="18"/>
          <w:szCs w:val="18"/>
        </w:rPr>
      </w:pPr>
      <w:bookmarkStart w:id="3" w:name="str_10"/>
      <w:bookmarkEnd w:id="3"/>
    </w:p>
    <w:p w:rsidR="00E839E9" w:rsidRPr="006A083A" w:rsidRDefault="00E839E9" w:rsidP="00096D9B">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sz w:val="18"/>
          <w:szCs w:val="18"/>
        </w:rPr>
      </w:pPr>
      <w:r w:rsidRPr="006A083A">
        <w:rPr>
          <w:rFonts w:ascii="Arial" w:hAnsi="Arial" w:cs="Arial"/>
          <w:b/>
          <w:color w:val="000000" w:themeColor="text1"/>
          <w:sz w:val="18"/>
          <w:szCs w:val="18"/>
        </w:rPr>
        <w:t>БИЛАНС ЕМИТОВАНИХ КОЛИЧИ</w:t>
      </w:r>
      <w:r w:rsidR="00096D9B" w:rsidRPr="006A083A">
        <w:rPr>
          <w:rFonts w:ascii="Arial" w:hAnsi="Arial" w:cs="Arial"/>
          <w:b/>
          <w:color w:val="000000" w:themeColor="text1"/>
          <w:sz w:val="18"/>
          <w:szCs w:val="18"/>
        </w:rPr>
        <w:t>НА ЗАГАЂУЈУЋИХ СУПСТАНЦИ У ВОДЕ</w:t>
      </w:r>
    </w:p>
    <w:tbl>
      <w:tblPr>
        <w:tblStyle w:val="TableGrid"/>
        <w:tblW w:w="0" w:type="auto"/>
        <w:tblLook w:val="04A0" w:firstRow="1" w:lastRow="0" w:firstColumn="1" w:lastColumn="0" w:noHBand="0" w:noVBand="1"/>
      </w:tblPr>
      <w:tblGrid>
        <w:gridCol w:w="4892"/>
        <w:gridCol w:w="4908"/>
      </w:tblGrid>
      <w:tr w:rsidR="00E839E9" w:rsidRPr="006A083A" w:rsidTr="00E839E9">
        <w:tc>
          <w:tcPr>
            <w:tcW w:w="9890" w:type="dxa"/>
            <w:gridSpan w:val="2"/>
            <w:shd w:val="clear" w:color="auto" w:fill="E2EFD9" w:themeFill="accent6" w:themeFillTint="33"/>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Табела 7. Податак о количини испуштене отпадне воде у току извјештајне године</w:t>
            </w:r>
          </w:p>
        </w:tc>
      </w:tr>
      <w:tr w:rsidR="00E839E9" w:rsidRPr="006A083A" w:rsidTr="00E839E9">
        <w:tc>
          <w:tcPr>
            <w:tcW w:w="4938"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Укупна количина испуштене отпадне воде на испусту (m</w:t>
            </w:r>
            <w:r w:rsidRPr="006A083A">
              <w:rPr>
                <w:rFonts w:ascii="Arial" w:hAnsi="Arial" w:cs="Arial"/>
                <w:color w:val="000000" w:themeColor="text1"/>
                <w:sz w:val="18"/>
                <w:szCs w:val="18"/>
                <w:vertAlign w:val="superscript"/>
              </w:rPr>
              <w:t>3</w:t>
            </w:r>
            <w:r w:rsidRPr="006A083A">
              <w:rPr>
                <w:rFonts w:ascii="Arial" w:hAnsi="Arial" w:cs="Arial"/>
                <w:color w:val="000000" w:themeColor="text1"/>
                <w:sz w:val="18"/>
                <w:szCs w:val="18"/>
              </w:rPr>
              <w:t>/god)</w:t>
            </w:r>
          </w:p>
        </w:tc>
        <w:tc>
          <w:tcPr>
            <w:tcW w:w="4952"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одређивања</w:t>
            </w:r>
          </w:p>
        </w:tc>
      </w:tr>
      <w:tr w:rsidR="00E839E9" w:rsidRPr="006A083A" w:rsidTr="00E839E9">
        <w:tc>
          <w:tcPr>
            <w:tcW w:w="4938" w:type="dxa"/>
          </w:tcPr>
          <w:p w:rsidR="00E839E9" w:rsidRPr="006A083A" w:rsidRDefault="00E839E9" w:rsidP="00E839E9">
            <w:pPr>
              <w:rPr>
                <w:rFonts w:ascii="Arial" w:hAnsi="Arial" w:cs="Arial"/>
                <w:color w:val="000000" w:themeColor="text1"/>
                <w:sz w:val="18"/>
                <w:szCs w:val="18"/>
              </w:rPr>
            </w:pPr>
          </w:p>
        </w:tc>
        <w:tc>
          <w:tcPr>
            <w:tcW w:w="4952" w:type="dxa"/>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color w:val="000000" w:themeColor="text1"/>
          <w:sz w:val="18"/>
          <w:szCs w:val="18"/>
        </w:rPr>
      </w:pPr>
    </w:p>
    <w:tbl>
      <w:tblPr>
        <w:tblStyle w:val="TableGrid"/>
        <w:tblW w:w="0" w:type="auto"/>
        <w:tblLook w:val="04A0" w:firstRow="1" w:lastRow="0" w:firstColumn="1" w:lastColumn="0" w:noHBand="0" w:noVBand="1"/>
      </w:tblPr>
      <w:tblGrid>
        <w:gridCol w:w="1898"/>
        <w:gridCol w:w="1015"/>
        <w:gridCol w:w="606"/>
        <w:gridCol w:w="1198"/>
        <w:gridCol w:w="1205"/>
        <w:gridCol w:w="1204"/>
        <w:gridCol w:w="1409"/>
        <w:gridCol w:w="1265"/>
      </w:tblGrid>
      <w:tr w:rsidR="00E839E9" w:rsidRPr="006A083A" w:rsidTr="00E839E9">
        <w:tc>
          <w:tcPr>
            <w:tcW w:w="9890" w:type="dxa"/>
            <w:gridSpan w:val="8"/>
            <w:shd w:val="clear" w:color="auto" w:fill="E2EFD9" w:themeFill="accent6" w:themeFillTint="33"/>
          </w:tcPr>
          <w:p w:rsidR="00E839E9" w:rsidRPr="006A083A" w:rsidRDefault="00E839E9" w:rsidP="00E839E9">
            <w:pPr>
              <w:rPr>
                <w:rFonts w:ascii="Arial" w:hAnsi="Arial" w:cs="Arial"/>
                <w:b/>
                <w:color w:val="000000" w:themeColor="text1"/>
                <w:sz w:val="18"/>
                <w:szCs w:val="18"/>
              </w:rPr>
            </w:pPr>
            <w:r w:rsidRPr="006A083A">
              <w:rPr>
                <w:rFonts w:ascii="Arial" w:hAnsi="Arial" w:cs="Arial"/>
                <w:b/>
                <w:bCs/>
                <w:color w:val="000000" w:themeColor="text1"/>
                <w:sz w:val="18"/>
                <w:szCs w:val="18"/>
                <w:bdr w:val="none" w:sz="0" w:space="0" w:color="auto" w:frame="1"/>
              </w:rPr>
              <w:t>Табела 8. ПОДАЦИ О БИЛАНСУ ЕМИСИЈА ЗАГАЂУЈУЋИХ СУПСТАНЦИ У ВОДЕ</w:t>
            </w:r>
          </w:p>
        </w:tc>
      </w:tr>
      <w:tr w:rsidR="00E839E9" w:rsidRPr="006A083A" w:rsidTr="00E839E9">
        <w:tc>
          <w:tcPr>
            <w:tcW w:w="2005" w:type="dxa"/>
            <w:vMerge w:val="restart"/>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Испитивани параметар/Назив загађујуће супстанце</w:t>
            </w: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tc>
        <w:tc>
          <w:tcPr>
            <w:tcW w:w="956" w:type="dxa"/>
            <w:vMerge w:val="restar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tc>
        <w:tc>
          <w:tcPr>
            <w:tcW w:w="616" w:type="dxa"/>
            <w:vMerge w:val="restar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CAS број</w:t>
            </w: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tc>
        <w:tc>
          <w:tcPr>
            <w:tcW w:w="1231" w:type="dxa"/>
            <w:vMerge w:val="restart"/>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Средња годишња измјерена вриједност у отпадној води</w:t>
            </w:r>
          </w:p>
        </w:tc>
        <w:tc>
          <w:tcPr>
            <w:tcW w:w="2441" w:type="dxa"/>
            <w:gridSpan w:val="2"/>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Емитоване количине</w:t>
            </w:r>
            <w:r w:rsidRPr="006A083A">
              <w:rPr>
                <w:rStyle w:val="FootnoteReference"/>
                <w:rFonts w:ascii="Arial" w:hAnsi="Arial" w:cs="Arial"/>
                <w:color w:val="000000" w:themeColor="text1"/>
                <w:sz w:val="18"/>
                <w:szCs w:val="18"/>
                <w:vertAlign w:val="baseline"/>
              </w:rPr>
              <w:t xml:space="preserve"> </w:t>
            </w:r>
            <w:r w:rsidRPr="006A083A">
              <w:rPr>
                <w:rStyle w:val="FootnoteReference"/>
                <w:rFonts w:ascii="Arial" w:hAnsi="Arial" w:cs="Arial"/>
                <w:color w:val="000000" w:themeColor="text1"/>
                <w:sz w:val="18"/>
                <w:szCs w:val="18"/>
              </w:rPr>
              <w:footnoteReference w:id="22"/>
            </w:r>
          </w:p>
          <w:p w:rsidR="00E839E9" w:rsidRPr="006A083A" w:rsidRDefault="00E839E9" w:rsidP="00E839E9">
            <w:pPr>
              <w:jc w:val="center"/>
              <w:rPr>
                <w:rFonts w:ascii="Arial" w:hAnsi="Arial" w:cs="Arial"/>
                <w:color w:val="000000" w:themeColor="text1"/>
                <w:sz w:val="18"/>
                <w:szCs w:val="18"/>
              </w:rPr>
            </w:pPr>
          </w:p>
        </w:tc>
        <w:tc>
          <w:tcPr>
            <w:tcW w:w="1414" w:type="dxa"/>
            <w:vMerge w:val="restart"/>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Начин одређивања</w:t>
            </w:r>
            <w:r w:rsidRPr="006A083A">
              <w:rPr>
                <w:rStyle w:val="FootnoteReference"/>
                <w:rFonts w:ascii="Arial" w:hAnsi="Arial" w:cs="Arial"/>
                <w:color w:val="000000" w:themeColor="text1"/>
                <w:sz w:val="18"/>
                <w:szCs w:val="18"/>
              </w:rPr>
              <w:footnoteReference w:id="23"/>
            </w:r>
          </w:p>
        </w:tc>
        <w:tc>
          <w:tcPr>
            <w:tcW w:w="1227" w:type="dxa"/>
            <w:vMerge w:val="restart"/>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Метода одређивања</w:t>
            </w:r>
          </w:p>
        </w:tc>
      </w:tr>
      <w:tr w:rsidR="00E839E9" w:rsidRPr="006A083A" w:rsidTr="00E839E9">
        <w:tc>
          <w:tcPr>
            <w:tcW w:w="2005" w:type="dxa"/>
            <w:vMerge/>
          </w:tcPr>
          <w:p w:rsidR="00E839E9" w:rsidRPr="006A083A" w:rsidRDefault="00E839E9" w:rsidP="00E839E9">
            <w:pPr>
              <w:jc w:val="center"/>
              <w:rPr>
                <w:rFonts w:ascii="Arial" w:hAnsi="Arial" w:cs="Arial"/>
                <w:color w:val="000000" w:themeColor="text1"/>
                <w:sz w:val="18"/>
                <w:szCs w:val="18"/>
              </w:rPr>
            </w:pPr>
          </w:p>
        </w:tc>
        <w:tc>
          <w:tcPr>
            <w:tcW w:w="956" w:type="dxa"/>
            <w:vMerge/>
          </w:tcPr>
          <w:p w:rsidR="00E839E9" w:rsidRPr="006A083A" w:rsidRDefault="00E839E9" w:rsidP="00E839E9">
            <w:pPr>
              <w:jc w:val="center"/>
              <w:rPr>
                <w:rFonts w:ascii="Arial" w:hAnsi="Arial" w:cs="Arial"/>
                <w:color w:val="000000" w:themeColor="text1"/>
                <w:sz w:val="18"/>
                <w:szCs w:val="18"/>
              </w:rPr>
            </w:pPr>
          </w:p>
        </w:tc>
        <w:tc>
          <w:tcPr>
            <w:tcW w:w="616" w:type="dxa"/>
            <w:vMerge/>
          </w:tcPr>
          <w:p w:rsidR="00E839E9" w:rsidRPr="006A083A" w:rsidRDefault="00E839E9" w:rsidP="00E839E9">
            <w:pPr>
              <w:jc w:val="center"/>
              <w:rPr>
                <w:rFonts w:ascii="Arial" w:hAnsi="Arial" w:cs="Arial"/>
                <w:color w:val="000000" w:themeColor="text1"/>
                <w:sz w:val="18"/>
                <w:szCs w:val="18"/>
              </w:rPr>
            </w:pPr>
          </w:p>
        </w:tc>
        <w:tc>
          <w:tcPr>
            <w:tcW w:w="1231" w:type="dxa"/>
            <w:vMerge/>
          </w:tcPr>
          <w:p w:rsidR="00E839E9" w:rsidRPr="006A083A" w:rsidRDefault="00E839E9" w:rsidP="00E839E9">
            <w:pPr>
              <w:jc w:val="center"/>
              <w:rPr>
                <w:rFonts w:ascii="Arial" w:hAnsi="Arial" w:cs="Arial"/>
                <w:color w:val="000000" w:themeColor="text1"/>
                <w:sz w:val="18"/>
                <w:szCs w:val="18"/>
              </w:rPr>
            </w:pPr>
          </w:p>
        </w:tc>
        <w:tc>
          <w:tcPr>
            <w:tcW w:w="1221"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При редовном раду постројења</w:t>
            </w:r>
          </w:p>
        </w:tc>
        <w:tc>
          <w:tcPr>
            <w:tcW w:w="1220"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При редовном раду постројења</w:t>
            </w:r>
          </w:p>
        </w:tc>
        <w:tc>
          <w:tcPr>
            <w:tcW w:w="1414" w:type="dxa"/>
            <w:vMerge/>
            <w:vAlign w:val="center"/>
          </w:tcPr>
          <w:p w:rsidR="00E839E9" w:rsidRPr="006A083A" w:rsidRDefault="00E839E9" w:rsidP="00E839E9">
            <w:pPr>
              <w:jc w:val="center"/>
              <w:rPr>
                <w:rFonts w:ascii="Arial" w:hAnsi="Arial" w:cs="Arial"/>
                <w:color w:val="000000" w:themeColor="text1"/>
                <w:sz w:val="18"/>
                <w:szCs w:val="18"/>
              </w:rPr>
            </w:pPr>
          </w:p>
        </w:tc>
        <w:tc>
          <w:tcPr>
            <w:tcW w:w="1227" w:type="dxa"/>
            <w:vMerge/>
            <w:vAlign w:val="center"/>
          </w:tcPr>
          <w:p w:rsidR="00E839E9" w:rsidRPr="006A083A" w:rsidRDefault="00E839E9" w:rsidP="00E839E9">
            <w:pPr>
              <w:jc w:val="center"/>
              <w:rPr>
                <w:rFonts w:ascii="Arial" w:hAnsi="Arial" w:cs="Arial"/>
                <w:color w:val="000000" w:themeColor="text1"/>
                <w:sz w:val="18"/>
                <w:szCs w:val="18"/>
              </w:rPr>
            </w:pPr>
          </w:p>
        </w:tc>
      </w:tr>
      <w:tr w:rsidR="00E839E9" w:rsidRPr="006A083A" w:rsidTr="00E839E9">
        <w:tc>
          <w:tcPr>
            <w:tcW w:w="2005" w:type="dxa"/>
            <w:vMerge/>
          </w:tcPr>
          <w:p w:rsidR="00E839E9" w:rsidRPr="006A083A" w:rsidRDefault="00E839E9" w:rsidP="00E839E9">
            <w:pPr>
              <w:jc w:val="center"/>
              <w:rPr>
                <w:rFonts w:ascii="Arial" w:hAnsi="Arial" w:cs="Arial"/>
                <w:color w:val="000000" w:themeColor="text1"/>
                <w:sz w:val="18"/>
                <w:szCs w:val="18"/>
              </w:rPr>
            </w:pPr>
          </w:p>
        </w:tc>
        <w:tc>
          <w:tcPr>
            <w:tcW w:w="956" w:type="dxa"/>
            <w:vMerge/>
          </w:tcPr>
          <w:p w:rsidR="00E839E9" w:rsidRPr="006A083A" w:rsidRDefault="00E839E9" w:rsidP="00E839E9">
            <w:pPr>
              <w:jc w:val="center"/>
              <w:rPr>
                <w:rFonts w:ascii="Arial" w:hAnsi="Arial" w:cs="Arial"/>
                <w:color w:val="000000" w:themeColor="text1"/>
                <w:sz w:val="18"/>
                <w:szCs w:val="18"/>
              </w:rPr>
            </w:pPr>
          </w:p>
        </w:tc>
        <w:tc>
          <w:tcPr>
            <w:tcW w:w="616" w:type="dxa"/>
            <w:vMerge/>
          </w:tcPr>
          <w:p w:rsidR="00E839E9" w:rsidRPr="006A083A" w:rsidRDefault="00E839E9" w:rsidP="00E839E9">
            <w:pPr>
              <w:jc w:val="center"/>
              <w:rPr>
                <w:rFonts w:ascii="Arial" w:hAnsi="Arial" w:cs="Arial"/>
                <w:color w:val="000000" w:themeColor="text1"/>
                <w:sz w:val="18"/>
                <w:szCs w:val="18"/>
              </w:rPr>
            </w:pPr>
          </w:p>
        </w:tc>
        <w:tc>
          <w:tcPr>
            <w:tcW w:w="1231" w:type="dxa"/>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(mg/l)</w:t>
            </w:r>
          </w:p>
        </w:tc>
        <w:tc>
          <w:tcPr>
            <w:tcW w:w="1221" w:type="dxa"/>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(kg/god)</w:t>
            </w:r>
            <w:r w:rsidRPr="006A083A">
              <w:rPr>
                <w:rStyle w:val="FootnoteReference"/>
                <w:rFonts w:ascii="Arial" w:hAnsi="Arial" w:cs="Arial"/>
                <w:color w:val="000000" w:themeColor="text1"/>
                <w:sz w:val="18"/>
                <w:szCs w:val="18"/>
              </w:rPr>
              <w:footnoteReference w:id="24"/>
            </w:r>
          </w:p>
        </w:tc>
        <w:tc>
          <w:tcPr>
            <w:tcW w:w="1220" w:type="dxa"/>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(kg/god)</w:t>
            </w:r>
            <w:r w:rsidRPr="006A083A">
              <w:rPr>
                <w:rStyle w:val="FootnoteReference"/>
                <w:rFonts w:ascii="Arial" w:hAnsi="Arial" w:cs="Arial"/>
                <w:color w:val="000000" w:themeColor="text1"/>
                <w:sz w:val="18"/>
                <w:szCs w:val="18"/>
              </w:rPr>
              <w:footnoteReference w:id="25"/>
            </w:r>
          </w:p>
        </w:tc>
        <w:tc>
          <w:tcPr>
            <w:tcW w:w="1414" w:type="dxa"/>
            <w:vMerge/>
          </w:tcPr>
          <w:p w:rsidR="00E839E9" w:rsidRPr="006A083A" w:rsidRDefault="00E839E9" w:rsidP="00E839E9">
            <w:pPr>
              <w:jc w:val="center"/>
              <w:rPr>
                <w:rFonts w:ascii="Arial" w:hAnsi="Arial" w:cs="Arial"/>
                <w:color w:val="000000" w:themeColor="text1"/>
                <w:sz w:val="18"/>
                <w:szCs w:val="18"/>
              </w:rPr>
            </w:pPr>
          </w:p>
        </w:tc>
        <w:tc>
          <w:tcPr>
            <w:tcW w:w="1227" w:type="dxa"/>
            <w:vMerge/>
          </w:tcPr>
          <w:p w:rsidR="00E839E9" w:rsidRPr="006A083A" w:rsidRDefault="00E839E9" w:rsidP="00E839E9">
            <w:pPr>
              <w:jc w:val="center"/>
              <w:rPr>
                <w:rFonts w:ascii="Arial" w:hAnsi="Arial" w:cs="Arial"/>
                <w:color w:val="000000" w:themeColor="text1"/>
                <w:sz w:val="18"/>
                <w:szCs w:val="18"/>
              </w:rPr>
            </w:pPr>
          </w:p>
        </w:tc>
      </w:tr>
      <w:tr w:rsidR="00E839E9" w:rsidRPr="006A083A" w:rsidTr="00E839E9">
        <w:tc>
          <w:tcPr>
            <w:tcW w:w="2005" w:type="dxa"/>
          </w:tcPr>
          <w:p w:rsidR="00E839E9" w:rsidRPr="006A083A" w:rsidRDefault="00E839E9" w:rsidP="00E839E9">
            <w:pPr>
              <w:rPr>
                <w:rFonts w:ascii="Arial" w:hAnsi="Arial" w:cs="Arial"/>
                <w:color w:val="000000" w:themeColor="text1"/>
                <w:sz w:val="18"/>
                <w:szCs w:val="18"/>
              </w:rPr>
            </w:pPr>
          </w:p>
        </w:tc>
        <w:tc>
          <w:tcPr>
            <w:tcW w:w="956" w:type="dxa"/>
          </w:tcPr>
          <w:p w:rsidR="00E839E9" w:rsidRPr="006A083A" w:rsidRDefault="00E839E9" w:rsidP="00E839E9">
            <w:pPr>
              <w:rPr>
                <w:rFonts w:ascii="Arial" w:hAnsi="Arial" w:cs="Arial"/>
                <w:color w:val="000000" w:themeColor="text1"/>
                <w:sz w:val="18"/>
                <w:szCs w:val="18"/>
              </w:rPr>
            </w:pPr>
          </w:p>
        </w:tc>
        <w:tc>
          <w:tcPr>
            <w:tcW w:w="616" w:type="dxa"/>
          </w:tcPr>
          <w:p w:rsidR="00E839E9" w:rsidRPr="006A083A" w:rsidRDefault="00E839E9" w:rsidP="00E839E9">
            <w:pPr>
              <w:rPr>
                <w:rFonts w:ascii="Arial" w:hAnsi="Arial" w:cs="Arial"/>
                <w:color w:val="000000" w:themeColor="text1"/>
                <w:sz w:val="18"/>
                <w:szCs w:val="18"/>
              </w:rPr>
            </w:pPr>
          </w:p>
        </w:tc>
        <w:tc>
          <w:tcPr>
            <w:tcW w:w="1231" w:type="dxa"/>
          </w:tcPr>
          <w:p w:rsidR="00E839E9" w:rsidRPr="006A083A" w:rsidRDefault="00E839E9" w:rsidP="00E839E9">
            <w:pPr>
              <w:rPr>
                <w:rFonts w:ascii="Arial" w:hAnsi="Arial" w:cs="Arial"/>
                <w:color w:val="000000" w:themeColor="text1"/>
                <w:sz w:val="18"/>
                <w:szCs w:val="18"/>
              </w:rPr>
            </w:pPr>
          </w:p>
        </w:tc>
        <w:tc>
          <w:tcPr>
            <w:tcW w:w="1221" w:type="dxa"/>
          </w:tcPr>
          <w:p w:rsidR="00E839E9" w:rsidRPr="006A083A" w:rsidRDefault="00E839E9" w:rsidP="00E839E9">
            <w:pPr>
              <w:rPr>
                <w:rFonts w:ascii="Arial" w:hAnsi="Arial" w:cs="Arial"/>
                <w:color w:val="000000" w:themeColor="text1"/>
                <w:sz w:val="18"/>
                <w:szCs w:val="18"/>
              </w:rPr>
            </w:pPr>
          </w:p>
        </w:tc>
        <w:tc>
          <w:tcPr>
            <w:tcW w:w="1220" w:type="dxa"/>
          </w:tcPr>
          <w:p w:rsidR="00E839E9" w:rsidRPr="006A083A" w:rsidRDefault="00E839E9" w:rsidP="00E839E9">
            <w:pPr>
              <w:rPr>
                <w:rFonts w:ascii="Arial" w:hAnsi="Arial" w:cs="Arial"/>
                <w:color w:val="000000" w:themeColor="text1"/>
                <w:sz w:val="18"/>
                <w:szCs w:val="18"/>
              </w:rPr>
            </w:pPr>
          </w:p>
        </w:tc>
        <w:tc>
          <w:tcPr>
            <w:tcW w:w="1414" w:type="dxa"/>
          </w:tcPr>
          <w:p w:rsidR="00E839E9" w:rsidRPr="006A083A" w:rsidRDefault="00E839E9" w:rsidP="00E839E9">
            <w:pPr>
              <w:rPr>
                <w:rFonts w:ascii="Arial" w:hAnsi="Arial" w:cs="Arial"/>
                <w:color w:val="000000" w:themeColor="text1"/>
                <w:sz w:val="18"/>
                <w:szCs w:val="18"/>
              </w:rPr>
            </w:pPr>
          </w:p>
        </w:tc>
        <w:tc>
          <w:tcPr>
            <w:tcW w:w="1227"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2005" w:type="dxa"/>
          </w:tcPr>
          <w:p w:rsidR="00E839E9" w:rsidRPr="006A083A" w:rsidRDefault="00E839E9" w:rsidP="00E839E9">
            <w:pPr>
              <w:rPr>
                <w:rFonts w:ascii="Arial" w:hAnsi="Arial" w:cs="Arial"/>
                <w:color w:val="000000" w:themeColor="text1"/>
                <w:sz w:val="18"/>
                <w:szCs w:val="18"/>
              </w:rPr>
            </w:pPr>
          </w:p>
        </w:tc>
        <w:tc>
          <w:tcPr>
            <w:tcW w:w="956" w:type="dxa"/>
          </w:tcPr>
          <w:p w:rsidR="00E839E9" w:rsidRPr="006A083A" w:rsidRDefault="00E839E9" w:rsidP="00E839E9">
            <w:pPr>
              <w:rPr>
                <w:rFonts w:ascii="Arial" w:hAnsi="Arial" w:cs="Arial"/>
                <w:color w:val="000000" w:themeColor="text1"/>
                <w:sz w:val="18"/>
                <w:szCs w:val="18"/>
              </w:rPr>
            </w:pPr>
          </w:p>
        </w:tc>
        <w:tc>
          <w:tcPr>
            <w:tcW w:w="616" w:type="dxa"/>
          </w:tcPr>
          <w:p w:rsidR="00E839E9" w:rsidRPr="006A083A" w:rsidRDefault="00E839E9" w:rsidP="00E839E9">
            <w:pPr>
              <w:rPr>
                <w:rFonts w:ascii="Arial" w:hAnsi="Arial" w:cs="Arial"/>
                <w:color w:val="000000" w:themeColor="text1"/>
                <w:sz w:val="18"/>
                <w:szCs w:val="18"/>
              </w:rPr>
            </w:pPr>
          </w:p>
        </w:tc>
        <w:tc>
          <w:tcPr>
            <w:tcW w:w="1231" w:type="dxa"/>
          </w:tcPr>
          <w:p w:rsidR="00E839E9" w:rsidRPr="006A083A" w:rsidRDefault="00E839E9" w:rsidP="00E839E9">
            <w:pPr>
              <w:rPr>
                <w:rFonts w:ascii="Arial" w:hAnsi="Arial" w:cs="Arial"/>
                <w:color w:val="000000" w:themeColor="text1"/>
                <w:sz w:val="18"/>
                <w:szCs w:val="18"/>
              </w:rPr>
            </w:pPr>
          </w:p>
        </w:tc>
        <w:tc>
          <w:tcPr>
            <w:tcW w:w="1221" w:type="dxa"/>
          </w:tcPr>
          <w:p w:rsidR="00E839E9" w:rsidRPr="006A083A" w:rsidRDefault="00E839E9" w:rsidP="00E839E9">
            <w:pPr>
              <w:rPr>
                <w:rFonts w:ascii="Arial" w:hAnsi="Arial" w:cs="Arial"/>
                <w:color w:val="000000" w:themeColor="text1"/>
                <w:sz w:val="18"/>
                <w:szCs w:val="18"/>
              </w:rPr>
            </w:pPr>
          </w:p>
        </w:tc>
        <w:tc>
          <w:tcPr>
            <w:tcW w:w="1220" w:type="dxa"/>
          </w:tcPr>
          <w:p w:rsidR="00E839E9" w:rsidRPr="006A083A" w:rsidRDefault="00E839E9" w:rsidP="00E839E9">
            <w:pPr>
              <w:rPr>
                <w:rFonts w:ascii="Arial" w:hAnsi="Arial" w:cs="Arial"/>
                <w:color w:val="000000" w:themeColor="text1"/>
                <w:sz w:val="18"/>
                <w:szCs w:val="18"/>
              </w:rPr>
            </w:pPr>
          </w:p>
        </w:tc>
        <w:tc>
          <w:tcPr>
            <w:tcW w:w="1414" w:type="dxa"/>
          </w:tcPr>
          <w:p w:rsidR="00E839E9" w:rsidRPr="006A083A" w:rsidRDefault="00E839E9" w:rsidP="00E839E9">
            <w:pPr>
              <w:rPr>
                <w:rFonts w:ascii="Arial" w:hAnsi="Arial" w:cs="Arial"/>
                <w:color w:val="000000" w:themeColor="text1"/>
                <w:sz w:val="18"/>
                <w:szCs w:val="18"/>
              </w:rPr>
            </w:pPr>
          </w:p>
        </w:tc>
        <w:tc>
          <w:tcPr>
            <w:tcW w:w="1227"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2005" w:type="dxa"/>
          </w:tcPr>
          <w:p w:rsidR="00E839E9" w:rsidRPr="006A083A" w:rsidRDefault="00E839E9" w:rsidP="00E839E9">
            <w:pPr>
              <w:rPr>
                <w:rFonts w:ascii="Arial" w:hAnsi="Arial" w:cs="Arial"/>
                <w:color w:val="000000" w:themeColor="text1"/>
                <w:sz w:val="18"/>
                <w:szCs w:val="18"/>
              </w:rPr>
            </w:pPr>
          </w:p>
        </w:tc>
        <w:tc>
          <w:tcPr>
            <w:tcW w:w="956" w:type="dxa"/>
          </w:tcPr>
          <w:p w:rsidR="00E839E9" w:rsidRPr="006A083A" w:rsidRDefault="00E839E9" w:rsidP="00E839E9">
            <w:pPr>
              <w:rPr>
                <w:rFonts w:ascii="Arial" w:hAnsi="Arial" w:cs="Arial"/>
                <w:color w:val="000000" w:themeColor="text1"/>
                <w:sz w:val="18"/>
                <w:szCs w:val="18"/>
              </w:rPr>
            </w:pPr>
          </w:p>
        </w:tc>
        <w:tc>
          <w:tcPr>
            <w:tcW w:w="616" w:type="dxa"/>
          </w:tcPr>
          <w:p w:rsidR="00E839E9" w:rsidRPr="006A083A" w:rsidRDefault="00E839E9" w:rsidP="00E839E9">
            <w:pPr>
              <w:rPr>
                <w:rFonts w:ascii="Arial" w:hAnsi="Arial" w:cs="Arial"/>
                <w:color w:val="000000" w:themeColor="text1"/>
                <w:sz w:val="18"/>
                <w:szCs w:val="18"/>
              </w:rPr>
            </w:pPr>
          </w:p>
        </w:tc>
        <w:tc>
          <w:tcPr>
            <w:tcW w:w="1231" w:type="dxa"/>
          </w:tcPr>
          <w:p w:rsidR="00E839E9" w:rsidRPr="006A083A" w:rsidRDefault="00E839E9" w:rsidP="00E839E9">
            <w:pPr>
              <w:rPr>
                <w:rFonts w:ascii="Arial" w:hAnsi="Arial" w:cs="Arial"/>
                <w:color w:val="000000" w:themeColor="text1"/>
                <w:sz w:val="18"/>
                <w:szCs w:val="18"/>
              </w:rPr>
            </w:pPr>
          </w:p>
        </w:tc>
        <w:tc>
          <w:tcPr>
            <w:tcW w:w="1221" w:type="dxa"/>
          </w:tcPr>
          <w:p w:rsidR="00E839E9" w:rsidRPr="006A083A" w:rsidRDefault="00E839E9" w:rsidP="00E839E9">
            <w:pPr>
              <w:rPr>
                <w:rFonts w:ascii="Arial" w:hAnsi="Arial" w:cs="Arial"/>
                <w:color w:val="000000" w:themeColor="text1"/>
                <w:sz w:val="18"/>
                <w:szCs w:val="18"/>
              </w:rPr>
            </w:pPr>
          </w:p>
        </w:tc>
        <w:tc>
          <w:tcPr>
            <w:tcW w:w="1220" w:type="dxa"/>
          </w:tcPr>
          <w:p w:rsidR="00E839E9" w:rsidRPr="006A083A" w:rsidRDefault="00E839E9" w:rsidP="00E839E9">
            <w:pPr>
              <w:rPr>
                <w:rFonts w:ascii="Arial" w:hAnsi="Arial" w:cs="Arial"/>
                <w:color w:val="000000" w:themeColor="text1"/>
                <w:sz w:val="18"/>
                <w:szCs w:val="18"/>
              </w:rPr>
            </w:pPr>
          </w:p>
        </w:tc>
        <w:tc>
          <w:tcPr>
            <w:tcW w:w="1414" w:type="dxa"/>
          </w:tcPr>
          <w:p w:rsidR="00E839E9" w:rsidRPr="006A083A" w:rsidRDefault="00E839E9" w:rsidP="00E839E9">
            <w:pPr>
              <w:rPr>
                <w:rFonts w:ascii="Arial" w:hAnsi="Arial" w:cs="Arial"/>
                <w:color w:val="000000" w:themeColor="text1"/>
                <w:sz w:val="18"/>
                <w:szCs w:val="18"/>
              </w:rPr>
            </w:pPr>
          </w:p>
        </w:tc>
        <w:tc>
          <w:tcPr>
            <w:tcW w:w="1227" w:type="dxa"/>
          </w:tcPr>
          <w:p w:rsidR="00E839E9" w:rsidRPr="006A083A" w:rsidRDefault="00E839E9" w:rsidP="00E839E9">
            <w:pPr>
              <w:rPr>
                <w:rFonts w:ascii="Arial" w:hAnsi="Arial" w:cs="Arial"/>
                <w:color w:val="000000" w:themeColor="text1"/>
                <w:sz w:val="18"/>
                <w:szCs w:val="18"/>
              </w:rPr>
            </w:pPr>
          </w:p>
        </w:tc>
      </w:tr>
      <w:tr w:rsidR="00E839E9" w:rsidRPr="006A083A" w:rsidTr="00E839E9">
        <w:tc>
          <w:tcPr>
            <w:tcW w:w="2005" w:type="dxa"/>
          </w:tcPr>
          <w:p w:rsidR="00E839E9" w:rsidRPr="006A083A" w:rsidRDefault="00E839E9" w:rsidP="00E839E9">
            <w:pPr>
              <w:rPr>
                <w:rFonts w:ascii="Arial" w:hAnsi="Arial" w:cs="Arial"/>
                <w:color w:val="000000" w:themeColor="text1"/>
                <w:sz w:val="18"/>
                <w:szCs w:val="18"/>
              </w:rPr>
            </w:pPr>
          </w:p>
        </w:tc>
        <w:tc>
          <w:tcPr>
            <w:tcW w:w="956" w:type="dxa"/>
          </w:tcPr>
          <w:p w:rsidR="00E839E9" w:rsidRPr="006A083A" w:rsidRDefault="00E839E9" w:rsidP="00E839E9">
            <w:pPr>
              <w:rPr>
                <w:rFonts w:ascii="Arial" w:hAnsi="Arial" w:cs="Arial"/>
                <w:color w:val="000000" w:themeColor="text1"/>
                <w:sz w:val="18"/>
                <w:szCs w:val="18"/>
              </w:rPr>
            </w:pPr>
          </w:p>
        </w:tc>
        <w:tc>
          <w:tcPr>
            <w:tcW w:w="616" w:type="dxa"/>
          </w:tcPr>
          <w:p w:rsidR="00E839E9" w:rsidRPr="006A083A" w:rsidRDefault="00E839E9" w:rsidP="00E839E9">
            <w:pPr>
              <w:rPr>
                <w:rFonts w:ascii="Arial" w:hAnsi="Arial" w:cs="Arial"/>
                <w:color w:val="000000" w:themeColor="text1"/>
                <w:sz w:val="18"/>
                <w:szCs w:val="18"/>
              </w:rPr>
            </w:pPr>
          </w:p>
        </w:tc>
        <w:tc>
          <w:tcPr>
            <w:tcW w:w="1231" w:type="dxa"/>
          </w:tcPr>
          <w:p w:rsidR="00E839E9" w:rsidRPr="006A083A" w:rsidRDefault="00E839E9" w:rsidP="00E839E9">
            <w:pPr>
              <w:rPr>
                <w:rFonts w:ascii="Arial" w:hAnsi="Arial" w:cs="Arial"/>
                <w:color w:val="000000" w:themeColor="text1"/>
                <w:sz w:val="18"/>
                <w:szCs w:val="18"/>
              </w:rPr>
            </w:pPr>
          </w:p>
        </w:tc>
        <w:tc>
          <w:tcPr>
            <w:tcW w:w="1221" w:type="dxa"/>
          </w:tcPr>
          <w:p w:rsidR="00E839E9" w:rsidRPr="006A083A" w:rsidRDefault="00E839E9" w:rsidP="00E839E9">
            <w:pPr>
              <w:rPr>
                <w:rFonts w:ascii="Arial" w:hAnsi="Arial" w:cs="Arial"/>
                <w:color w:val="000000" w:themeColor="text1"/>
                <w:sz w:val="18"/>
                <w:szCs w:val="18"/>
              </w:rPr>
            </w:pPr>
          </w:p>
        </w:tc>
        <w:tc>
          <w:tcPr>
            <w:tcW w:w="1220" w:type="dxa"/>
          </w:tcPr>
          <w:p w:rsidR="00E839E9" w:rsidRPr="006A083A" w:rsidRDefault="00E839E9" w:rsidP="00E839E9">
            <w:pPr>
              <w:rPr>
                <w:rFonts w:ascii="Arial" w:hAnsi="Arial" w:cs="Arial"/>
                <w:color w:val="000000" w:themeColor="text1"/>
                <w:sz w:val="18"/>
                <w:szCs w:val="18"/>
              </w:rPr>
            </w:pPr>
          </w:p>
        </w:tc>
        <w:tc>
          <w:tcPr>
            <w:tcW w:w="1414" w:type="dxa"/>
          </w:tcPr>
          <w:p w:rsidR="00E839E9" w:rsidRPr="006A083A" w:rsidRDefault="00E839E9" w:rsidP="00E839E9">
            <w:pPr>
              <w:rPr>
                <w:rFonts w:ascii="Arial" w:hAnsi="Arial" w:cs="Arial"/>
                <w:color w:val="000000" w:themeColor="text1"/>
                <w:sz w:val="18"/>
                <w:szCs w:val="18"/>
              </w:rPr>
            </w:pPr>
          </w:p>
        </w:tc>
        <w:tc>
          <w:tcPr>
            <w:tcW w:w="1227" w:type="dxa"/>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b/>
          <w:color w:val="000000" w:themeColor="text1"/>
          <w:sz w:val="18"/>
          <w:szCs w:val="18"/>
        </w:rPr>
      </w:pPr>
      <w:bookmarkStart w:id="4" w:name="str_11"/>
      <w:bookmarkEnd w:id="4"/>
    </w:p>
    <w:p w:rsidR="00E839E9" w:rsidRPr="006A083A" w:rsidRDefault="00E839E9" w:rsidP="00E839E9">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r w:rsidRPr="006A083A">
        <w:rPr>
          <w:rFonts w:ascii="Arial" w:hAnsi="Arial" w:cs="Arial"/>
          <w:b/>
          <w:color w:val="000000" w:themeColor="text1"/>
          <w:sz w:val="18"/>
          <w:szCs w:val="18"/>
        </w:rPr>
        <w:t>КАНАЛИЗАЦИОНИ СИСТЕМИ</w:t>
      </w:r>
    </w:p>
    <w:p w:rsidR="00E839E9" w:rsidRPr="006A083A" w:rsidRDefault="00E839E9" w:rsidP="00E839E9">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r w:rsidRPr="006A083A">
        <w:rPr>
          <w:rFonts w:ascii="Arial" w:hAnsi="Arial" w:cs="Arial"/>
          <w:b/>
          <w:color w:val="000000" w:themeColor="text1"/>
          <w:sz w:val="18"/>
          <w:szCs w:val="18"/>
        </w:rPr>
        <w:t>(Попуњавају само Јавна комунална предузећа)</w:t>
      </w:r>
    </w:p>
    <w:p w:rsidR="00E839E9" w:rsidRPr="006A083A" w:rsidRDefault="00E839E9" w:rsidP="00E839E9">
      <w:pPr>
        <w:rPr>
          <w:rFonts w:ascii="Arial" w:hAnsi="Arial" w:cs="Arial"/>
          <w:color w:val="000000" w:themeColor="text1"/>
          <w:sz w:val="18"/>
          <w:szCs w:val="1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6"/>
        <w:gridCol w:w="3095"/>
        <w:gridCol w:w="978"/>
        <w:gridCol w:w="1964"/>
        <w:gridCol w:w="133"/>
        <w:gridCol w:w="1864"/>
      </w:tblGrid>
      <w:tr w:rsidR="00E839E9" w:rsidRPr="006A083A" w:rsidTr="00E839E9">
        <w:trPr>
          <w:tblCellSpacing w:w="0" w:type="dxa"/>
        </w:trPr>
        <w:tc>
          <w:tcPr>
            <w:tcW w:w="5000" w:type="pct"/>
            <w:gridSpan w:val="6"/>
            <w:shd w:val="clear" w:color="auto" w:fill="E2EFD9" w:themeFill="accent6" w:themeFillTint="33"/>
          </w:tcPr>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 xml:space="preserve">Табела 9. КАНАЛИЗАЦИОНИ СИСТЕМИ </w:t>
            </w:r>
          </w:p>
        </w:tc>
      </w:tr>
      <w:tr w:rsidR="00E839E9" w:rsidRPr="006A083A" w:rsidTr="00E839E9">
        <w:trPr>
          <w:tblCellSpacing w:w="0" w:type="dxa"/>
        </w:trPr>
        <w:tc>
          <w:tcPr>
            <w:tcW w:w="4049" w:type="pct"/>
            <w:gridSpan w:val="5"/>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Проценат укупног становништва прикљученог на канализацију (у %)</w:t>
            </w:r>
          </w:p>
        </w:tc>
        <w:tc>
          <w:tcPr>
            <w:tcW w:w="951" w:type="pct"/>
            <w:shd w:val="clear" w:color="auto" w:fill="FFFFFF"/>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trHeight w:val="605"/>
          <w:tblCellSpacing w:w="0" w:type="dxa"/>
        </w:trPr>
        <w:tc>
          <w:tcPr>
            <w:tcW w:w="2979" w:type="pct"/>
            <w:gridSpan w:val="3"/>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Да ли се врше мјерења количина отпадних вода на канализационом систему?</w:t>
            </w:r>
          </w:p>
          <w:p w:rsidR="00E839E9" w:rsidRPr="006A083A" w:rsidRDefault="00E839E9" w:rsidP="00E839E9">
            <w:pPr>
              <w:rPr>
                <w:rFonts w:ascii="Arial" w:hAnsi="Arial" w:cs="Arial"/>
                <w:color w:val="000000" w:themeColor="text1"/>
                <w:sz w:val="18"/>
                <w:szCs w:val="18"/>
              </w:rPr>
            </w:pPr>
          </w:p>
        </w:tc>
        <w:tc>
          <w:tcPr>
            <w:tcW w:w="107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Волуметријски</w:t>
            </w:r>
          </w:p>
        </w:tc>
        <w:tc>
          <w:tcPr>
            <w:tcW w:w="951" w:type="pct"/>
            <w:shd w:val="clear" w:color="auto" w:fill="FFFFFF"/>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979" w:type="pct"/>
            <w:gridSpan w:val="3"/>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1070"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Другом мјерном опремом</w:t>
            </w:r>
          </w:p>
        </w:tc>
        <w:tc>
          <w:tcPr>
            <w:tcW w:w="95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979" w:type="pct"/>
            <w:gridSpan w:val="3"/>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Да ли се врши контрола квалитета отпадних вода</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(Унијети број колико пута годишње)</w:t>
            </w:r>
            <w:r w:rsidRPr="006A083A">
              <w:rPr>
                <w:rFonts w:ascii="Arial" w:hAnsi="Arial" w:cs="Arial"/>
                <w:color w:val="000000" w:themeColor="text1"/>
                <w:sz w:val="18"/>
                <w:szCs w:val="18"/>
              </w:rPr>
              <w:tab/>
            </w:r>
            <w:r w:rsidRPr="006A083A">
              <w:rPr>
                <w:rFonts w:ascii="Arial" w:hAnsi="Arial" w:cs="Arial"/>
                <w:color w:val="000000" w:themeColor="text1"/>
                <w:sz w:val="18"/>
                <w:szCs w:val="18"/>
              </w:rPr>
              <w:tab/>
            </w:r>
          </w:p>
        </w:tc>
        <w:tc>
          <w:tcPr>
            <w:tcW w:w="1070" w:type="pct"/>
            <w:gridSpan w:val="2"/>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 систему за пречишћавање отпадне воде</w:t>
            </w:r>
          </w:p>
          <w:p w:rsidR="00E839E9" w:rsidRPr="006A083A" w:rsidRDefault="00E839E9" w:rsidP="00E839E9">
            <w:pPr>
              <w:rPr>
                <w:rFonts w:ascii="Arial" w:hAnsi="Arial" w:cs="Arial"/>
                <w:color w:val="000000" w:themeColor="text1"/>
                <w:sz w:val="18"/>
                <w:szCs w:val="18"/>
              </w:rPr>
            </w:pPr>
          </w:p>
        </w:tc>
        <w:tc>
          <w:tcPr>
            <w:tcW w:w="951" w:type="pct"/>
            <w:shd w:val="clear" w:color="auto" w:fill="FFFFFF"/>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979" w:type="pct"/>
            <w:gridSpan w:val="3"/>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070" w:type="pct"/>
            <w:gridSpan w:val="2"/>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 изливу</w:t>
            </w:r>
          </w:p>
        </w:tc>
        <w:tc>
          <w:tcPr>
            <w:tcW w:w="95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6A083A" w:rsidRPr="006A083A" w:rsidTr="006A083A">
        <w:trPr>
          <w:trHeight w:val="911"/>
          <w:tblCellSpacing w:w="0" w:type="dxa"/>
        </w:trPr>
        <w:tc>
          <w:tcPr>
            <w:tcW w:w="901" w:type="pct"/>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bookmarkStart w:id="5" w:name="str_12"/>
            <w:bookmarkEnd w:id="5"/>
            <w:r w:rsidRPr="006A083A">
              <w:rPr>
                <w:rFonts w:ascii="Arial" w:hAnsi="Arial" w:cs="Arial"/>
                <w:color w:val="000000" w:themeColor="text1"/>
                <w:sz w:val="18"/>
                <w:szCs w:val="18"/>
              </w:rPr>
              <w:t>Највећи индустријски извори загађења који испуштају отпадне воде у канализациону мрежу</w:t>
            </w:r>
          </w:p>
        </w:tc>
        <w:tc>
          <w:tcPr>
            <w:tcW w:w="1579" w:type="pc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w:t>
            </w:r>
            <w:r w:rsidRPr="006A083A">
              <w:rPr>
                <w:rFonts w:ascii="Arial" w:hAnsi="Arial" w:cs="Arial"/>
                <w:color w:val="000000" w:themeColor="text1"/>
                <w:sz w:val="18"/>
                <w:szCs w:val="18"/>
              </w:rPr>
              <w:tab/>
            </w:r>
            <w:r w:rsidRPr="006A083A">
              <w:rPr>
                <w:rFonts w:ascii="Arial" w:hAnsi="Arial" w:cs="Arial"/>
                <w:color w:val="000000" w:themeColor="text1"/>
                <w:sz w:val="18"/>
                <w:szCs w:val="18"/>
              </w:rPr>
              <w:tab/>
              <w:t xml:space="preserve"> </w:t>
            </w:r>
          </w:p>
        </w:tc>
        <w:tc>
          <w:tcPr>
            <w:tcW w:w="1501" w:type="pct"/>
            <w:gridSpan w:val="2"/>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Шифра претежне/главне дjeлатности</w:t>
            </w:r>
          </w:p>
        </w:tc>
        <w:tc>
          <w:tcPr>
            <w:tcW w:w="1019" w:type="pct"/>
            <w:gridSpan w:val="2"/>
            <w:shd w:val="clear" w:color="auto" w:fill="E2EFD9" w:themeFill="accent6" w:themeFillTint="33"/>
            <w:vAlign w:val="center"/>
            <w:hideMark/>
          </w:tcPr>
          <w:p w:rsidR="00E839E9" w:rsidRPr="006A083A" w:rsidRDefault="006A083A" w:rsidP="006A083A">
            <w:pPr>
              <w:jc w:val="center"/>
              <w:rPr>
                <w:rFonts w:ascii="Arial" w:hAnsi="Arial" w:cs="Arial"/>
                <w:color w:val="000000" w:themeColor="text1"/>
                <w:sz w:val="18"/>
                <w:szCs w:val="18"/>
              </w:rPr>
            </w:pPr>
            <w:r w:rsidRPr="006A083A">
              <w:rPr>
                <w:rFonts w:ascii="Arial" w:hAnsi="Arial" w:cs="Arial"/>
                <w:color w:val="000000" w:themeColor="text1"/>
                <w:sz w:val="18"/>
                <w:szCs w:val="18"/>
              </w:rPr>
              <w:t xml:space="preserve">Количина </w:t>
            </w:r>
            <w:r w:rsidR="00E839E9" w:rsidRPr="006A083A">
              <w:rPr>
                <w:rFonts w:ascii="Arial" w:hAnsi="Arial" w:cs="Arial"/>
                <w:color w:val="000000" w:themeColor="text1"/>
                <w:sz w:val="18"/>
                <w:szCs w:val="18"/>
              </w:rPr>
              <w:t>испоручене воде</w:t>
            </w:r>
            <w:r w:rsidR="00E839E9" w:rsidRPr="006A083A">
              <w:rPr>
                <w:rFonts w:ascii="Arial" w:hAnsi="Arial" w:cs="Arial"/>
                <w:color w:val="000000" w:themeColor="text1"/>
                <w:sz w:val="18"/>
                <w:szCs w:val="18"/>
              </w:rPr>
              <w:br/>
              <w:t>(m</w:t>
            </w:r>
            <w:r w:rsidR="00E839E9" w:rsidRPr="006A083A">
              <w:rPr>
                <w:rFonts w:ascii="Arial" w:hAnsi="Arial" w:cs="Arial"/>
                <w:color w:val="000000" w:themeColor="text1"/>
                <w:sz w:val="18"/>
                <w:szCs w:val="18"/>
                <w:vertAlign w:val="superscript"/>
              </w:rPr>
              <w:t>3</w:t>
            </w:r>
            <w:r w:rsidR="00E839E9" w:rsidRPr="006A083A">
              <w:rPr>
                <w:rFonts w:ascii="Arial" w:hAnsi="Arial" w:cs="Arial"/>
                <w:color w:val="000000" w:themeColor="text1"/>
                <w:sz w:val="18"/>
                <w:szCs w:val="18"/>
              </w:rPr>
              <w:t>/god)</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90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5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501"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019"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b/>
          <w:color w:val="000000" w:themeColor="text1"/>
          <w:sz w:val="18"/>
          <w:szCs w:val="18"/>
        </w:rPr>
      </w:pPr>
    </w:p>
    <w:p w:rsidR="00E839E9" w:rsidRPr="006A083A" w:rsidRDefault="00E839E9" w:rsidP="00E839E9">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r w:rsidRPr="006A083A">
        <w:rPr>
          <w:rFonts w:ascii="Arial" w:hAnsi="Arial" w:cs="Arial"/>
          <w:b/>
          <w:color w:val="000000" w:themeColor="text1"/>
          <w:sz w:val="18"/>
          <w:szCs w:val="18"/>
        </w:rPr>
        <w:t>ПОДАЦИ О РЕЦИПИЈЕНТУ ОТПАДНИХ ВОДА</w:t>
      </w:r>
    </w:p>
    <w:p w:rsidR="00E839E9" w:rsidRPr="006A083A" w:rsidRDefault="00E839E9" w:rsidP="00E839E9">
      <w:pPr>
        <w:jc w:val="center"/>
        <w:rPr>
          <w:rFonts w:ascii="Arial" w:hAnsi="Arial" w:cs="Arial"/>
          <w:b/>
          <w:color w:val="000000" w:themeColor="text1"/>
          <w:sz w:val="18"/>
          <w:szCs w:val="18"/>
        </w:rPr>
      </w:pPr>
    </w:p>
    <w:tbl>
      <w:tblPr>
        <w:tblStyle w:val="TableGrid"/>
        <w:tblW w:w="0" w:type="auto"/>
        <w:tblLook w:val="04A0" w:firstRow="1" w:lastRow="0" w:firstColumn="1" w:lastColumn="0" w:noHBand="0" w:noVBand="1"/>
      </w:tblPr>
      <w:tblGrid>
        <w:gridCol w:w="1755"/>
        <w:gridCol w:w="1310"/>
        <w:gridCol w:w="1166"/>
        <w:gridCol w:w="1334"/>
        <w:gridCol w:w="1334"/>
        <w:gridCol w:w="1499"/>
        <w:gridCol w:w="1402"/>
      </w:tblGrid>
      <w:tr w:rsidR="00E839E9" w:rsidRPr="006A083A" w:rsidTr="00E839E9">
        <w:tc>
          <w:tcPr>
            <w:tcW w:w="9890" w:type="dxa"/>
            <w:gridSpan w:val="7"/>
            <w:shd w:val="clear" w:color="auto" w:fill="E2EFD9" w:themeFill="accent6" w:themeFillTint="33"/>
          </w:tcPr>
          <w:p w:rsidR="00E839E9" w:rsidRPr="006A083A" w:rsidRDefault="00E839E9" w:rsidP="00E839E9">
            <w:pPr>
              <w:rPr>
                <w:rFonts w:ascii="Arial" w:hAnsi="Arial" w:cs="Arial"/>
                <w:b/>
                <w:color w:val="000000" w:themeColor="text1"/>
                <w:sz w:val="18"/>
                <w:szCs w:val="18"/>
              </w:rPr>
            </w:pPr>
            <w:r w:rsidRPr="006A083A">
              <w:rPr>
                <w:rFonts w:ascii="Arial" w:hAnsi="Arial" w:cs="Arial"/>
                <w:color w:val="000000" w:themeColor="text1"/>
                <w:sz w:val="18"/>
                <w:szCs w:val="18"/>
              </w:rPr>
              <w:t>Tabela 10.</w:t>
            </w:r>
            <w:r w:rsidRPr="006A083A">
              <w:rPr>
                <w:rFonts w:ascii="Arial" w:hAnsi="Arial" w:cs="Arial"/>
                <w:b/>
                <w:color w:val="000000" w:themeColor="text1"/>
                <w:sz w:val="18"/>
                <w:szCs w:val="18"/>
              </w:rPr>
              <w:t xml:space="preserve"> PODACI O RECIPIJENTU</w:t>
            </w:r>
          </w:p>
        </w:tc>
      </w:tr>
      <w:tr w:rsidR="00E839E9" w:rsidRPr="006A083A" w:rsidTr="00E839E9">
        <w:tc>
          <w:tcPr>
            <w:tcW w:w="1758" w:type="dxa"/>
            <w:vMerge w:val="restart"/>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Испитивани параметар/Назив загађујуће супстанце</w:t>
            </w: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tc>
        <w:tc>
          <w:tcPr>
            <w:tcW w:w="1323" w:type="dxa"/>
            <w:vMerge w:val="restar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Јединица мјере</w:t>
            </w: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tc>
        <w:tc>
          <w:tcPr>
            <w:tcW w:w="1193" w:type="dxa"/>
            <w:vMerge w:val="restart"/>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CAS број</w:t>
            </w: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tc>
        <w:tc>
          <w:tcPr>
            <w:tcW w:w="2698" w:type="dxa"/>
            <w:gridSpan w:val="2"/>
            <w:shd w:val="clear" w:color="auto" w:fill="E2EFD9" w:themeFill="accent6" w:themeFillTint="33"/>
            <w:vAlign w:val="center"/>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Емитоване количине</w:t>
            </w:r>
          </w:p>
        </w:tc>
        <w:tc>
          <w:tcPr>
            <w:tcW w:w="1510" w:type="dxa"/>
            <w:vMerge w:val="restart"/>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b/>
                <w:color w:val="000000" w:themeColor="text1"/>
                <w:sz w:val="18"/>
                <w:szCs w:val="18"/>
              </w:rPr>
            </w:pPr>
            <w:r w:rsidRPr="006A083A">
              <w:rPr>
                <w:rFonts w:ascii="Arial" w:hAnsi="Arial" w:cs="Arial"/>
                <w:color w:val="000000" w:themeColor="text1"/>
                <w:sz w:val="18"/>
                <w:szCs w:val="18"/>
              </w:rPr>
              <w:t>Начин одређивања</w:t>
            </w:r>
            <w:r w:rsidRPr="006A083A">
              <w:rPr>
                <w:rStyle w:val="FootnoteReference"/>
                <w:rFonts w:ascii="Arial" w:hAnsi="Arial" w:cs="Arial"/>
                <w:color w:val="000000" w:themeColor="text1"/>
                <w:sz w:val="18"/>
                <w:szCs w:val="18"/>
              </w:rPr>
              <w:t xml:space="preserve"> </w:t>
            </w:r>
            <w:r w:rsidRPr="006A083A">
              <w:rPr>
                <w:rStyle w:val="FootnoteReference"/>
                <w:rFonts w:ascii="Arial" w:hAnsi="Arial" w:cs="Arial"/>
                <w:color w:val="000000" w:themeColor="text1"/>
                <w:sz w:val="18"/>
                <w:szCs w:val="18"/>
              </w:rPr>
              <w:footnoteReference w:id="26"/>
            </w:r>
          </w:p>
        </w:tc>
        <w:tc>
          <w:tcPr>
            <w:tcW w:w="1408" w:type="dxa"/>
            <w:vMerge w:val="restart"/>
            <w:shd w:val="clear" w:color="auto" w:fill="E2EFD9" w:themeFill="accent6" w:themeFillTint="33"/>
          </w:tcPr>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jc w:val="center"/>
              <w:rPr>
                <w:rFonts w:ascii="Arial" w:hAnsi="Arial" w:cs="Arial"/>
                <w:color w:val="000000" w:themeColor="text1"/>
                <w:sz w:val="18"/>
                <w:szCs w:val="18"/>
              </w:rPr>
            </w:pPr>
          </w:p>
          <w:p w:rsidR="00E839E9" w:rsidRPr="006A083A" w:rsidRDefault="00E839E9" w:rsidP="00E839E9">
            <w:pPr>
              <w:rPr>
                <w:rFonts w:ascii="Arial" w:hAnsi="Arial" w:cs="Arial"/>
                <w:b/>
                <w:color w:val="000000" w:themeColor="text1"/>
                <w:sz w:val="18"/>
                <w:szCs w:val="18"/>
              </w:rPr>
            </w:pPr>
            <w:r w:rsidRPr="006A083A">
              <w:rPr>
                <w:rFonts w:ascii="Arial" w:hAnsi="Arial" w:cs="Arial"/>
                <w:color w:val="000000" w:themeColor="text1"/>
                <w:sz w:val="18"/>
                <w:szCs w:val="18"/>
              </w:rPr>
              <w:t>Метода одређивања</w:t>
            </w:r>
          </w:p>
        </w:tc>
      </w:tr>
      <w:tr w:rsidR="00E839E9" w:rsidRPr="006A083A" w:rsidTr="00E839E9">
        <w:tc>
          <w:tcPr>
            <w:tcW w:w="1758" w:type="dxa"/>
            <w:vMerge/>
            <w:shd w:val="clear" w:color="auto" w:fill="E2EFD9" w:themeFill="accent6" w:themeFillTint="33"/>
          </w:tcPr>
          <w:p w:rsidR="00E839E9" w:rsidRPr="006A083A" w:rsidRDefault="00E839E9" w:rsidP="00E839E9">
            <w:pPr>
              <w:rPr>
                <w:rFonts w:ascii="Arial" w:hAnsi="Arial" w:cs="Arial"/>
                <w:b/>
                <w:color w:val="000000" w:themeColor="text1"/>
                <w:sz w:val="18"/>
                <w:szCs w:val="18"/>
              </w:rPr>
            </w:pPr>
          </w:p>
        </w:tc>
        <w:tc>
          <w:tcPr>
            <w:tcW w:w="1323" w:type="dxa"/>
            <w:vMerge/>
            <w:shd w:val="clear" w:color="auto" w:fill="E2EFD9" w:themeFill="accent6" w:themeFillTint="33"/>
          </w:tcPr>
          <w:p w:rsidR="00E839E9" w:rsidRPr="006A083A" w:rsidRDefault="00E839E9" w:rsidP="00E839E9">
            <w:pPr>
              <w:rPr>
                <w:rFonts w:ascii="Arial" w:hAnsi="Arial" w:cs="Arial"/>
                <w:b/>
                <w:color w:val="000000" w:themeColor="text1"/>
                <w:sz w:val="18"/>
                <w:szCs w:val="18"/>
              </w:rPr>
            </w:pPr>
          </w:p>
        </w:tc>
        <w:tc>
          <w:tcPr>
            <w:tcW w:w="1193" w:type="dxa"/>
            <w:vMerge/>
            <w:shd w:val="clear" w:color="auto" w:fill="E2EFD9" w:themeFill="accent6" w:themeFillTint="33"/>
          </w:tcPr>
          <w:p w:rsidR="00E839E9" w:rsidRPr="006A083A" w:rsidRDefault="00E839E9" w:rsidP="00E839E9">
            <w:pPr>
              <w:rPr>
                <w:rFonts w:ascii="Arial" w:hAnsi="Arial" w:cs="Arial"/>
                <w:b/>
                <w:color w:val="000000" w:themeColor="text1"/>
                <w:sz w:val="18"/>
                <w:szCs w:val="18"/>
              </w:rPr>
            </w:pPr>
          </w:p>
        </w:tc>
        <w:tc>
          <w:tcPr>
            <w:tcW w:w="1349"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прије испуста отпадних вода</w:t>
            </w:r>
          </w:p>
        </w:tc>
        <w:tc>
          <w:tcPr>
            <w:tcW w:w="1349" w:type="dxa"/>
            <w:shd w:val="clear" w:color="auto" w:fill="E2EFD9" w:themeFill="accent6" w:themeFillTint="33"/>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послије испуста отпадних вода</w:t>
            </w:r>
          </w:p>
        </w:tc>
        <w:tc>
          <w:tcPr>
            <w:tcW w:w="1510" w:type="dxa"/>
            <w:vMerge/>
          </w:tcPr>
          <w:p w:rsidR="00E839E9" w:rsidRPr="006A083A" w:rsidRDefault="00E839E9" w:rsidP="00E839E9">
            <w:pPr>
              <w:rPr>
                <w:rFonts w:ascii="Arial" w:hAnsi="Arial" w:cs="Arial"/>
                <w:b/>
                <w:color w:val="000000" w:themeColor="text1"/>
                <w:sz w:val="18"/>
                <w:szCs w:val="18"/>
              </w:rPr>
            </w:pPr>
          </w:p>
        </w:tc>
        <w:tc>
          <w:tcPr>
            <w:tcW w:w="1408" w:type="dxa"/>
            <w:vMerge/>
          </w:tcPr>
          <w:p w:rsidR="00E839E9" w:rsidRPr="006A083A" w:rsidRDefault="00E839E9" w:rsidP="00E839E9">
            <w:pPr>
              <w:rPr>
                <w:rFonts w:ascii="Arial" w:hAnsi="Arial" w:cs="Arial"/>
                <w:b/>
                <w:color w:val="000000" w:themeColor="text1"/>
                <w:sz w:val="18"/>
                <w:szCs w:val="18"/>
              </w:rPr>
            </w:pPr>
          </w:p>
        </w:tc>
      </w:tr>
      <w:tr w:rsidR="00E839E9" w:rsidRPr="006A083A" w:rsidTr="00E839E9">
        <w:tc>
          <w:tcPr>
            <w:tcW w:w="1758" w:type="dxa"/>
            <w:vMerge/>
            <w:shd w:val="clear" w:color="auto" w:fill="E2EFD9" w:themeFill="accent6" w:themeFillTint="33"/>
          </w:tcPr>
          <w:p w:rsidR="00E839E9" w:rsidRPr="006A083A" w:rsidRDefault="00E839E9" w:rsidP="00E839E9">
            <w:pPr>
              <w:rPr>
                <w:rFonts w:ascii="Arial" w:hAnsi="Arial" w:cs="Arial"/>
                <w:b/>
                <w:color w:val="000000" w:themeColor="text1"/>
                <w:sz w:val="18"/>
                <w:szCs w:val="18"/>
              </w:rPr>
            </w:pPr>
          </w:p>
        </w:tc>
        <w:tc>
          <w:tcPr>
            <w:tcW w:w="1323" w:type="dxa"/>
            <w:vMerge/>
            <w:shd w:val="clear" w:color="auto" w:fill="E2EFD9" w:themeFill="accent6" w:themeFillTint="33"/>
          </w:tcPr>
          <w:p w:rsidR="00E839E9" w:rsidRPr="006A083A" w:rsidRDefault="00E839E9" w:rsidP="00E839E9">
            <w:pPr>
              <w:rPr>
                <w:rFonts w:ascii="Arial" w:hAnsi="Arial" w:cs="Arial"/>
                <w:b/>
                <w:color w:val="000000" w:themeColor="text1"/>
                <w:sz w:val="18"/>
                <w:szCs w:val="18"/>
              </w:rPr>
            </w:pPr>
          </w:p>
        </w:tc>
        <w:tc>
          <w:tcPr>
            <w:tcW w:w="1193" w:type="dxa"/>
            <w:vMerge/>
            <w:shd w:val="clear" w:color="auto" w:fill="E2EFD9" w:themeFill="accent6" w:themeFillTint="33"/>
          </w:tcPr>
          <w:p w:rsidR="00E839E9" w:rsidRPr="006A083A" w:rsidRDefault="00E839E9" w:rsidP="00E839E9">
            <w:pPr>
              <w:rPr>
                <w:rFonts w:ascii="Arial" w:hAnsi="Arial" w:cs="Arial"/>
                <w:b/>
                <w:color w:val="000000" w:themeColor="text1"/>
                <w:sz w:val="18"/>
                <w:szCs w:val="18"/>
              </w:rPr>
            </w:pPr>
          </w:p>
        </w:tc>
        <w:tc>
          <w:tcPr>
            <w:tcW w:w="1349" w:type="dxa"/>
            <w:shd w:val="clear" w:color="auto" w:fill="E2EFD9" w:themeFill="accent6" w:themeFillTint="33"/>
            <w:vAlign w:val="center"/>
          </w:tcPr>
          <w:p w:rsidR="00E839E9" w:rsidRPr="006A083A" w:rsidRDefault="00E839E9" w:rsidP="00E839E9">
            <w:pPr>
              <w:rPr>
                <w:rFonts w:ascii="Arial" w:hAnsi="Arial" w:cs="Arial"/>
                <w:b/>
                <w:color w:val="000000" w:themeColor="text1"/>
                <w:sz w:val="18"/>
                <w:szCs w:val="18"/>
              </w:rPr>
            </w:pPr>
            <w:r w:rsidRPr="006A083A">
              <w:rPr>
                <w:rFonts w:ascii="Arial" w:hAnsi="Arial" w:cs="Arial"/>
                <w:color w:val="000000" w:themeColor="text1"/>
                <w:sz w:val="18"/>
                <w:szCs w:val="18"/>
              </w:rPr>
              <w:t>(kg/god)</w:t>
            </w:r>
            <w:r w:rsidRPr="006A083A">
              <w:rPr>
                <w:rStyle w:val="FootnoteReference"/>
                <w:rFonts w:ascii="Arial" w:hAnsi="Arial" w:cs="Arial"/>
                <w:color w:val="000000" w:themeColor="text1"/>
                <w:sz w:val="18"/>
                <w:szCs w:val="18"/>
              </w:rPr>
              <w:footnoteReference w:id="27"/>
            </w:r>
          </w:p>
        </w:tc>
        <w:tc>
          <w:tcPr>
            <w:tcW w:w="1349" w:type="dxa"/>
            <w:shd w:val="clear" w:color="auto" w:fill="E2EFD9" w:themeFill="accent6" w:themeFillTint="33"/>
            <w:vAlign w:val="center"/>
          </w:tcPr>
          <w:p w:rsidR="00E839E9" w:rsidRPr="006A083A" w:rsidRDefault="00E839E9" w:rsidP="00E839E9">
            <w:pPr>
              <w:rPr>
                <w:rFonts w:ascii="Arial" w:hAnsi="Arial" w:cs="Arial"/>
                <w:b/>
                <w:color w:val="000000" w:themeColor="text1"/>
                <w:sz w:val="18"/>
                <w:szCs w:val="18"/>
              </w:rPr>
            </w:pPr>
            <w:r w:rsidRPr="006A083A">
              <w:rPr>
                <w:rFonts w:ascii="Arial" w:hAnsi="Arial" w:cs="Arial"/>
                <w:color w:val="000000" w:themeColor="text1"/>
                <w:sz w:val="18"/>
                <w:szCs w:val="18"/>
              </w:rPr>
              <w:t>(kg/god)</w:t>
            </w:r>
            <w:r w:rsidRPr="006A083A">
              <w:rPr>
                <w:rStyle w:val="FootnoteReference"/>
                <w:rFonts w:ascii="Arial" w:hAnsi="Arial" w:cs="Arial"/>
                <w:color w:val="000000" w:themeColor="text1"/>
                <w:sz w:val="18"/>
                <w:szCs w:val="18"/>
              </w:rPr>
              <w:footnoteReference w:id="28"/>
            </w:r>
          </w:p>
        </w:tc>
        <w:tc>
          <w:tcPr>
            <w:tcW w:w="1510" w:type="dxa"/>
            <w:vMerge/>
          </w:tcPr>
          <w:p w:rsidR="00E839E9" w:rsidRPr="006A083A" w:rsidRDefault="00E839E9" w:rsidP="00E839E9">
            <w:pPr>
              <w:rPr>
                <w:rFonts w:ascii="Arial" w:hAnsi="Arial" w:cs="Arial"/>
                <w:b/>
                <w:color w:val="000000" w:themeColor="text1"/>
                <w:sz w:val="18"/>
                <w:szCs w:val="18"/>
              </w:rPr>
            </w:pPr>
          </w:p>
        </w:tc>
        <w:tc>
          <w:tcPr>
            <w:tcW w:w="1408" w:type="dxa"/>
            <w:vMerge/>
          </w:tcPr>
          <w:p w:rsidR="00E839E9" w:rsidRPr="006A083A" w:rsidRDefault="00E839E9" w:rsidP="00E839E9">
            <w:pPr>
              <w:rPr>
                <w:rFonts w:ascii="Arial" w:hAnsi="Arial" w:cs="Arial"/>
                <w:b/>
                <w:color w:val="000000" w:themeColor="text1"/>
                <w:sz w:val="18"/>
                <w:szCs w:val="18"/>
              </w:rPr>
            </w:pPr>
          </w:p>
        </w:tc>
      </w:tr>
      <w:tr w:rsidR="00E839E9" w:rsidRPr="006A083A" w:rsidTr="00E839E9">
        <w:tc>
          <w:tcPr>
            <w:tcW w:w="1758" w:type="dxa"/>
          </w:tcPr>
          <w:p w:rsidR="00E839E9" w:rsidRPr="006A083A" w:rsidRDefault="00E839E9" w:rsidP="00E839E9">
            <w:pPr>
              <w:rPr>
                <w:rFonts w:ascii="Arial" w:hAnsi="Arial" w:cs="Arial"/>
                <w:b/>
                <w:color w:val="000000" w:themeColor="text1"/>
                <w:sz w:val="18"/>
                <w:szCs w:val="18"/>
              </w:rPr>
            </w:pPr>
          </w:p>
        </w:tc>
        <w:tc>
          <w:tcPr>
            <w:tcW w:w="1323" w:type="dxa"/>
          </w:tcPr>
          <w:p w:rsidR="00E839E9" w:rsidRPr="006A083A" w:rsidRDefault="00E839E9" w:rsidP="00E839E9">
            <w:pPr>
              <w:rPr>
                <w:rFonts w:ascii="Arial" w:hAnsi="Arial" w:cs="Arial"/>
                <w:b/>
                <w:color w:val="000000" w:themeColor="text1"/>
                <w:sz w:val="18"/>
                <w:szCs w:val="18"/>
              </w:rPr>
            </w:pPr>
          </w:p>
        </w:tc>
        <w:tc>
          <w:tcPr>
            <w:tcW w:w="1193" w:type="dxa"/>
          </w:tcPr>
          <w:p w:rsidR="00E839E9" w:rsidRPr="006A083A" w:rsidRDefault="00E839E9" w:rsidP="00E839E9">
            <w:pPr>
              <w:rPr>
                <w:rFonts w:ascii="Arial" w:hAnsi="Arial" w:cs="Arial"/>
                <w:b/>
                <w:color w:val="000000" w:themeColor="text1"/>
                <w:sz w:val="18"/>
                <w:szCs w:val="18"/>
              </w:rPr>
            </w:pPr>
          </w:p>
        </w:tc>
        <w:tc>
          <w:tcPr>
            <w:tcW w:w="1349" w:type="dxa"/>
          </w:tcPr>
          <w:p w:rsidR="00E839E9" w:rsidRPr="006A083A" w:rsidRDefault="00E839E9" w:rsidP="00E839E9">
            <w:pPr>
              <w:rPr>
                <w:rFonts w:ascii="Arial" w:hAnsi="Arial" w:cs="Arial"/>
                <w:b/>
                <w:color w:val="000000" w:themeColor="text1"/>
                <w:sz w:val="18"/>
                <w:szCs w:val="18"/>
              </w:rPr>
            </w:pPr>
          </w:p>
        </w:tc>
        <w:tc>
          <w:tcPr>
            <w:tcW w:w="1349" w:type="dxa"/>
          </w:tcPr>
          <w:p w:rsidR="00E839E9" w:rsidRPr="006A083A" w:rsidRDefault="00E839E9" w:rsidP="00E839E9">
            <w:pPr>
              <w:rPr>
                <w:rFonts w:ascii="Arial" w:hAnsi="Arial" w:cs="Arial"/>
                <w:b/>
                <w:color w:val="000000" w:themeColor="text1"/>
                <w:sz w:val="18"/>
                <w:szCs w:val="18"/>
              </w:rPr>
            </w:pPr>
          </w:p>
        </w:tc>
        <w:tc>
          <w:tcPr>
            <w:tcW w:w="1510" w:type="dxa"/>
          </w:tcPr>
          <w:p w:rsidR="00E839E9" w:rsidRPr="006A083A" w:rsidRDefault="00E839E9" w:rsidP="00E839E9">
            <w:pPr>
              <w:rPr>
                <w:rFonts w:ascii="Arial" w:hAnsi="Arial" w:cs="Arial"/>
                <w:b/>
                <w:color w:val="000000" w:themeColor="text1"/>
                <w:sz w:val="18"/>
                <w:szCs w:val="18"/>
              </w:rPr>
            </w:pPr>
          </w:p>
        </w:tc>
        <w:tc>
          <w:tcPr>
            <w:tcW w:w="1408" w:type="dxa"/>
          </w:tcPr>
          <w:p w:rsidR="00E839E9" w:rsidRPr="006A083A" w:rsidRDefault="00E839E9" w:rsidP="00E839E9">
            <w:pPr>
              <w:rPr>
                <w:rFonts w:ascii="Arial" w:hAnsi="Arial" w:cs="Arial"/>
                <w:b/>
                <w:color w:val="000000" w:themeColor="text1"/>
                <w:sz w:val="18"/>
                <w:szCs w:val="18"/>
              </w:rPr>
            </w:pPr>
          </w:p>
        </w:tc>
      </w:tr>
      <w:tr w:rsidR="00E839E9" w:rsidRPr="006A083A" w:rsidTr="00E839E9">
        <w:tc>
          <w:tcPr>
            <w:tcW w:w="1758" w:type="dxa"/>
          </w:tcPr>
          <w:p w:rsidR="00E839E9" w:rsidRPr="006A083A" w:rsidRDefault="00E839E9" w:rsidP="00E839E9">
            <w:pPr>
              <w:rPr>
                <w:rFonts w:ascii="Arial" w:hAnsi="Arial" w:cs="Arial"/>
                <w:b/>
                <w:color w:val="000000" w:themeColor="text1"/>
                <w:sz w:val="18"/>
                <w:szCs w:val="18"/>
              </w:rPr>
            </w:pPr>
          </w:p>
        </w:tc>
        <w:tc>
          <w:tcPr>
            <w:tcW w:w="1323" w:type="dxa"/>
          </w:tcPr>
          <w:p w:rsidR="00E839E9" w:rsidRPr="006A083A" w:rsidRDefault="00E839E9" w:rsidP="00E839E9">
            <w:pPr>
              <w:rPr>
                <w:rFonts w:ascii="Arial" w:hAnsi="Arial" w:cs="Arial"/>
                <w:b/>
                <w:color w:val="000000" w:themeColor="text1"/>
                <w:sz w:val="18"/>
                <w:szCs w:val="18"/>
              </w:rPr>
            </w:pPr>
          </w:p>
        </w:tc>
        <w:tc>
          <w:tcPr>
            <w:tcW w:w="1193" w:type="dxa"/>
          </w:tcPr>
          <w:p w:rsidR="00E839E9" w:rsidRPr="006A083A" w:rsidRDefault="00E839E9" w:rsidP="00E839E9">
            <w:pPr>
              <w:rPr>
                <w:rFonts w:ascii="Arial" w:hAnsi="Arial" w:cs="Arial"/>
                <w:b/>
                <w:color w:val="000000" w:themeColor="text1"/>
                <w:sz w:val="18"/>
                <w:szCs w:val="18"/>
              </w:rPr>
            </w:pPr>
          </w:p>
        </w:tc>
        <w:tc>
          <w:tcPr>
            <w:tcW w:w="1349" w:type="dxa"/>
          </w:tcPr>
          <w:p w:rsidR="00E839E9" w:rsidRPr="006A083A" w:rsidRDefault="00E839E9" w:rsidP="00E839E9">
            <w:pPr>
              <w:rPr>
                <w:rFonts w:ascii="Arial" w:hAnsi="Arial" w:cs="Arial"/>
                <w:b/>
                <w:color w:val="000000" w:themeColor="text1"/>
                <w:sz w:val="18"/>
                <w:szCs w:val="18"/>
              </w:rPr>
            </w:pPr>
          </w:p>
        </w:tc>
        <w:tc>
          <w:tcPr>
            <w:tcW w:w="1349" w:type="dxa"/>
          </w:tcPr>
          <w:p w:rsidR="00E839E9" w:rsidRPr="006A083A" w:rsidRDefault="00E839E9" w:rsidP="00E839E9">
            <w:pPr>
              <w:rPr>
                <w:rFonts w:ascii="Arial" w:hAnsi="Arial" w:cs="Arial"/>
                <w:b/>
                <w:color w:val="000000" w:themeColor="text1"/>
                <w:sz w:val="18"/>
                <w:szCs w:val="18"/>
              </w:rPr>
            </w:pPr>
          </w:p>
        </w:tc>
        <w:tc>
          <w:tcPr>
            <w:tcW w:w="1510" w:type="dxa"/>
          </w:tcPr>
          <w:p w:rsidR="00E839E9" w:rsidRPr="006A083A" w:rsidRDefault="00E839E9" w:rsidP="00E839E9">
            <w:pPr>
              <w:rPr>
                <w:rFonts w:ascii="Arial" w:hAnsi="Arial" w:cs="Arial"/>
                <w:b/>
                <w:color w:val="000000" w:themeColor="text1"/>
                <w:sz w:val="18"/>
                <w:szCs w:val="18"/>
              </w:rPr>
            </w:pPr>
          </w:p>
        </w:tc>
        <w:tc>
          <w:tcPr>
            <w:tcW w:w="1408" w:type="dxa"/>
          </w:tcPr>
          <w:p w:rsidR="00E839E9" w:rsidRPr="006A083A" w:rsidRDefault="00E839E9" w:rsidP="00E839E9">
            <w:pPr>
              <w:rPr>
                <w:rFonts w:ascii="Arial" w:hAnsi="Arial" w:cs="Arial"/>
                <w:b/>
                <w:color w:val="000000" w:themeColor="text1"/>
                <w:sz w:val="18"/>
                <w:szCs w:val="18"/>
              </w:rPr>
            </w:pPr>
          </w:p>
        </w:tc>
      </w:tr>
      <w:tr w:rsidR="00E839E9" w:rsidRPr="006A083A" w:rsidTr="00E839E9">
        <w:tc>
          <w:tcPr>
            <w:tcW w:w="1758" w:type="dxa"/>
          </w:tcPr>
          <w:p w:rsidR="00E839E9" w:rsidRPr="006A083A" w:rsidRDefault="00E839E9" w:rsidP="00E839E9">
            <w:pPr>
              <w:rPr>
                <w:rFonts w:ascii="Arial" w:hAnsi="Arial" w:cs="Arial"/>
                <w:b/>
                <w:color w:val="000000" w:themeColor="text1"/>
                <w:sz w:val="18"/>
                <w:szCs w:val="18"/>
              </w:rPr>
            </w:pPr>
          </w:p>
        </w:tc>
        <w:tc>
          <w:tcPr>
            <w:tcW w:w="1323" w:type="dxa"/>
          </w:tcPr>
          <w:p w:rsidR="00E839E9" w:rsidRPr="006A083A" w:rsidRDefault="00E839E9" w:rsidP="00E839E9">
            <w:pPr>
              <w:rPr>
                <w:rFonts w:ascii="Arial" w:hAnsi="Arial" w:cs="Arial"/>
                <w:b/>
                <w:color w:val="000000" w:themeColor="text1"/>
                <w:sz w:val="18"/>
                <w:szCs w:val="18"/>
              </w:rPr>
            </w:pPr>
          </w:p>
        </w:tc>
        <w:tc>
          <w:tcPr>
            <w:tcW w:w="1193" w:type="dxa"/>
          </w:tcPr>
          <w:p w:rsidR="00E839E9" w:rsidRPr="006A083A" w:rsidRDefault="00E839E9" w:rsidP="00E839E9">
            <w:pPr>
              <w:rPr>
                <w:rFonts w:ascii="Arial" w:hAnsi="Arial" w:cs="Arial"/>
                <w:b/>
                <w:color w:val="000000" w:themeColor="text1"/>
                <w:sz w:val="18"/>
                <w:szCs w:val="18"/>
              </w:rPr>
            </w:pPr>
          </w:p>
        </w:tc>
        <w:tc>
          <w:tcPr>
            <w:tcW w:w="1349" w:type="dxa"/>
          </w:tcPr>
          <w:p w:rsidR="00E839E9" w:rsidRPr="006A083A" w:rsidRDefault="00E839E9" w:rsidP="00E839E9">
            <w:pPr>
              <w:rPr>
                <w:rFonts w:ascii="Arial" w:hAnsi="Arial" w:cs="Arial"/>
                <w:b/>
                <w:color w:val="000000" w:themeColor="text1"/>
                <w:sz w:val="18"/>
                <w:szCs w:val="18"/>
              </w:rPr>
            </w:pPr>
          </w:p>
        </w:tc>
        <w:tc>
          <w:tcPr>
            <w:tcW w:w="1349" w:type="dxa"/>
          </w:tcPr>
          <w:p w:rsidR="00E839E9" w:rsidRPr="006A083A" w:rsidRDefault="00E839E9" w:rsidP="00E839E9">
            <w:pPr>
              <w:rPr>
                <w:rFonts w:ascii="Arial" w:hAnsi="Arial" w:cs="Arial"/>
                <w:b/>
                <w:color w:val="000000" w:themeColor="text1"/>
                <w:sz w:val="18"/>
                <w:szCs w:val="18"/>
              </w:rPr>
            </w:pPr>
          </w:p>
        </w:tc>
        <w:tc>
          <w:tcPr>
            <w:tcW w:w="1510" w:type="dxa"/>
          </w:tcPr>
          <w:p w:rsidR="00E839E9" w:rsidRPr="006A083A" w:rsidRDefault="00E839E9" w:rsidP="00E839E9">
            <w:pPr>
              <w:rPr>
                <w:rFonts w:ascii="Arial" w:hAnsi="Arial" w:cs="Arial"/>
                <w:b/>
                <w:color w:val="000000" w:themeColor="text1"/>
                <w:sz w:val="18"/>
                <w:szCs w:val="18"/>
              </w:rPr>
            </w:pPr>
          </w:p>
        </w:tc>
        <w:tc>
          <w:tcPr>
            <w:tcW w:w="1408" w:type="dxa"/>
          </w:tcPr>
          <w:p w:rsidR="00E839E9" w:rsidRPr="006A083A" w:rsidRDefault="00E839E9" w:rsidP="00E839E9">
            <w:pPr>
              <w:rPr>
                <w:rFonts w:ascii="Arial" w:hAnsi="Arial" w:cs="Arial"/>
                <w:b/>
                <w:color w:val="000000" w:themeColor="text1"/>
                <w:sz w:val="18"/>
                <w:szCs w:val="18"/>
              </w:rPr>
            </w:pPr>
          </w:p>
        </w:tc>
      </w:tr>
      <w:tr w:rsidR="00E839E9" w:rsidRPr="006A083A" w:rsidTr="00E839E9">
        <w:tc>
          <w:tcPr>
            <w:tcW w:w="1758" w:type="dxa"/>
          </w:tcPr>
          <w:p w:rsidR="00E839E9" w:rsidRPr="006A083A" w:rsidRDefault="00E839E9" w:rsidP="00E839E9">
            <w:pPr>
              <w:rPr>
                <w:rFonts w:ascii="Arial" w:hAnsi="Arial" w:cs="Arial"/>
                <w:b/>
                <w:color w:val="000000" w:themeColor="text1"/>
                <w:sz w:val="18"/>
                <w:szCs w:val="18"/>
              </w:rPr>
            </w:pPr>
          </w:p>
        </w:tc>
        <w:tc>
          <w:tcPr>
            <w:tcW w:w="1323" w:type="dxa"/>
          </w:tcPr>
          <w:p w:rsidR="00E839E9" w:rsidRPr="006A083A" w:rsidRDefault="00E839E9" w:rsidP="00E839E9">
            <w:pPr>
              <w:rPr>
                <w:rFonts w:ascii="Arial" w:hAnsi="Arial" w:cs="Arial"/>
                <w:b/>
                <w:color w:val="000000" w:themeColor="text1"/>
                <w:sz w:val="18"/>
                <w:szCs w:val="18"/>
              </w:rPr>
            </w:pPr>
          </w:p>
        </w:tc>
        <w:tc>
          <w:tcPr>
            <w:tcW w:w="1193" w:type="dxa"/>
          </w:tcPr>
          <w:p w:rsidR="00E839E9" w:rsidRPr="006A083A" w:rsidRDefault="00E839E9" w:rsidP="00E839E9">
            <w:pPr>
              <w:rPr>
                <w:rFonts w:ascii="Arial" w:hAnsi="Arial" w:cs="Arial"/>
                <w:b/>
                <w:color w:val="000000" w:themeColor="text1"/>
                <w:sz w:val="18"/>
                <w:szCs w:val="18"/>
              </w:rPr>
            </w:pPr>
          </w:p>
        </w:tc>
        <w:tc>
          <w:tcPr>
            <w:tcW w:w="1349" w:type="dxa"/>
          </w:tcPr>
          <w:p w:rsidR="00E839E9" w:rsidRPr="006A083A" w:rsidRDefault="00E839E9" w:rsidP="00E839E9">
            <w:pPr>
              <w:rPr>
                <w:rFonts w:ascii="Arial" w:hAnsi="Arial" w:cs="Arial"/>
                <w:b/>
                <w:color w:val="000000" w:themeColor="text1"/>
                <w:sz w:val="18"/>
                <w:szCs w:val="18"/>
              </w:rPr>
            </w:pPr>
          </w:p>
        </w:tc>
        <w:tc>
          <w:tcPr>
            <w:tcW w:w="1349" w:type="dxa"/>
          </w:tcPr>
          <w:p w:rsidR="00E839E9" w:rsidRPr="006A083A" w:rsidRDefault="00E839E9" w:rsidP="00E839E9">
            <w:pPr>
              <w:rPr>
                <w:rFonts w:ascii="Arial" w:hAnsi="Arial" w:cs="Arial"/>
                <w:b/>
                <w:color w:val="000000" w:themeColor="text1"/>
                <w:sz w:val="18"/>
                <w:szCs w:val="18"/>
              </w:rPr>
            </w:pPr>
          </w:p>
        </w:tc>
        <w:tc>
          <w:tcPr>
            <w:tcW w:w="1510" w:type="dxa"/>
          </w:tcPr>
          <w:p w:rsidR="00E839E9" w:rsidRPr="006A083A" w:rsidRDefault="00E839E9" w:rsidP="00E839E9">
            <w:pPr>
              <w:rPr>
                <w:rFonts w:ascii="Arial" w:hAnsi="Arial" w:cs="Arial"/>
                <w:b/>
                <w:color w:val="000000" w:themeColor="text1"/>
                <w:sz w:val="18"/>
                <w:szCs w:val="18"/>
              </w:rPr>
            </w:pPr>
          </w:p>
        </w:tc>
        <w:tc>
          <w:tcPr>
            <w:tcW w:w="1408" w:type="dxa"/>
          </w:tcPr>
          <w:p w:rsidR="00E839E9" w:rsidRPr="006A083A" w:rsidRDefault="00E839E9" w:rsidP="00E839E9">
            <w:pPr>
              <w:rPr>
                <w:rFonts w:ascii="Arial" w:hAnsi="Arial" w:cs="Arial"/>
                <w:b/>
                <w:color w:val="000000" w:themeColor="text1"/>
                <w:sz w:val="18"/>
                <w:szCs w:val="18"/>
              </w:rPr>
            </w:pPr>
          </w:p>
        </w:tc>
      </w:tr>
    </w:tbl>
    <w:p w:rsidR="00E839E9" w:rsidRPr="006A083A" w:rsidRDefault="00E839E9" w:rsidP="00E839E9">
      <w:pPr>
        <w:rPr>
          <w:rFonts w:ascii="Arial" w:hAnsi="Arial" w:cs="Arial"/>
          <w:b/>
          <w:color w:val="000000" w:themeColor="text1"/>
          <w:sz w:val="18"/>
          <w:szCs w:val="18"/>
        </w:rPr>
      </w:pPr>
    </w:p>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br w:type="page"/>
      </w:r>
    </w:p>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lastRenderedPageBreak/>
        <w:t>Образац 4. ИСПУШТАЊА У ТЛО</w:t>
      </w:r>
      <w:r w:rsidRPr="006A083A">
        <w:rPr>
          <w:rStyle w:val="FootnoteReference"/>
          <w:rFonts w:ascii="Arial" w:hAnsi="Arial" w:cs="Arial"/>
          <w:b/>
          <w:color w:val="000000" w:themeColor="text1"/>
          <w:sz w:val="18"/>
          <w:szCs w:val="18"/>
          <w:vertAlign w:val="baseline"/>
        </w:rPr>
        <w:t xml:space="preserve"> </w:t>
      </w:r>
      <w:r w:rsidRPr="006A083A">
        <w:rPr>
          <w:rStyle w:val="FootnoteReference"/>
          <w:rFonts w:ascii="Arial" w:hAnsi="Arial" w:cs="Arial"/>
          <w:b/>
          <w:color w:val="000000" w:themeColor="text1"/>
          <w:sz w:val="18"/>
          <w:szCs w:val="18"/>
        </w:rPr>
        <w:footnoteReference w:id="29"/>
      </w:r>
    </w:p>
    <w:p w:rsidR="00E839E9" w:rsidRPr="006A083A" w:rsidRDefault="00E839E9" w:rsidP="00E839E9">
      <w:pPr>
        <w:rPr>
          <w:rFonts w:ascii="Arial" w:hAnsi="Arial" w:cs="Arial"/>
          <w:b/>
          <w:color w:val="000000" w:themeColor="text1"/>
          <w:sz w:val="18"/>
          <w:szCs w:val="18"/>
        </w:rPr>
      </w:pPr>
    </w:p>
    <w:p w:rsidR="007E7096" w:rsidRPr="006A083A" w:rsidRDefault="00E839E9" w:rsidP="00E839E9">
      <w:pPr>
        <w:rPr>
          <w:rFonts w:ascii="Arial" w:hAnsi="Arial" w:cs="Arial"/>
          <w:i/>
          <w:color w:val="000000" w:themeColor="text1"/>
          <w:sz w:val="18"/>
          <w:szCs w:val="18"/>
        </w:rPr>
      </w:pPr>
      <w:r w:rsidRPr="006A083A">
        <w:rPr>
          <w:rFonts w:ascii="Arial" w:hAnsi="Arial" w:cs="Arial"/>
          <w:i/>
          <w:color w:val="000000" w:themeColor="text1"/>
          <w:sz w:val="18"/>
          <w:szCs w:val="18"/>
        </w:rPr>
        <w:t xml:space="preserve">НАПОМЕНА: За сваки извор испуштања/емисија у тло попуњава се посебан образац 4. </w:t>
      </w:r>
    </w:p>
    <w:p w:rsidR="00E839E9" w:rsidRPr="006A083A" w:rsidRDefault="00E839E9" w:rsidP="00E839E9">
      <w:pPr>
        <w:rPr>
          <w:rFonts w:ascii="Arial" w:hAnsi="Arial" w:cs="Arial"/>
          <w:i/>
          <w:color w:val="000000" w:themeColor="text1"/>
          <w:sz w:val="18"/>
          <w:szCs w:val="18"/>
        </w:rPr>
      </w:pPr>
      <w:r w:rsidRPr="006A083A">
        <w:rPr>
          <w:rFonts w:ascii="Arial" w:hAnsi="Arial" w:cs="Arial"/>
          <w:i/>
          <w:color w:val="000000" w:themeColor="text1"/>
          <w:sz w:val="18"/>
          <w:szCs w:val="18"/>
        </w:rPr>
        <w:t>У табели</w:t>
      </w:r>
      <w:r w:rsidR="007E7096" w:rsidRPr="006A083A">
        <w:rPr>
          <w:rFonts w:ascii="Arial" w:hAnsi="Arial" w:cs="Arial"/>
          <w:i/>
          <w:color w:val="000000" w:themeColor="text1"/>
          <w:sz w:val="18"/>
          <w:szCs w:val="18"/>
        </w:rPr>
        <w:t xml:space="preserve"> 2 додати потребан број редова.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07"/>
        <w:gridCol w:w="398"/>
        <w:gridCol w:w="312"/>
        <w:gridCol w:w="1284"/>
        <w:gridCol w:w="2199"/>
      </w:tblGrid>
      <w:tr w:rsidR="00E839E9" w:rsidRPr="006A083A" w:rsidTr="00E839E9">
        <w:trPr>
          <w:tblCellSpacing w:w="0" w:type="dxa"/>
        </w:trPr>
        <w:tc>
          <w:tcPr>
            <w:tcW w:w="5000" w:type="pct"/>
            <w:gridSpan w:val="5"/>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bCs/>
                <w:color w:val="000000" w:themeColor="text1"/>
                <w:sz w:val="18"/>
                <w:szCs w:val="18"/>
              </w:rPr>
              <w:t>Табела 1. ПОДАЦИ О ЛОКАЦИЈИ ОДЛАГАЊА</w:t>
            </w:r>
          </w:p>
        </w:tc>
      </w:tr>
      <w:tr w:rsidR="00E839E9" w:rsidRPr="006A083A" w:rsidTr="00E839E9">
        <w:trPr>
          <w:tblCellSpacing w:w="0" w:type="dxa"/>
        </w:trPr>
        <w:tc>
          <w:tcPr>
            <w:tcW w:w="2861" w:type="pct"/>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 и назив локације на коју се одлаже отпад</w:t>
            </w:r>
          </w:p>
        </w:tc>
        <w:tc>
          <w:tcPr>
            <w:tcW w:w="361" w:type="pct"/>
            <w:gridSpan w:val="2"/>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w:t>
            </w:r>
          </w:p>
        </w:tc>
        <w:tc>
          <w:tcPr>
            <w:tcW w:w="1777"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2861"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361" w:type="pct"/>
            <w:gridSpan w:val="2"/>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w:t>
            </w:r>
          </w:p>
        </w:tc>
        <w:tc>
          <w:tcPr>
            <w:tcW w:w="1777"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3223" w:type="pct"/>
            <w:gridSpan w:val="3"/>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Географске координате локације </w:t>
            </w:r>
            <w:r w:rsidRPr="006A083A">
              <w:rPr>
                <w:rStyle w:val="FootnoteReference"/>
                <w:rFonts w:ascii="Arial" w:hAnsi="Arial" w:cs="Arial"/>
                <w:color w:val="000000" w:themeColor="text1"/>
                <w:sz w:val="18"/>
                <w:szCs w:val="18"/>
              </w:rPr>
              <w:footnoteReference w:id="30"/>
            </w:r>
            <w:r w:rsidRPr="006A083A">
              <w:rPr>
                <w:rFonts w:ascii="Arial" w:hAnsi="Arial" w:cs="Arial"/>
                <w:color w:val="000000" w:themeColor="text1"/>
                <w:sz w:val="18"/>
                <w:szCs w:val="18"/>
              </w:rPr>
              <w:t xml:space="preserve"> </w:t>
            </w:r>
          </w:p>
        </w:tc>
        <w:tc>
          <w:tcPr>
            <w:tcW w:w="655" w:type="pct"/>
            <w:shd w:val="clear" w:color="auto" w:fill="E2EFD9" w:themeFill="accent6" w:themeFillTint="33"/>
            <w:vAlign w:val="center"/>
            <w:hideMark/>
          </w:tcPr>
          <w:p w:rsidR="00E839E9" w:rsidRPr="006A083A" w:rsidRDefault="00E839E9" w:rsidP="000D5335">
            <w:pPr>
              <w:rPr>
                <w:rFonts w:ascii="Arial" w:hAnsi="Arial" w:cs="Arial"/>
                <w:color w:val="000000" w:themeColor="text1"/>
                <w:sz w:val="18"/>
                <w:szCs w:val="18"/>
              </w:rPr>
            </w:pPr>
            <w:r w:rsidRPr="006A083A">
              <w:rPr>
                <w:rFonts w:ascii="Arial" w:hAnsi="Arial" w:cs="Arial"/>
                <w:color w:val="000000" w:themeColor="text1"/>
                <w:sz w:val="18"/>
                <w:szCs w:val="18"/>
              </w:rPr>
              <w:t> </w:t>
            </w:r>
            <w:r w:rsidR="000D5335">
              <w:rPr>
                <w:rFonts w:ascii="Arial" w:hAnsi="Arial" w:cs="Arial"/>
                <w:color w:val="000000" w:themeColor="text1"/>
                <w:sz w:val="18"/>
                <w:szCs w:val="18"/>
              </w:rPr>
              <w:t>N</w:t>
            </w:r>
          </w:p>
        </w:tc>
        <w:tc>
          <w:tcPr>
            <w:tcW w:w="112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3223" w:type="pct"/>
            <w:gridSpan w:val="3"/>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655" w:type="pc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E</w:t>
            </w:r>
          </w:p>
        </w:tc>
        <w:tc>
          <w:tcPr>
            <w:tcW w:w="112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3223" w:type="pct"/>
            <w:gridSpan w:val="3"/>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Врста отпада који се одлаже</w:t>
            </w:r>
          </w:p>
        </w:tc>
        <w:tc>
          <w:tcPr>
            <w:tcW w:w="1777" w:type="pct"/>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3878" w:type="pct"/>
            <w:gridSpan w:val="4"/>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Индексни број отпада који се одлаже</w:t>
            </w:r>
          </w:p>
          <w:p w:rsidR="00E839E9" w:rsidRPr="006A083A" w:rsidRDefault="00E839E9" w:rsidP="00E839E9">
            <w:pPr>
              <w:rPr>
                <w:rFonts w:ascii="Arial" w:hAnsi="Arial" w:cs="Arial"/>
                <w:color w:val="000000" w:themeColor="text1"/>
                <w:sz w:val="18"/>
                <w:szCs w:val="18"/>
              </w:rPr>
            </w:pPr>
          </w:p>
        </w:tc>
        <w:tc>
          <w:tcPr>
            <w:tcW w:w="112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3878" w:type="pct"/>
            <w:gridSpan w:val="4"/>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Количина одложеног отпада у току извјештајне године (t/god)</w:t>
            </w:r>
          </w:p>
        </w:tc>
        <w:tc>
          <w:tcPr>
            <w:tcW w:w="112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3878" w:type="pct"/>
            <w:gridSpan w:val="4"/>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Укупна количина одложеног отпада (t)</w:t>
            </w:r>
          </w:p>
        </w:tc>
        <w:tc>
          <w:tcPr>
            <w:tcW w:w="112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3064" w:type="pct"/>
            <w:gridSpan w:val="2"/>
            <w:vMerge w:val="restar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Операција одлагања</w:t>
            </w:r>
          </w:p>
          <w:p w:rsidR="00E839E9" w:rsidRPr="006A083A" w:rsidRDefault="00E839E9" w:rsidP="00E839E9">
            <w:pPr>
              <w:rPr>
                <w:rFonts w:ascii="Arial" w:hAnsi="Arial" w:cs="Arial"/>
                <w:color w:val="000000" w:themeColor="text1"/>
                <w:sz w:val="18"/>
                <w:szCs w:val="18"/>
              </w:rPr>
            </w:pPr>
          </w:p>
        </w:tc>
        <w:tc>
          <w:tcPr>
            <w:tcW w:w="814"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Одлагање отпада на/у тло (D2)</w:t>
            </w:r>
          </w:p>
        </w:tc>
        <w:tc>
          <w:tcPr>
            <w:tcW w:w="112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3064" w:type="pct"/>
            <w:gridSpan w:val="2"/>
            <w:vMerge/>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p>
        </w:tc>
        <w:tc>
          <w:tcPr>
            <w:tcW w:w="814"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Дубоко убризгавање (D3)</w:t>
            </w:r>
          </w:p>
        </w:tc>
        <w:tc>
          <w:tcPr>
            <w:tcW w:w="112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6"/>
        <w:gridCol w:w="584"/>
        <w:gridCol w:w="2359"/>
        <w:gridCol w:w="2475"/>
        <w:gridCol w:w="1471"/>
        <w:gridCol w:w="1385"/>
      </w:tblGrid>
      <w:tr w:rsidR="00E839E9" w:rsidRPr="006A083A" w:rsidTr="00E839E9">
        <w:trPr>
          <w:tblCellSpacing w:w="0" w:type="dxa"/>
        </w:trPr>
        <w:tc>
          <w:tcPr>
            <w:tcW w:w="0" w:type="auto"/>
            <w:gridSpan w:val="6"/>
            <w:shd w:val="clear" w:color="auto" w:fill="CCCCCC"/>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bCs/>
                <w:color w:val="000000" w:themeColor="text1"/>
                <w:sz w:val="18"/>
                <w:szCs w:val="18"/>
              </w:rPr>
              <w:t>Табела 2. ПОДАЦИ О БИЛАНСУ ЗАГАЂУЈУЋИХ СУПСТАНЦИ У ТЛО</w:t>
            </w:r>
          </w:p>
        </w:tc>
      </w:tr>
      <w:tr w:rsidR="00E839E9" w:rsidRPr="006A083A" w:rsidTr="00E839E9">
        <w:trPr>
          <w:tblCellSpacing w:w="0" w:type="dxa"/>
        </w:trPr>
        <w:tc>
          <w:tcPr>
            <w:tcW w:w="0" w:type="auto"/>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загађујуће супстанце</w:t>
            </w:r>
          </w:p>
          <w:p w:rsidR="00E839E9" w:rsidRPr="006A083A" w:rsidRDefault="00E839E9" w:rsidP="00E839E9">
            <w:pPr>
              <w:rPr>
                <w:rFonts w:ascii="Arial" w:hAnsi="Arial" w:cs="Arial"/>
                <w:color w:val="000000" w:themeColor="text1"/>
                <w:sz w:val="18"/>
                <w:szCs w:val="18"/>
              </w:rPr>
            </w:pPr>
          </w:p>
        </w:tc>
        <w:tc>
          <w:tcPr>
            <w:tcW w:w="0" w:type="auto"/>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CAS број</w:t>
            </w:r>
          </w:p>
          <w:p w:rsidR="00E839E9" w:rsidRPr="006A083A" w:rsidRDefault="00E839E9" w:rsidP="00E839E9">
            <w:pPr>
              <w:rPr>
                <w:rFonts w:ascii="Arial" w:hAnsi="Arial" w:cs="Arial"/>
                <w:color w:val="000000" w:themeColor="text1"/>
                <w:sz w:val="18"/>
                <w:szCs w:val="18"/>
              </w:rPr>
            </w:pPr>
          </w:p>
        </w:tc>
        <w:tc>
          <w:tcPr>
            <w:tcW w:w="0" w:type="auto"/>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Концентрација загађујуће супстанце у отпаду</w:t>
            </w:r>
          </w:p>
        </w:tc>
        <w:tc>
          <w:tcPr>
            <w:tcW w:w="0" w:type="auto"/>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Количина загађујућих супстанци у одложеном отпаду</w:t>
            </w:r>
          </w:p>
        </w:tc>
        <w:tc>
          <w:tcPr>
            <w:tcW w:w="0" w:type="auto"/>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Начин одређивања</w:t>
            </w:r>
            <w:r w:rsidRPr="006A083A">
              <w:rPr>
                <w:rStyle w:val="FootnoteReference"/>
                <w:rFonts w:ascii="Arial" w:hAnsi="Arial" w:cs="Arial"/>
                <w:color w:val="000000" w:themeColor="text1"/>
                <w:sz w:val="18"/>
                <w:szCs w:val="18"/>
              </w:rPr>
              <w:footnoteReference w:id="31"/>
            </w:r>
          </w:p>
        </w:tc>
        <w:tc>
          <w:tcPr>
            <w:tcW w:w="0" w:type="auto"/>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Метода одређивања</w:t>
            </w:r>
          </w:p>
        </w:tc>
      </w:tr>
      <w:tr w:rsidR="00E839E9" w:rsidRPr="006A083A" w:rsidTr="00E839E9">
        <w:trPr>
          <w:tblCellSpacing w:w="0" w:type="dxa"/>
        </w:trPr>
        <w:tc>
          <w:tcPr>
            <w:tcW w:w="0" w:type="auto"/>
            <w:vMerge/>
            <w:vAlign w:val="center"/>
            <w:hideMark/>
          </w:tcPr>
          <w:p w:rsidR="00E839E9" w:rsidRPr="006A083A" w:rsidRDefault="00E839E9" w:rsidP="00E839E9">
            <w:pPr>
              <w:rPr>
                <w:rFonts w:ascii="Arial" w:hAnsi="Arial" w:cs="Arial"/>
                <w:color w:val="000000" w:themeColor="text1"/>
                <w:sz w:val="18"/>
                <w:szCs w:val="18"/>
              </w:rPr>
            </w:pPr>
          </w:p>
        </w:tc>
        <w:tc>
          <w:tcPr>
            <w:tcW w:w="0" w:type="auto"/>
            <w:vMerge/>
            <w:vAlign w:val="center"/>
            <w:hideMark/>
          </w:tcPr>
          <w:p w:rsidR="00E839E9" w:rsidRPr="006A083A" w:rsidRDefault="00E839E9" w:rsidP="00E839E9">
            <w:pPr>
              <w:rPr>
                <w:rFonts w:ascii="Arial" w:hAnsi="Arial" w:cs="Arial"/>
                <w:color w:val="000000" w:themeColor="text1"/>
                <w:sz w:val="18"/>
                <w:szCs w:val="18"/>
              </w:rPr>
            </w:pPr>
          </w:p>
        </w:tc>
        <w:tc>
          <w:tcPr>
            <w:tcW w:w="0" w:type="auto"/>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mg/kg o.m.</w:t>
            </w:r>
          </w:p>
        </w:tc>
        <w:tc>
          <w:tcPr>
            <w:tcW w:w="0" w:type="auto"/>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r w:rsidRPr="006A083A">
              <w:rPr>
                <w:rFonts w:ascii="Arial" w:hAnsi="Arial" w:cs="Arial"/>
                <w:color w:val="000000" w:themeColor="text1"/>
                <w:sz w:val="18"/>
                <w:szCs w:val="18"/>
              </w:rPr>
              <w:t>kg/god</w:t>
            </w:r>
            <w:r w:rsidRPr="006A083A">
              <w:rPr>
                <w:rStyle w:val="FootnoteReference"/>
                <w:rFonts w:ascii="Arial" w:hAnsi="Arial" w:cs="Arial"/>
                <w:color w:val="000000" w:themeColor="text1"/>
                <w:sz w:val="18"/>
                <w:szCs w:val="18"/>
              </w:rPr>
              <w:footnoteReference w:id="32"/>
            </w:r>
          </w:p>
        </w:tc>
        <w:tc>
          <w:tcPr>
            <w:tcW w:w="0" w:type="auto"/>
            <w:vMerge/>
            <w:vAlign w:val="center"/>
            <w:hideMark/>
          </w:tcPr>
          <w:p w:rsidR="00E839E9" w:rsidRPr="006A083A" w:rsidRDefault="00E839E9" w:rsidP="00E839E9">
            <w:pPr>
              <w:rPr>
                <w:rFonts w:ascii="Arial" w:hAnsi="Arial" w:cs="Arial"/>
                <w:color w:val="000000" w:themeColor="text1"/>
                <w:sz w:val="18"/>
                <w:szCs w:val="18"/>
              </w:rPr>
            </w:pPr>
          </w:p>
        </w:tc>
        <w:tc>
          <w:tcPr>
            <w:tcW w:w="0" w:type="auto"/>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0" w:type="auto"/>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c>
          <w:tcPr>
            <w:tcW w:w="0" w:type="auto"/>
            <w:vAlign w:val="center"/>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jc w:val="center"/>
        <w:rPr>
          <w:rFonts w:ascii="Arial" w:hAnsi="Arial" w:cs="Arial"/>
          <w:b/>
          <w:color w:val="000000" w:themeColor="text1"/>
          <w:sz w:val="18"/>
          <w:szCs w:val="18"/>
        </w:rPr>
      </w:pPr>
    </w:p>
    <w:p w:rsidR="00E839E9" w:rsidRPr="006A083A" w:rsidRDefault="00E839E9" w:rsidP="00E839E9">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r w:rsidRPr="006A083A">
        <w:rPr>
          <w:rFonts w:ascii="Arial" w:hAnsi="Arial" w:cs="Arial"/>
          <w:b/>
          <w:color w:val="000000" w:themeColor="text1"/>
          <w:sz w:val="18"/>
          <w:szCs w:val="18"/>
        </w:rPr>
        <w:t>Образац 5. УПРАВЉАЊЕ ОТПАДОМ</w:t>
      </w:r>
    </w:p>
    <w:p w:rsidR="00E839E9" w:rsidRPr="006A083A" w:rsidRDefault="00E839E9" w:rsidP="00E839E9">
      <w:pPr>
        <w:jc w:val="center"/>
        <w:rPr>
          <w:rFonts w:ascii="Arial" w:hAnsi="Arial" w:cs="Arial"/>
          <w:b/>
          <w:color w:val="000000" w:themeColor="text1"/>
          <w:sz w:val="18"/>
          <w:szCs w:val="18"/>
        </w:rPr>
      </w:pP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НАПОМЕНА: За сваку врсту отпада попуњава се посебан образац 5. У табелама 1. </w:t>
      </w:r>
      <w:proofErr w:type="gramStart"/>
      <w:r w:rsidRPr="006A083A">
        <w:rPr>
          <w:rFonts w:ascii="Arial" w:hAnsi="Arial" w:cs="Arial"/>
          <w:color w:val="000000" w:themeColor="text1"/>
          <w:sz w:val="18"/>
          <w:szCs w:val="18"/>
        </w:rPr>
        <w:t>и</w:t>
      </w:r>
      <w:proofErr w:type="gramEnd"/>
      <w:r w:rsidRPr="006A083A">
        <w:rPr>
          <w:rFonts w:ascii="Arial" w:hAnsi="Arial" w:cs="Arial"/>
          <w:color w:val="000000" w:themeColor="text1"/>
          <w:sz w:val="18"/>
          <w:szCs w:val="18"/>
        </w:rPr>
        <w:t xml:space="preserve"> 3. </w:t>
      </w:r>
      <w:proofErr w:type="gramStart"/>
      <w:r w:rsidRPr="006A083A">
        <w:rPr>
          <w:rFonts w:ascii="Arial" w:hAnsi="Arial" w:cs="Arial"/>
          <w:color w:val="000000" w:themeColor="text1"/>
          <w:sz w:val="18"/>
          <w:szCs w:val="18"/>
        </w:rPr>
        <w:t>додати</w:t>
      </w:r>
      <w:proofErr w:type="gramEnd"/>
      <w:r w:rsidRPr="006A083A">
        <w:rPr>
          <w:rFonts w:ascii="Arial" w:hAnsi="Arial" w:cs="Arial"/>
          <w:color w:val="000000" w:themeColor="text1"/>
          <w:sz w:val="18"/>
          <w:szCs w:val="18"/>
        </w:rPr>
        <w:t xml:space="preserve"> потребан број редова.</w:t>
      </w:r>
    </w:p>
    <w:p w:rsidR="00E839E9" w:rsidRPr="006A083A" w:rsidRDefault="00E839E9" w:rsidP="00E839E9">
      <w:pPr>
        <w:jc w:val="center"/>
        <w:rPr>
          <w:rFonts w:ascii="Arial" w:hAnsi="Arial" w:cs="Arial"/>
          <w:b/>
          <w:color w:val="000000" w:themeColor="text1"/>
          <w:sz w:val="18"/>
          <w:szCs w:val="18"/>
        </w:rPr>
      </w:pPr>
    </w:p>
    <w:tbl>
      <w:tblPr>
        <w:tblW w:w="989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31"/>
        <w:gridCol w:w="1909"/>
        <w:gridCol w:w="355"/>
        <w:gridCol w:w="7"/>
        <w:gridCol w:w="135"/>
        <w:gridCol w:w="227"/>
        <w:gridCol w:w="60"/>
        <w:gridCol w:w="302"/>
        <w:gridCol w:w="123"/>
        <w:gridCol w:w="239"/>
        <w:gridCol w:w="17"/>
        <w:gridCol w:w="266"/>
        <w:gridCol w:w="79"/>
        <w:gridCol w:w="362"/>
        <w:gridCol w:w="441"/>
        <w:gridCol w:w="441"/>
        <w:gridCol w:w="451"/>
        <w:gridCol w:w="990"/>
        <w:gridCol w:w="241"/>
        <w:gridCol w:w="136"/>
        <w:gridCol w:w="136"/>
        <w:gridCol w:w="136"/>
        <w:gridCol w:w="15"/>
      </w:tblGrid>
      <w:tr w:rsidR="00E839E9" w:rsidRPr="006A083A" w:rsidTr="00E839E9">
        <w:trPr>
          <w:gridAfter w:val="1"/>
          <w:wAfter w:w="15" w:type="dxa"/>
          <w:tblCellSpacing w:w="0" w:type="dxa"/>
        </w:trPr>
        <w:tc>
          <w:tcPr>
            <w:tcW w:w="9884" w:type="dxa"/>
            <w:gridSpan w:val="22"/>
            <w:shd w:val="clear" w:color="auto" w:fill="E2EFD9" w:themeFill="accent6" w:themeFillTint="33"/>
            <w:vAlign w:val="center"/>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bCs/>
                <w:color w:val="000000" w:themeColor="text1"/>
                <w:sz w:val="18"/>
                <w:szCs w:val="18"/>
              </w:rPr>
              <w:t>Табела 1. ВРСТЕ И КЛАСИФИКАЦИЈА ПРОИЗВЕДЕНОГ ОТПАДА</w:t>
            </w:r>
          </w:p>
        </w:tc>
      </w:tr>
      <w:tr w:rsidR="00E839E9" w:rsidRPr="006A083A" w:rsidTr="00E839E9">
        <w:trPr>
          <w:gridAfter w:val="1"/>
          <w:wAfter w:w="15" w:type="dxa"/>
          <w:tblCellSpacing w:w="0" w:type="dxa"/>
        </w:trPr>
        <w:tc>
          <w:tcPr>
            <w:tcW w:w="2831" w:type="dxa"/>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Мјесто настанка отпада</w:t>
            </w:r>
          </w:p>
        </w:tc>
        <w:tc>
          <w:tcPr>
            <w:tcW w:w="7053" w:type="dxa"/>
            <w:gridSpan w:val="21"/>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Географске координате локације отпада</w:t>
            </w:r>
            <w:r w:rsidRPr="006A083A">
              <w:rPr>
                <w:rStyle w:val="FootnoteReference"/>
                <w:rFonts w:ascii="Arial" w:hAnsi="Arial" w:cs="Arial"/>
                <w:color w:val="000000" w:themeColor="text1"/>
                <w:sz w:val="18"/>
                <w:szCs w:val="18"/>
              </w:rPr>
              <w:footnoteReference w:id="33"/>
            </w:r>
          </w:p>
        </w:tc>
        <w:tc>
          <w:tcPr>
            <w:tcW w:w="1909" w:type="dxa"/>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N</w:t>
            </w:r>
          </w:p>
        </w:tc>
        <w:tc>
          <w:tcPr>
            <w:tcW w:w="1209" w:type="dxa"/>
            <w:gridSpan w:val="7"/>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935" w:type="dxa"/>
            <w:gridSpan w:val="13"/>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909" w:type="dxa"/>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E</w:t>
            </w:r>
          </w:p>
        </w:tc>
        <w:tc>
          <w:tcPr>
            <w:tcW w:w="1209" w:type="dxa"/>
            <w:gridSpan w:val="7"/>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935" w:type="dxa"/>
            <w:gridSpan w:val="13"/>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Врста отпада</w:t>
            </w:r>
          </w:p>
        </w:tc>
        <w:tc>
          <w:tcPr>
            <w:tcW w:w="7053" w:type="dxa"/>
            <w:gridSpan w:val="21"/>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Опис отпада</w:t>
            </w:r>
          </w:p>
        </w:tc>
        <w:tc>
          <w:tcPr>
            <w:tcW w:w="7053" w:type="dxa"/>
            <w:gridSpan w:val="21"/>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Назив отпада</w:t>
            </w:r>
          </w:p>
        </w:tc>
        <w:tc>
          <w:tcPr>
            <w:tcW w:w="7053" w:type="dxa"/>
            <w:gridSpan w:val="21"/>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4740" w:type="dxa"/>
            <w:gridSpan w:val="2"/>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Категорија отпада - Q листа</w:t>
            </w:r>
            <w:r w:rsidRPr="006A083A">
              <w:rPr>
                <w:rStyle w:val="FootnoteReference"/>
                <w:rFonts w:ascii="Arial" w:hAnsi="Arial" w:cs="Arial"/>
                <w:color w:val="000000" w:themeColor="text1"/>
                <w:sz w:val="18"/>
                <w:szCs w:val="18"/>
              </w:rPr>
              <w:footnoteReference w:id="34"/>
            </w:r>
          </w:p>
        </w:tc>
        <w:tc>
          <w:tcPr>
            <w:tcW w:w="355"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Q</w:t>
            </w:r>
          </w:p>
        </w:tc>
        <w:tc>
          <w:tcPr>
            <w:tcW w:w="429" w:type="dxa"/>
            <w:gridSpan w:val="4"/>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25" w:type="dxa"/>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950" w:type="dxa"/>
            <w:gridSpan w:val="14"/>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4740" w:type="dxa"/>
            <w:gridSpan w:val="2"/>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Индексни број отпада из Каталога отпада</w:t>
            </w:r>
            <w:r w:rsidRPr="006A083A">
              <w:rPr>
                <w:rStyle w:val="FootnoteReference"/>
                <w:rFonts w:ascii="Arial" w:hAnsi="Arial" w:cs="Arial"/>
                <w:color w:val="000000" w:themeColor="text1"/>
                <w:sz w:val="18"/>
                <w:szCs w:val="18"/>
              </w:rPr>
              <w:footnoteReference w:id="35"/>
            </w:r>
            <w:r w:rsidRPr="006A083A">
              <w:rPr>
                <w:rFonts w:ascii="Arial" w:hAnsi="Arial" w:cs="Arial"/>
                <w:color w:val="000000" w:themeColor="text1"/>
                <w:sz w:val="18"/>
                <w:szCs w:val="18"/>
              </w:rPr>
              <w:t xml:space="preserve"> </w:t>
            </w:r>
          </w:p>
        </w:tc>
        <w:tc>
          <w:tcPr>
            <w:tcW w:w="362" w:type="dxa"/>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62" w:type="dxa"/>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62" w:type="dxa"/>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62" w:type="dxa"/>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62" w:type="dxa"/>
            <w:gridSpan w:val="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62"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972" w:type="dxa"/>
            <w:gridSpan w:val="8"/>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Карактер отпада</w:t>
            </w:r>
            <w:r w:rsidRPr="006A083A">
              <w:rPr>
                <w:rStyle w:val="FootnoteReference"/>
                <w:rFonts w:ascii="Arial" w:hAnsi="Arial" w:cs="Arial"/>
                <w:color w:val="000000" w:themeColor="text1"/>
                <w:sz w:val="18"/>
                <w:szCs w:val="18"/>
              </w:rPr>
              <w:footnoteReference w:id="36"/>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ab/>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ab/>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ab/>
            </w:r>
          </w:p>
        </w:tc>
        <w:tc>
          <w:tcPr>
            <w:tcW w:w="1909" w:type="dxa"/>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Инертан</w:t>
            </w:r>
          </w:p>
          <w:p w:rsidR="00E839E9" w:rsidRPr="006A083A" w:rsidRDefault="00E839E9" w:rsidP="00E839E9">
            <w:pPr>
              <w:rPr>
                <w:rFonts w:ascii="Arial" w:hAnsi="Arial" w:cs="Arial"/>
                <w:color w:val="000000" w:themeColor="text1"/>
                <w:sz w:val="18"/>
                <w:szCs w:val="18"/>
              </w:rPr>
            </w:pPr>
          </w:p>
        </w:tc>
        <w:tc>
          <w:tcPr>
            <w:tcW w:w="355"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789" w:type="dxa"/>
            <w:gridSpan w:val="19"/>
            <w:vMerge w:val="restart"/>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909" w:type="dxa"/>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Неопасан</w:t>
            </w:r>
          </w:p>
        </w:tc>
        <w:tc>
          <w:tcPr>
            <w:tcW w:w="355"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789" w:type="dxa"/>
            <w:gridSpan w:val="19"/>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gridAfter w:val="1"/>
          <w:wAfter w:w="15" w:type="dxa"/>
          <w:tblCellSpacing w:w="0" w:type="dxa"/>
        </w:trPr>
        <w:tc>
          <w:tcPr>
            <w:tcW w:w="2831" w:type="dxa"/>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909" w:type="dxa"/>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Опасан</w:t>
            </w:r>
          </w:p>
        </w:tc>
        <w:tc>
          <w:tcPr>
            <w:tcW w:w="355"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789" w:type="dxa"/>
            <w:gridSpan w:val="19"/>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gridAfter w:val="1"/>
          <w:wAfter w:w="15" w:type="dxa"/>
          <w:tblCellSpacing w:w="0" w:type="dxa"/>
        </w:trPr>
        <w:tc>
          <w:tcPr>
            <w:tcW w:w="2831" w:type="dxa"/>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lastRenderedPageBreak/>
              <w:t>Извјештај о испитивању отпада</w:t>
            </w:r>
          </w:p>
        </w:tc>
        <w:tc>
          <w:tcPr>
            <w:tcW w:w="1909" w:type="dxa"/>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Број:</w:t>
            </w:r>
          </w:p>
          <w:p w:rsidR="00E839E9" w:rsidRPr="006A083A" w:rsidRDefault="00E839E9" w:rsidP="00E839E9">
            <w:pPr>
              <w:rPr>
                <w:rFonts w:ascii="Arial" w:hAnsi="Arial" w:cs="Arial"/>
                <w:color w:val="000000" w:themeColor="text1"/>
                <w:sz w:val="18"/>
                <w:szCs w:val="18"/>
              </w:rPr>
            </w:pPr>
          </w:p>
        </w:tc>
        <w:tc>
          <w:tcPr>
            <w:tcW w:w="2172" w:type="dxa"/>
            <w:gridSpan w:val="1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41"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41"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51"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990"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41"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36"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36"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36"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1909" w:type="dxa"/>
            <w:shd w:val="clear" w:color="auto" w:fill="E2EFD9" w:themeFill="accent6" w:themeFillTint="33"/>
            <w:noWrap/>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Датум издавања:</w:t>
            </w:r>
          </w:p>
        </w:tc>
        <w:tc>
          <w:tcPr>
            <w:tcW w:w="2172" w:type="dxa"/>
            <w:gridSpan w:val="1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41"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41"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51"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990"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41"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36"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36"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36"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5237" w:type="dxa"/>
            <w:gridSpan w:val="5"/>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Ознака опасне карактеристике отпада  </w:t>
            </w:r>
            <w:r w:rsidRPr="006A083A">
              <w:rPr>
                <w:rStyle w:val="FootnoteReference"/>
                <w:rFonts w:ascii="Arial" w:hAnsi="Arial" w:cs="Arial"/>
                <w:color w:val="000000" w:themeColor="text1"/>
                <w:sz w:val="18"/>
                <w:szCs w:val="18"/>
              </w:rPr>
              <w:footnoteReference w:id="37"/>
            </w:r>
            <w:r w:rsidRPr="006A083A">
              <w:rPr>
                <w:rFonts w:ascii="Arial" w:hAnsi="Arial" w:cs="Arial"/>
                <w:color w:val="000000" w:themeColor="text1"/>
                <w:sz w:val="18"/>
                <w:szCs w:val="18"/>
              </w:rPr>
              <w:t xml:space="preserve"> </w:t>
            </w:r>
          </w:p>
        </w:tc>
        <w:tc>
          <w:tcPr>
            <w:tcW w:w="712" w:type="dxa"/>
            <w:gridSpan w:val="4"/>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H</w:t>
            </w:r>
          </w:p>
        </w:tc>
        <w:tc>
          <w:tcPr>
            <w:tcW w:w="256" w:type="dxa"/>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266"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441" w:type="dxa"/>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w:t>
            </w:r>
          </w:p>
        </w:tc>
        <w:tc>
          <w:tcPr>
            <w:tcW w:w="441"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H</w:t>
            </w:r>
          </w:p>
        </w:tc>
        <w:tc>
          <w:tcPr>
            <w:tcW w:w="441"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451"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990"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w:t>
            </w:r>
          </w:p>
        </w:tc>
        <w:tc>
          <w:tcPr>
            <w:tcW w:w="241"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H</w:t>
            </w:r>
          </w:p>
        </w:tc>
        <w:tc>
          <w:tcPr>
            <w:tcW w:w="136"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136"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136"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gridAfter w:val="1"/>
          <w:wAfter w:w="15" w:type="dxa"/>
          <w:tblCellSpacing w:w="0" w:type="dxa"/>
        </w:trPr>
        <w:tc>
          <w:tcPr>
            <w:tcW w:w="5237" w:type="dxa"/>
            <w:gridSpan w:val="5"/>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Категорија опасног отпада према поријеклу и саставу </w:t>
            </w:r>
            <w:r w:rsidRPr="006A083A">
              <w:rPr>
                <w:rStyle w:val="FootnoteReference"/>
                <w:rFonts w:ascii="Arial" w:hAnsi="Arial" w:cs="Arial"/>
                <w:color w:val="000000" w:themeColor="text1"/>
                <w:sz w:val="18"/>
                <w:szCs w:val="18"/>
              </w:rPr>
              <w:footnoteReference w:id="38"/>
            </w:r>
            <w:r w:rsidRPr="006A083A">
              <w:rPr>
                <w:rFonts w:ascii="Arial" w:hAnsi="Arial" w:cs="Arial"/>
                <w:color w:val="000000" w:themeColor="text1"/>
                <w:sz w:val="18"/>
                <w:szCs w:val="18"/>
              </w:rPr>
              <w:t xml:space="preserve"> </w:t>
            </w:r>
          </w:p>
        </w:tc>
        <w:tc>
          <w:tcPr>
            <w:tcW w:w="712" w:type="dxa"/>
            <w:gridSpan w:val="4"/>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Y</w:t>
            </w:r>
          </w:p>
        </w:tc>
        <w:tc>
          <w:tcPr>
            <w:tcW w:w="256" w:type="dxa"/>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266"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441" w:type="dxa"/>
            <w:gridSpan w:val="2"/>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w:t>
            </w:r>
          </w:p>
        </w:tc>
        <w:tc>
          <w:tcPr>
            <w:tcW w:w="441"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Y</w:t>
            </w:r>
          </w:p>
        </w:tc>
        <w:tc>
          <w:tcPr>
            <w:tcW w:w="441"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451"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990"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w:t>
            </w:r>
          </w:p>
        </w:tc>
        <w:tc>
          <w:tcPr>
            <w:tcW w:w="241"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Y</w:t>
            </w:r>
          </w:p>
        </w:tc>
        <w:tc>
          <w:tcPr>
            <w:tcW w:w="136"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136"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136" w:type="dxa"/>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r>
      <w:tr w:rsidR="00E839E9" w:rsidRPr="006A083A" w:rsidTr="00E839E9">
        <w:trPr>
          <w:gridAfter w:val="1"/>
          <w:wAfter w:w="15" w:type="dxa"/>
          <w:tblCellSpacing w:w="0" w:type="dxa"/>
        </w:trPr>
        <w:tc>
          <w:tcPr>
            <w:tcW w:w="2831" w:type="dxa"/>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Физичко стање отпада </w:t>
            </w:r>
            <w:r w:rsidRPr="006A083A">
              <w:rPr>
                <w:rStyle w:val="FootnoteReference"/>
                <w:rFonts w:ascii="Arial" w:hAnsi="Arial" w:cs="Arial"/>
                <w:color w:val="000000" w:themeColor="text1"/>
                <w:sz w:val="18"/>
                <w:szCs w:val="18"/>
              </w:rPr>
              <w:footnoteReference w:id="39"/>
            </w:r>
            <w:r w:rsidRPr="006A083A">
              <w:rPr>
                <w:rFonts w:ascii="Arial" w:hAnsi="Arial" w:cs="Arial"/>
                <w:color w:val="000000" w:themeColor="text1"/>
                <w:sz w:val="18"/>
                <w:szCs w:val="18"/>
              </w:rPr>
              <w:t xml:space="preserve"> </w:t>
            </w:r>
          </w:p>
        </w:tc>
        <w:tc>
          <w:tcPr>
            <w:tcW w:w="2406" w:type="dxa"/>
            <w:gridSpan w:val="4"/>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Чврста супстанца - прах</w:t>
            </w:r>
          </w:p>
          <w:p w:rsidR="00E839E9" w:rsidRPr="006A083A" w:rsidRDefault="00E839E9" w:rsidP="00E839E9">
            <w:pPr>
              <w:rPr>
                <w:rFonts w:ascii="Arial" w:hAnsi="Arial" w:cs="Arial"/>
                <w:color w:val="000000" w:themeColor="text1"/>
                <w:sz w:val="18"/>
                <w:szCs w:val="18"/>
              </w:rPr>
            </w:pPr>
          </w:p>
        </w:tc>
        <w:tc>
          <w:tcPr>
            <w:tcW w:w="712" w:type="dxa"/>
            <w:gridSpan w:val="4"/>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935" w:type="dxa"/>
            <w:gridSpan w:val="13"/>
            <w:vMerge w:val="restart"/>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2406" w:type="dxa"/>
            <w:gridSpan w:val="4"/>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Чврста супстанца - комади</w:t>
            </w:r>
          </w:p>
        </w:tc>
        <w:tc>
          <w:tcPr>
            <w:tcW w:w="712" w:type="dxa"/>
            <w:gridSpan w:val="4"/>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935" w:type="dxa"/>
            <w:gridSpan w:val="13"/>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gridAfter w:val="1"/>
          <w:wAfter w:w="15" w:type="dxa"/>
          <w:tblCellSpacing w:w="0" w:type="dxa"/>
        </w:trPr>
        <w:tc>
          <w:tcPr>
            <w:tcW w:w="2831" w:type="dxa"/>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2406" w:type="dxa"/>
            <w:gridSpan w:val="4"/>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Вискозна паста</w:t>
            </w:r>
          </w:p>
        </w:tc>
        <w:tc>
          <w:tcPr>
            <w:tcW w:w="712" w:type="dxa"/>
            <w:gridSpan w:val="4"/>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935" w:type="dxa"/>
            <w:gridSpan w:val="13"/>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gridAfter w:val="1"/>
          <w:wAfter w:w="15" w:type="dxa"/>
          <w:tblCellSpacing w:w="0" w:type="dxa"/>
        </w:trPr>
        <w:tc>
          <w:tcPr>
            <w:tcW w:w="2831" w:type="dxa"/>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2406" w:type="dxa"/>
            <w:gridSpan w:val="4"/>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Течна супстанца</w:t>
            </w:r>
          </w:p>
        </w:tc>
        <w:tc>
          <w:tcPr>
            <w:tcW w:w="712" w:type="dxa"/>
            <w:gridSpan w:val="4"/>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935" w:type="dxa"/>
            <w:gridSpan w:val="13"/>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gridAfter w:val="1"/>
          <w:wAfter w:w="15" w:type="dxa"/>
          <w:tblCellSpacing w:w="0" w:type="dxa"/>
        </w:trPr>
        <w:tc>
          <w:tcPr>
            <w:tcW w:w="2831" w:type="dxa"/>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2406" w:type="dxa"/>
            <w:gridSpan w:val="4"/>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Талог</w:t>
            </w:r>
          </w:p>
        </w:tc>
        <w:tc>
          <w:tcPr>
            <w:tcW w:w="712" w:type="dxa"/>
            <w:gridSpan w:val="4"/>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935" w:type="dxa"/>
            <w:gridSpan w:val="13"/>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gridAfter w:val="1"/>
          <w:wAfter w:w="15" w:type="dxa"/>
          <w:tblCellSpacing w:w="0" w:type="dxa"/>
        </w:trPr>
        <w:tc>
          <w:tcPr>
            <w:tcW w:w="2831" w:type="dxa"/>
            <w:vMerge w:val="restart"/>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Компоненте које отпад </w:t>
            </w:r>
          </w:p>
          <w:p w:rsidR="00E839E9" w:rsidRPr="006A083A" w:rsidRDefault="00E839E9" w:rsidP="00E839E9">
            <w:pPr>
              <w:rPr>
                <w:rFonts w:ascii="Arial" w:hAnsi="Arial" w:cs="Arial"/>
                <w:color w:val="000000" w:themeColor="text1"/>
                <w:sz w:val="18"/>
                <w:szCs w:val="18"/>
              </w:rPr>
            </w:pPr>
          </w:p>
        </w:tc>
        <w:tc>
          <w:tcPr>
            <w:tcW w:w="1909" w:type="dxa"/>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CAS број</w:t>
            </w:r>
          </w:p>
        </w:tc>
        <w:tc>
          <w:tcPr>
            <w:tcW w:w="3505" w:type="dxa"/>
            <w:gridSpan w:val="15"/>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Хемијски назив</w:t>
            </w:r>
            <w:r w:rsidRPr="006A083A">
              <w:rPr>
                <w:rFonts w:ascii="Arial" w:hAnsi="Arial" w:cs="Arial"/>
                <w:color w:val="000000" w:themeColor="text1"/>
                <w:sz w:val="18"/>
                <w:szCs w:val="18"/>
              </w:rPr>
              <w:tab/>
              <w:t xml:space="preserve"> </w:t>
            </w:r>
          </w:p>
        </w:tc>
        <w:tc>
          <w:tcPr>
            <w:tcW w:w="1639" w:type="dxa"/>
            <w:gridSpan w:val="5"/>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Садржај опасне</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супстанце</w:t>
            </w:r>
            <w:r w:rsidRPr="006A083A">
              <w:rPr>
                <w:rFonts w:ascii="Arial" w:hAnsi="Arial" w:cs="Arial"/>
                <w:color w:val="000000" w:themeColor="text1"/>
                <w:sz w:val="18"/>
                <w:szCs w:val="18"/>
              </w:rPr>
              <w:br/>
              <w:t>(kg o.m./kg отпада)</w:t>
            </w:r>
          </w:p>
        </w:tc>
      </w:tr>
      <w:tr w:rsidR="00E839E9" w:rsidRPr="006A083A" w:rsidTr="00E839E9">
        <w:trPr>
          <w:gridAfter w:val="1"/>
          <w:wAfter w:w="15" w:type="dxa"/>
          <w:tblCellSpacing w:w="0" w:type="dxa"/>
        </w:trPr>
        <w:tc>
          <w:tcPr>
            <w:tcW w:w="2831" w:type="dxa"/>
            <w:vMerge/>
            <w:vAlign w:val="center"/>
            <w:hideMark/>
          </w:tcPr>
          <w:p w:rsidR="00E839E9" w:rsidRPr="006A083A" w:rsidRDefault="00E839E9" w:rsidP="00E839E9">
            <w:pPr>
              <w:rPr>
                <w:rFonts w:ascii="Arial" w:hAnsi="Arial" w:cs="Arial"/>
                <w:color w:val="000000" w:themeColor="text1"/>
                <w:sz w:val="18"/>
                <w:szCs w:val="18"/>
              </w:rPr>
            </w:pPr>
          </w:p>
        </w:tc>
        <w:tc>
          <w:tcPr>
            <w:tcW w:w="1909"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505" w:type="dxa"/>
            <w:gridSpan w:val="1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639" w:type="dxa"/>
            <w:gridSpan w:val="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vAlign w:val="center"/>
            <w:hideMark/>
          </w:tcPr>
          <w:p w:rsidR="00E839E9" w:rsidRPr="006A083A" w:rsidRDefault="00E839E9" w:rsidP="00E839E9">
            <w:pPr>
              <w:rPr>
                <w:rFonts w:ascii="Arial" w:hAnsi="Arial" w:cs="Arial"/>
                <w:color w:val="000000" w:themeColor="text1"/>
                <w:sz w:val="18"/>
                <w:szCs w:val="18"/>
              </w:rPr>
            </w:pPr>
          </w:p>
        </w:tc>
        <w:tc>
          <w:tcPr>
            <w:tcW w:w="1909"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505" w:type="dxa"/>
            <w:gridSpan w:val="1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639" w:type="dxa"/>
            <w:gridSpan w:val="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vAlign w:val="center"/>
            <w:hideMark/>
          </w:tcPr>
          <w:p w:rsidR="00E839E9" w:rsidRPr="006A083A" w:rsidRDefault="00E839E9" w:rsidP="00E839E9">
            <w:pPr>
              <w:rPr>
                <w:rFonts w:ascii="Arial" w:hAnsi="Arial" w:cs="Arial"/>
                <w:color w:val="000000" w:themeColor="text1"/>
                <w:sz w:val="18"/>
                <w:szCs w:val="18"/>
              </w:rPr>
            </w:pPr>
          </w:p>
        </w:tc>
        <w:tc>
          <w:tcPr>
            <w:tcW w:w="1909"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505" w:type="dxa"/>
            <w:gridSpan w:val="1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639" w:type="dxa"/>
            <w:gridSpan w:val="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vAlign w:val="center"/>
            <w:hideMark/>
          </w:tcPr>
          <w:p w:rsidR="00E839E9" w:rsidRPr="006A083A" w:rsidRDefault="00E839E9" w:rsidP="00E839E9">
            <w:pPr>
              <w:rPr>
                <w:rFonts w:ascii="Arial" w:hAnsi="Arial" w:cs="Arial"/>
                <w:color w:val="000000" w:themeColor="text1"/>
                <w:sz w:val="18"/>
                <w:szCs w:val="18"/>
              </w:rPr>
            </w:pPr>
          </w:p>
        </w:tc>
        <w:tc>
          <w:tcPr>
            <w:tcW w:w="1909"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505" w:type="dxa"/>
            <w:gridSpan w:val="1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639" w:type="dxa"/>
            <w:gridSpan w:val="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vAlign w:val="center"/>
            <w:hideMark/>
          </w:tcPr>
          <w:p w:rsidR="00E839E9" w:rsidRPr="006A083A" w:rsidRDefault="00E839E9" w:rsidP="00E839E9">
            <w:pPr>
              <w:rPr>
                <w:rFonts w:ascii="Arial" w:hAnsi="Arial" w:cs="Arial"/>
                <w:color w:val="000000" w:themeColor="text1"/>
                <w:sz w:val="18"/>
                <w:szCs w:val="18"/>
              </w:rPr>
            </w:pPr>
          </w:p>
        </w:tc>
        <w:tc>
          <w:tcPr>
            <w:tcW w:w="1909"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505" w:type="dxa"/>
            <w:gridSpan w:val="1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639" w:type="dxa"/>
            <w:gridSpan w:val="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vAlign w:val="center"/>
            <w:hideMark/>
          </w:tcPr>
          <w:p w:rsidR="00E839E9" w:rsidRPr="006A083A" w:rsidRDefault="00E839E9" w:rsidP="00E839E9">
            <w:pPr>
              <w:rPr>
                <w:rFonts w:ascii="Arial" w:hAnsi="Arial" w:cs="Arial"/>
                <w:color w:val="000000" w:themeColor="text1"/>
                <w:sz w:val="18"/>
                <w:szCs w:val="18"/>
              </w:rPr>
            </w:pPr>
          </w:p>
        </w:tc>
        <w:tc>
          <w:tcPr>
            <w:tcW w:w="1909"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505" w:type="dxa"/>
            <w:gridSpan w:val="1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639" w:type="dxa"/>
            <w:gridSpan w:val="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vAlign w:val="center"/>
            <w:hideMark/>
          </w:tcPr>
          <w:p w:rsidR="00E839E9" w:rsidRPr="006A083A" w:rsidRDefault="00E839E9" w:rsidP="00E839E9">
            <w:pPr>
              <w:rPr>
                <w:rFonts w:ascii="Arial" w:hAnsi="Arial" w:cs="Arial"/>
                <w:color w:val="000000" w:themeColor="text1"/>
                <w:sz w:val="18"/>
                <w:szCs w:val="18"/>
              </w:rPr>
            </w:pPr>
          </w:p>
        </w:tc>
        <w:tc>
          <w:tcPr>
            <w:tcW w:w="1909"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505" w:type="dxa"/>
            <w:gridSpan w:val="1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639" w:type="dxa"/>
            <w:gridSpan w:val="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gridAfter w:val="1"/>
          <w:wAfter w:w="15" w:type="dxa"/>
          <w:tblCellSpacing w:w="0" w:type="dxa"/>
        </w:trPr>
        <w:tc>
          <w:tcPr>
            <w:tcW w:w="2831" w:type="dxa"/>
            <w:vMerge/>
            <w:vAlign w:val="center"/>
            <w:hideMark/>
          </w:tcPr>
          <w:p w:rsidR="00E839E9" w:rsidRPr="006A083A" w:rsidRDefault="00E839E9" w:rsidP="00E839E9">
            <w:pPr>
              <w:rPr>
                <w:rFonts w:ascii="Arial" w:hAnsi="Arial" w:cs="Arial"/>
                <w:color w:val="000000" w:themeColor="text1"/>
                <w:sz w:val="18"/>
                <w:szCs w:val="18"/>
              </w:rPr>
            </w:pPr>
          </w:p>
        </w:tc>
        <w:tc>
          <w:tcPr>
            <w:tcW w:w="1909" w:type="dxa"/>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505" w:type="dxa"/>
            <w:gridSpan w:val="1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639" w:type="dxa"/>
            <w:gridSpan w:val="5"/>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87"/>
        <w:gridCol w:w="1546"/>
        <w:gridCol w:w="3352"/>
        <w:gridCol w:w="1115"/>
      </w:tblGrid>
      <w:tr w:rsidR="00E839E9" w:rsidRPr="006A083A" w:rsidTr="00E839E9">
        <w:trPr>
          <w:tblCellSpacing w:w="0" w:type="dxa"/>
        </w:trPr>
        <w:tc>
          <w:tcPr>
            <w:tcW w:w="5000" w:type="pct"/>
            <w:gridSpan w:val="4"/>
            <w:shd w:val="clear" w:color="auto" w:fill="E2EFD9" w:themeFill="accent6" w:themeFillTint="33"/>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bCs/>
                <w:color w:val="000000" w:themeColor="text1"/>
                <w:sz w:val="18"/>
                <w:szCs w:val="18"/>
              </w:rPr>
              <w:t>Табела 2. КОЛИЧИНЕ ОТПАДА</w:t>
            </w:r>
            <w:r w:rsidRPr="006A083A">
              <w:rPr>
                <w:rStyle w:val="FootnoteReference"/>
                <w:rFonts w:ascii="Arial" w:hAnsi="Arial" w:cs="Arial"/>
                <w:b/>
                <w:color w:val="000000" w:themeColor="text1"/>
                <w:sz w:val="18"/>
                <w:szCs w:val="18"/>
              </w:rPr>
              <w:footnoteReference w:id="40"/>
            </w:r>
            <w:r w:rsidRPr="006A083A">
              <w:rPr>
                <w:rFonts w:ascii="Arial" w:hAnsi="Arial" w:cs="Arial"/>
                <w:b/>
                <w:color w:val="000000" w:themeColor="text1"/>
                <w:sz w:val="18"/>
                <w:szCs w:val="18"/>
              </w:rPr>
              <w:t xml:space="preserve"> </w:t>
            </w:r>
          </w:p>
        </w:tc>
      </w:tr>
      <w:tr w:rsidR="00E839E9" w:rsidRPr="006A083A" w:rsidTr="00E839E9">
        <w:trPr>
          <w:tblCellSpacing w:w="0" w:type="dxa"/>
        </w:trPr>
        <w:tc>
          <w:tcPr>
            <w:tcW w:w="2721"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Количина произведеног отпада у извјештајној години (t) </w:t>
            </w:r>
          </w:p>
        </w:tc>
        <w:tc>
          <w:tcPr>
            <w:tcW w:w="171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569" w:type="pct"/>
            <w:vMerge w:val="restart"/>
            <w:shd w:val="clear" w:color="auto" w:fill="CCCCCC"/>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32" w:type="pct"/>
            <w:vMerge w:val="restart"/>
            <w:shd w:val="clear" w:color="auto" w:fill="E2EFD9" w:themeFill="accent6" w:themeFillTint="33"/>
            <w:vAlign w:val="bottom"/>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Стање привременог складишта на дан</w:t>
            </w:r>
          </w:p>
        </w:tc>
        <w:tc>
          <w:tcPr>
            <w:tcW w:w="789"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1. јануар</w:t>
            </w:r>
          </w:p>
        </w:tc>
        <w:tc>
          <w:tcPr>
            <w:tcW w:w="171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569" w:type="pct"/>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1932" w:type="pct"/>
            <w:vMerge/>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p>
        </w:tc>
        <w:tc>
          <w:tcPr>
            <w:tcW w:w="789" w:type="pct"/>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31. децембар</w:t>
            </w:r>
          </w:p>
        </w:tc>
        <w:tc>
          <w:tcPr>
            <w:tcW w:w="171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569" w:type="pct"/>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2721"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lastRenderedPageBreak/>
              <w:t>Начин одређивања количина отпада</w:t>
            </w:r>
            <w:r w:rsidRPr="006A083A">
              <w:rPr>
                <w:rStyle w:val="FootnoteReference"/>
                <w:rFonts w:ascii="Arial" w:hAnsi="Arial" w:cs="Arial"/>
                <w:color w:val="000000" w:themeColor="text1"/>
                <w:sz w:val="18"/>
                <w:szCs w:val="18"/>
              </w:rPr>
              <w:footnoteReference w:id="41"/>
            </w:r>
            <w:r w:rsidRPr="006A083A">
              <w:rPr>
                <w:rFonts w:ascii="Arial" w:hAnsi="Arial" w:cs="Arial"/>
                <w:color w:val="000000" w:themeColor="text1"/>
                <w:sz w:val="18"/>
                <w:szCs w:val="18"/>
              </w:rPr>
              <w:t xml:space="preserve"> </w:t>
            </w:r>
          </w:p>
        </w:tc>
        <w:tc>
          <w:tcPr>
            <w:tcW w:w="171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569" w:type="pct"/>
            <w:vMerge/>
            <w:vAlign w:val="center"/>
            <w:hideMark/>
          </w:tcPr>
          <w:p w:rsidR="00E839E9" w:rsidRPr="006A083A" w:rsidRDefault="00E839E9" w:rsidP="00E839E9">
            <w:pPr>
              <w:rPr>
                <w:rFonts w:ascii="Arial" w:hAnsi="Arial" w:cs="Arial"/>
                <w:color w:val="000000" w:themeColor="text1"/>
                <w:sz w:val="18"/>
                <w:szCs w:val="18"/>
              </w:rPr>
            </w:pPr>
          </w:p>
        </w:tc>
      </w:tr>
    </w:tbl>
    <w:p w:rsidR="00E839E9" w:rsidRPr="006A083A" w:rsidRDefault="00E839E9" w:rsidP="00E839E9">
      <w:pPr>
        <w:rPr>
          <w:rFonts w:ascii="Arial" w:hAnsi="Arial" w:cs="Arial"/>
          <w:color w:val="000000" w:themeColor="text1"/>
          <w:sz w:val="18"/>
          <w:szCs w:val="1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7"/>
        <w:gridCol w:w="248"/>
        <w:gridCol w:w="249"/>
        <w:gridCol w:w="527"/>
        <w:gridCol w:w="402"/>
        <w:gridCol w:w="531"/>
        <w:gridCol w:w="398"/>
        <w:gridCol w:w="664"/>
        <w:gridCol w:w="531"/>
        <w:gridCol w:w="666"/>
        <w:gridCol w:w="533"/>
        <w:gridCol w:w="798"/>
        <w:gridCol w:w="666"/>
        <w:gridCol w:w="666"/>
        <w:gridCol w:w="549"/>
        <w:gridCol w:w="662"/>
        <w:gridCol w:w="400"/>
        <w:gridCol w:w="398"/>
        <w:gridCol w:w="525"/>
      </w:tblGrid>
      <w:tr w:rsidR="00E839E9" w:rsidRPr="006A083A" w:rsidTr="00E839E9">
        <w:trPr>
          <w:tblCellSpacing w:w="0" w:type="dxa"/>
        </w:trPr>
        <w:tc>
          <w:tcPr>
            <w:tcW w:w="5000" w:type="pct"/>
            <w:gridSpan w:val="19"/>
            <w:shd w:val="clear" w:color="auto" w:fill="E2EFD9" w:themeFill="accent6" w:themeFillTint="33"/>
            <w:vAlign w:val="center"/>
            <w:hideMark/>
          </w:tcPr>
          <w:p w:rsidR="00E839E9" w:rsidRPr="006A083A" w:rsidRDefault="00E839E9" w:rsidP="00E839E9">
            <w:pPr>
              <w:rPr>
                <w:rFonts w:ascii="Arial" w:hAnsi="Arial" w:cs="Arial"/>
                <w:b/>
                <w:color w:val="000000" w:themeColor="text1"/>
                <w:sz w:val="18"/>
                <w:szCs w:val="18"/>
              </w:rPr>
            </w:pPr>
            <w:r w:rsidRPr="006A083A">
              <w:rPr>
                <w:rFonts w:ascii="Arial" w:hAnsi="Arial" w:cs="Arial"/>
                <w:b/>
                <w:bCs/>
                <w:color w:val="000000" w:themeColor="text1"/>
                <w:sz w:val="18"/>
                <w:szCs w:val="18"/>
              </w:rPr>
              <w:t>Табела 3. НАЧИН УПРАВЉАЊА ОТПАДОМ</w:t>
            </w:r>
          </w:p>
        </w:tc>
      </w:tr>
      <w:tr w:rsidR="00E839E9" w:rsidRPr="006A083A" w:rsidTr="00E839E9">
        <w:trPr>
          <w:tblCellSpacing w:w="0" w:type="dxa"/>
        </w:trPr>
        <w:tc>
          <w:tcPr>
            <w:tcW w:w="197" w:type="pct"/>
            <w:vMerge w:val="restart"/>
            <w:shd w:val="clear" w:color="auto" w:fill="auto"/>
            <w:textDirection w:val="btLr"/>
            <w:hideMark/>
          </w:tcPr>
          <w:p w:rsidR="00E839E9" w:rsidRPr="006A083A" w:rsidRDefault="00E839E9" w:rsidP="00E839E9">
            <w:pPr>
              <w:ind w:left="113" w:right="113"/>
              <w:rPr>
                <w:rFonts w:ascii="Arial" w:hAnsi="Arial" w:cs="Arial"/>
                <w:color w:val="000000" w:themeColor="text1"/>
                <w:sz w:val="18"/>
                <w:szCs w:val="18"/>
              </w:rPr>
            </w:pPr>
            <w:r w:rsidRPr="006A083A">
              <w:rPr>
                <w:rFonts w:ascii="Arial" w:hAnsi="Arial" w:cs="Arial"/>
                <w:color w:val="000000" w:themeColor="text1"/>
                <w:sz w:val="18"/>
                <w:szCs w:val="18"/>
              </w:rPr>
              <w:t>Број документа о кретању отпада / опасног отпада</w:t>
            </w:r>
          </w:p>
        </w:tc>
        <w:tc>
          <w:tcPr>
            <w:tcW w:w="126" w:type="pct"/>
            <w:vMerge w:val="restart"/>
            <w:shd w:val="clear" w:color="auto" w:fill="auto"/>
            <w:textDirection w:val="btLr"/>
            <w:hideMark/>
          </w:tcPr>
          <w:p w:rsidR="00E839E9" w:rsidRPr="006A083A" w:rsidRDefault="00E839E9" w:rsidP="00E839E9">
            <w:pPr>
              <w:ind w:left="113" w:right="113"/>
              <w:rPr>
                <w:rFonts w:ascii="Arial" w:hAnsi="Arial" w:cs="Arial"/>
                <w:color w:val="000000" w:themeColor="text1"/>
                <w:sz w:val="18"/>
                <w:szCs w:val="18"/>
              </w:rPr>
            </w:pPr>
            <w:r w:rsidRPr="006A083A">
              <w:rPr>
                <w:rFonts w:ascii="Arial" w:hAnsi="Arial" w:cs="Arial"/>
                <w:color w:val="000000" w:themeColor="text1"/>
                <w:sz w:val="18"/>
                <w:szCs w:val="18"/>
              </w:rPr>
              <w:t>Датум предаје отпада превознику</w:t>
            </w:r>
          </w:p>
        </w:tc>
        <w:tc>
          <w:tcPr>
            <w:tcW w:w="601" w:type="pct"/>
            <w:gridSpan w:val="3"/>
            <w:shd w:val="clear" w:color="auto" w:fill="auto"/>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Транспорт отпада</w:t>
            </w:r>
          </w:p>
        </w:tc>
        <w:tc>
          <w:tcPr>
            <w:tcW w:w="1084" w:type="pct"/>
            <w:gridSpan w:val="4"/>
            <w:shd w:val="clear" w:color="auto" w:fill="auto"/>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Складиштење отпада</w:t>
            </w:r>
          </w:p>
        </w:tc>
        <w:tc>
          <w:tcPr>
            <w:tcW w:w="1979" w:type="pct"/>
            <w:gridSpan w:val="6"/>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Одлагање / Третман отпада</w:t>
            </w:r>
          </w:p>
        </w:tc>
        <w:tc>
          <w:tcPr>
            <w:tcW w:w="1013" w:type="pct"/>
            <w:gridSpan w:val="4"/>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Извоз отпада</w:t>
            </w:r>
          </w:p>
        </w:tc>
      </w:tr>
      <w:tr w:rsidR="00E839E9" w:rsidRPr="006A083A" w:rsidTr="00E839E9">
        <w:trPr>
          <w:tblCellSpacing w:w="0" w:type="dxa"/>
        </w:trPr>
        <w:tc>
          <w:tcPr>
            <w:tcW w:w="197" w:type="pct"/>
            <w:vMerge/>
            <w:shd w:val="clear" w:color="auto" w:fill="auto"/>
            <w:vAlign w:val="center"/>
            <w:hideMark/>
          </w:tcPr>
          <w:p w:rsidR="00E839E9" w:rsidRPr="006A083A" w:rsidRDefault="00E839E9" w:rsidP="00E839E9">
            <w:pPr>
              <w:rPr>
                <w:rFonts w:ascii="Arial" w:hAnsi="Arial" w:cs="Arial"/>
                <w:color w:val="000000" w:themeColor="text1"/>
                <w:sz w:val="18"/>
                <w:szCs w:val="18"/>
              </w:rPr>
            </w:pPr>
          </w:p>
        </w:tc>
        <w:tc>
          <w:tcPr>
            <w:tcW w:w="126" w:type="pct"/>
            <w:vMerge/>
            <w:shd w:val="clear" w:color="auto" w:fill="auto"/>
            <w:vAlign w:val="center"/>
            <w:hideMark/>
          </w:tcPr>
          <w:p w:rsidR="00E839E9" w:rsidRPr="006A083A" w:rsidRDefault="00E839E9" w:rsidP="00E839E9">
            <w:pPr>
              <w:rPr>
                <w:rFonts w:ascii="Arial" w:hAnsi="Arial" w:cs="Arial"/>
                <w:color w:val="000000" w:themeColor="text1"/>
                <w:sz w:val="18"/>
                <w:szCs w:val="18"/>
              </w:rPr>
            </w:pPr>
          </w:p>
        </w:tc>
        <w:tc>
          <w:tcPr>
            <w:tcW w:w="127" w:type="pct"/>
            <w:vMerge w:val="restart"/>
            <w:shd w:val="clear" w:color="auto" w:fill="auto"/>
            <w:textDirection w:val="btLr"/>
            <w:vAlign w:val="center"/>
            <w:hideMark/>
          </w:tcPr>
          <w:p w:rsidR="00E839E9" w:rsidRPr="006A083A" w:rsidRDefault="00E839E9" w:rsidP="00E839E9">
            <w:pPr>
              <w:ind w:left="113" w:right="113"/>
              <w:rPr>
                <w:rFonts w:ascii="Arial" w:hAnsi="Arial" w:cs="Arial"/>
                <w:color w:val="000000" w:themeColor="text1"/>
                <w:sz w:val="18"/>
                <w:szCs w:val="18"/>
              </w:rPr>
            </w:pPr>
            <w:r w:rsidRPr="006A083A">
              <w:rPr>
                <w:rFonts w:ascii="Arial" w:hAnsi="Arial" w:cs="Arial"/>
                <w:color w:val="000000" w:themeColor="text1"/>
                <w:sz w:val="18"/>
                <w:szCs w:val="18"/>
              </w:rPr>
              <w:t>Назив превозника отпада</w:t>
            </w:r>
          </w:p>
        </w:tc>
        <w:tc>
          <w:tcPr>
            <w:tcW w:w="269" w:type="pct"/>
            <w:vMerge w:val="restart"/>
            <w:shd w:val="clear" w:color="auto" w:fill="auto"/>
            <w:textDirection w:val="btLr"/>
            <w:vAlign w:val="center"/>
            <w:hideMark/>
          </w:tcPr>
          <w:p w:rsidR="00E839E9" w:rsidRPr="006A083A" w:rsidRDefault="00E839E9" w:rsidP="00E839E9">
            <w:pPr>
              <w:ind w:left="113" w:right="113"/>
              <w:rPr>
                <w:rFonts w:ascii="Arial" w:hAnsi="Arial" w:cs="Arial"/>
                <w:color w:val="000000" w:themeColor="text1"/>
                <w:sz w:val="18"/>
                <w:szCs w:val="18"/>
              </w:rPr>
            </w:pPr>
            <w:r w:rsidRPr="006A083A">
              <w:rPr>
                <w:rFonts w:ascii="Arial" w:hAnsi="Arial" w:cs="Arial"/>
                <w:color w:val="000000" w:themeColor="text1"/>
                <w:sz w:val="18"/>
                <w:szCs w:val="18"/>
              </w:rPr>
              <w:t>Број дозволе за превоз опасних супстанци</w:t>
            </w:r>
          </w:p>
        </w:tc>
        <w:tc>
          <w:tcPr>
            <w:tcW w:w="205" w:type="pct"/>
            <w:vMerge w:val="restart"/>
            <w:shd w:val="clear" w:color="auto" w:fill="auto"/>
            <w:textDirection w:val="btLr"/>
            <w:hideMark/>
          </w:tcPr>
          <w:p w:rsidR="00E839E9" w:rsidRPr="006A083A" w:rsidRDefault="00E839E9" w:rsidP="00E839E9">
            <w:pPr>
              <w:ind w:left="113" w:right="113"/>
              <w:rPr>
                <w:rFonts w:ascii="Arial" w:hAnsi="Arial" w:cs="Arial"/>
                <w:color w:val="000000" w:themeColor="text1"/>
                <w:sz w:val="18"/>
                <w:szCs w:val="18"/>
              </w:rPr>
            </w:pPr>
            <w:r w:rsidRPr="006A083A">
              <w:rPr>
                <w:rFonts w:ascii="Arial" w:hAnsi="Arial" w:cs="Arial"/>
                <w:color w:val="000000" w:themeColor="text1"/>
                <w:sz w:val="18"/>
                <w:szCs w:val="18"/>
              </w:rPr>
              <w:t>Тип превозног средства</w:t>
            </w:r>
          </w:p>
        </w:tc>
        <w:tc>
          <w:tcPr>
            <w:tcW w:w="271" w:type="pct"/>
            <w:vMerge w:val="restart"/>
            <w:shd w:val="clear" w:color="auto" w:fill="auto"/>
            <w:textDirection w:val="btLr"/>
            <w:hideMark/>
          </w:tcPr>
          <w:p w:rsidR="00E839E9" w:rsidRPr="006A083A" w:rsidRDefault="00E839E9" w:rsidP="00E839E9">
            <w:pPr>
              <w:ind w:left="113" w:right="113"/>
              <w:rPr>
                <w:rFonts w:ascii="Arial" w:hAnsi="Arial" w:cs="Arial"/>
                <w:color w:val="000000" w:themeColor="text1"/>
                <w:sz w:val="18"/>
                <w:szCs w:val="18"/>
              </w:rPr>
            </w:pPr>
            <w:r w:rsidRPr="006A083A">
              <w:rPr>
                <w:rFonts w:ascii="Arial" w:hAnsi="Arial" w:cs="Arial"/>
                <w:color w:val="000000" w:themeColor="text1"/>
                <w:sz w:val="18"/>
                <w:szCs w:val="18"/>
              </w:rPr>
              <w:t>Назив постројења за складиштење отпада</w:t>
            </w:r>
          </w:p>
        </w:tc>
        <w:tc>
          <w:tcPr>
            <w:tcW w:w="203" w:type="pct"/>
            <w:vMerge w:val="restart"/>
            <w:shd w:val="clear" w:color="auto" w:fill="auto"/>
            <w:textDirection w:val="btLr"/>
            <w:hideMark/>
          </w:tcPr>
          <w:p w:rsidR="00E839E9" w:rsidRPr="006A083A" w:rsidRDefault="00E839E9" w:rsidP="00E839E9">
            <w:pPr>
              <w:ind w:left="113" w:right="113"/>
              <w:rPr>
                <w:rFonts w:ascii="Arial" w:hAnsi="Arial" w:cs="Arial"/>
                <w:color w:val="000000" w:themeColor="text1"/>
                <w:sz w:val="18"/>
                <w:szCs w:val="18"/>
              </w:rPr>
            </w:pPr>
            <w:r w:rsidRPr="006A083A">
              <w:rPr>
                <w:rFonts w:ascii="Arial" w:hAnsi="Arial" w:cs="Arial"/>
                <w:color w:val="000000" w:themeColor="text1"/>
                <w:sz w:val="18"/>
                <w:szCs w:val="18"/>
              </w:rPr>
              <w:t>Број дозволе</w:t>
            </w:r>
          </w:p>
        </w:tc>
        <w:tc>
          <w:tcPr>
            <w:tcW w:w="610" w:type="pct"/>
            <w:gridSpan w:val="2"/>
            <w:shd w:val="clear" w:color="auto" w:fill="E2EFD9" w:themeFill="accent6" w:themeFillTint="33"/>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Отпад предат на складиштење</w:t>
            </w:r>
          </w:p>
        </w:tc>
        <w:tc>
          <w:tcPr>
            <w:tcW w:w="340" w:type="pct"/>
            <w:vMerge w:val="restart"/>
            <w:shd w:val="clear" w:color="auto" w:fill="E2EFD9" w:themeFill="accent6" w:themeFillTint="33"/>
            <w:textDirection w:val="btLr"/>
            <w:hideMark/>
          </w:tcPr>
          <w:p w:rsidR="00E839E9" w:rsidRPr="006A083A" w:rsidRDefault="00E839E9" w:rsidP="00E839E9">
            <w:pPr>
              <w:ind w:left="113" w:right="113"/>
              <w:jc w:val="center"/>
              <w:rPr>
                <w:rFonts w:ascii="Arial" w:hAnsi="Arial" w:cs="Arial"/>
                <w:color w:val="000000" w:themeColor="text1"/>
                <w:sz w:val="18"/>
                <w:szCs w:val="18"/>
              </w:rPr>
            </w:pPr>
            <w:r w:rsidRPr="006A083A">
              <w:rPr>
                <w:rFonts w:ascii="Arial" w:hAnsi="Arial" w:cs="Arial"/>
                <w:color w:val="000000" w:themeColor="text1"/>
                <w:sz w:val="18"/>
                <w:szCs w:val="18"/>
              </w:rPr>
              <w:t>Назив постројења за одлагање / третман отпада</w:t>
            </w:r>
          </w:p>
        </w:tc>
        <w:tc>
          <w:tcPr>
            <w:tcW w:w="272" w:type="pct"/>
            <w:vMerge w:val="restart"/>
            <w:shd w:val="clear" w:color="auto" w:fill="E2EFD9" w:themeFill="accent6" w:themeFillTint="33"/>
            <w:textDirection w:val="btLr"/>
            <w:hideMark/>
          </w:tcPr>
          <w:p w:rsidR="00E839E9" w:rsidRPr="006A083A" w:rsidRDefault="00E839E9" w:rsidP="00E839E9">
            <w:pPr>
              <w:ind w:left="113" w:right="113"/>
              <w:jc w:val="center"/>
              <w:rPr>
                <w:rFonts w:ascii="Arial" w:hAnsi="Arial" w:cs="Arial"/>
                <w:color w:val="000000" w:themeColor="text1"/>
                <w:sz w:val="18"/>
                <w:szCs w:val="18"/>
              </w:rPr>
            </w:pPr>
            <w:r w:rsidRPr="006A083A">
              <w:rPr>
                <w:rFonts w:ascii="Arial" w:hAnsi="Arial" w:cs="Arial"/>
                <w:color w:val="000000" w:themeColor="text1"/>
                <w:sz w:val="18"/>
                <w:szCs w:val="18"/>
              </w:rPr>
              <w:t>Број дозволе</w:t>
            </w:r>
          </w:p>
        </w:tc>
        <w:tc>
          <w:tcPr>
            <w:tcW w:w="747"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Отпад предат на одлагање</w:t>
            </w:r>
          </w:p>
        </w:tc>
        <w:tc>
          <w:tcPr>
            <w:tcW w:w="619" w:type="pct"/>
            <w:gridSpan w:val="2"/>
            <w:shd w:val="clear" w:color="auto" w:fill="E2EFD9" w:themeFill="accent6" w:themeFillTint="33"/>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Отпад предат на третман</w:t>
            </w:r>
          </w:p>
        </w:tc>
        <w:tc>
          <w:tcPr>
            <w:tcW w:w="338" w:type="pct"/>
            <w:vMerge w:val="restart"/>
            <w:shd w:val="clear" w:color="auto" w:fill="E2EFD9" w:themeFill="accent6" w:themeFillTint="33"/>
            <w:textDirection w:val="btLr"/>
            <w:hideMark/>
          </w:tcPr>
          <w:p w:rsidR="00E839E9" w:rsidRPr="006A083A" w:rsidRDefault="00E839E9" w:rsidP="00E839E9">
            <w:pPr>
              <w:ind w:left="113" w:right="113"/>
              <w:rPr>
                <w:rFonts w:ascii="Arial" w:hAnsi="Arial" w:cs="Arial"/>
                <w:color w:val="000000" w:themeColor="text1"/>
                <w:sz w:val="18"/>
                <w:szCs w:val="18"/>
              </w:rPr>
            </w:pPr>
            <w:r w:rsidRPr="006A083A">
              <w:rPr>
                <w:rFonts w:ascii="Arial" w:hAnsi="Arial" w:cs="Arial"/>
                <w:color w:val="000000" w:themeColor="text1"/>
                <w:sz w:val="18"/>
                <w:szCs w:val="18"/>
              </w:rPr>
              <w:t>Земља извоза</w:t>
            </w:r>
          </w:p>
        </w:tc>
        <w:tc>
          <w:tcPr>
            <w:tcW w:w="204" w:type="pct"/>
            <w:vMerge w:val="restart"/>
            <w:shd w:val="clear" w:color="auto" w:fill="E2EFD9" w:themeFill="accent6" w:themeFillTint="33"/>
            <w:textDirection w:val="btLr"/>
            <w:hideMark/>
          </w:tcPr>
          <w:p w:rsidR="00E839E9" w:rsidRPr="006A083A" w:rsidRDefault="00E839E9" w:rsidP="00E839E9">
            <w:pPr>
              <w:ind w:left="113" w:right="113"/>
              <w:rPr>
                <w:rFonts w:ascii="Arial" w:hAnsi="Arial" w:cs="Arial"/>
                <w:color w:val="000000" w:themeColor="text1"/>
                <w:sz w:val="18"/>
                <w:szCs w:val="18"/>
              </w:rPr>
            </w:pPr>
            <w:r w:rsidRPr="006A083A">
              <w:rPr>
                <w:rFonts w:ascii="Arial" w:hAnsi="Arial" w:cs="Arial"/>
                <w:color w:val="000000" w:themeColor="text1"/>
                <w:sz w:val="18"/>
                <w:szCs w:val="18"/>
              </w:rPr>
              <w:t>Количина извезеног отпада (t)</w:t>
            </w:r>
          </w:p>
        </w:tc>
        <w:tc>
          <w:tcPr>
            <w:tcW w:w="203" w:type="pct"/>
            <w:vMerge w:val="restart"/>
            <w:shd w:val="clear" w:color="auto" w:fill="E2EFD9" w:themeFill="accent6" w:themeFillTint="33"/>
            <w:textDirection w:val="btLr"/>
            <w:hideMark/>
          </w:tcPr>
          <w:p w:rsidR="00E839E9" w:rsidRPr="006A083A" w:rsidRDefault="00E839E9" w:rsidP="00E839E9">
            <w:pPr>
              <w:ind w:left="113" w:right="113"/>
              <w:rPr>
                <w:rFonts w:ascii="Arial" w:hAnsi="Arial" w:cs="Arial"/>
                <w:color w:val="000000" w:themeColor="text1"/>
                <w:sz w:val="18"/>
                <w:szCs w:val="18"/>
              </w:rPr>
            </w:pPr>
            <w:r w:rsidRPr="006A083A">
              <w:rPr>
                <w:rFonts w:ascii="Arial" w:hAnsi="Arial" w:cs="Arial"/>
                <w:color w:val="000000" w:themeColor="text1"/>
                <w:sz w:val="18"/>
                <w:szCs w:val="18"/>
              </w:rPr>
              <w:t xml:space="preserve">D или R ознака </w:t>
            </w:r>
          </w:p>
        </w:tc>
        <w:tc>
          <w:tcPr>
            <w:tcW w:w="267" w:type="pct"/>
            <w:vMerge w:val="restart"/>
            <w:shd w:val="clear" w:color="auto" w:fill="E2EFD9" w:themeFill="accent6" w:themeFillTint="33"/>
            <w:textDirection w:val="btLr"/>
            <w:hideMark/>
          </w:tcPr>
          <w:p w:rsidR="00E839E9" w:rsidRPr="006A083A" w:rsidRDefault="00E839E9" w:rsidP="00E839E9">
            <w:pPr>
              <w:ind w:left="113" w:right="113"/>
              <w:rPr>
                <w:rFonts w:ascii="Arial" w:hAnsi="Arial" w:cs="Arial"/>
                <w:color w:val="000000" w:themeColor="text1"/>
                <w:sz w:val="18"/>
                <w:szCs w:val="18"/>
              </w:rPr>
            </w:pPr>
            <w:r w:rsidRPr="006A083A">
              <w:rPr>
                <w:rFonts w:ascii="Arial" w:hAnsi="Arial" w:cs="Arial"/>
                <w:color w:val="000000" w:themeColor="text1"/>
                <w:sz w:val="18"/>
                <w:szCs w:val="18"/>
              </w:rPr>
              <w:t>Назив и адреса постројења за одлагање / третман отпада</w:t>
            </w:r>
          </w:p>
        </w:tc>
      </w:tr>
      <w:tr w:rsidR="00E839E9" w:rsidRPr="006A083A" w:rsidTr="00E839E9">
        <w:trPr>
          <w:cantSplit/>
          <w:trHeight w:val="2278"/>
          <w:tblCellSpacing w:w="0" w:type="dxa"/>
        </w:trPr>
        <w:tc>
          <w:tcPr>
            <w:tcW w:w="197" w:type="pct"/>
            <w:vMerge/>
            <w:shd w:val="clear" w:color="auto" w:fill="auto"/>
            <w:vAlign w:val="center"/>
            <w:hideMark/>
          </w:tcPr>
          <w:p w:rsidR="00E839E9" w:rsidRPr="006A083A" w:rsidRDefault="00E839E9" w:rsidP="00E839E9">
            <w:pPr>
              <w:rPr>
                <w:rFonts w:ascii="Arial" w:hAnsi="Arial" w:cs="Arial"/>
                <w:color w:val="000000" w:themeColor="text1"/>
                <w:sz w:val="18"/>
                <w:szCs w:val="18"/>
              </w:rPr>
            </w:pPr>
          </w:p>
        </w:tc>
        <w:tc>
          <w:tcPr>
            <w:tcW w:w="126" w:type="pct"/>
            <w:vMerge/>
            <w:shd w:val="clear" w:color="auto" w:fill="auto"/>
            <w:vAlign w:val="center"/>
            <w:hideMark/>
          </w:tcPr>
          <w:p w:rsidR="00E839E9" w:rsidRPr="006A083A" w:rsidRDefault="00E839E9" w:rsidP="00E839E9">
            <w:pPr>
              <w:rPr>
                <w:rFonts w:ascii="Arial" w:hAnsi="Arial" w:cs="Arial"/>
                <w:color w:val="000000" w:themeColor="text1"/>
                <w:sz w:val="18"/>
                <w:szCs w:val="18"/>
              </w:rPr>
            </w:pPr>
          </w:p>
        </w:tc>
        <w:tc>
          <w:tcPr>
            <w:tcW w:w="127" w:type="pct"/>
            <w:vMerge/>
            <w:shd w:val="clear" w:color="auto" w:fill="auto"/>
            <w:vAlign w:val="center"/>
            <w:hideMark/>
          </w:tcPr>
          <w:p w:rsidR="00E839E9" w:rsidRPr="006A083A" w:rsidRDefault="00E839E9" w:rsidP="00E839E9">
            <w:pPr>
              <w:rPr>
                <w:rFonts w:ascii="Arial" w:hAnsi="Arial" w:cs="Arial"/>
                <w:color w:val="000000" w:themeColor="text1"/>
                <w:sz w:val="18"/>
                <w:szCs w:val="18"/>
              </w:rPr>
            </w:pPr>
          </w:p>
        </w:tc>
        <w:tc>
          <w:tcPr>
            <w:tcW w:w="269" w:type="pct"/>
            <w:vMerge/>
            <w:shd w:val="clear" w:color="auto" w:fill="auto"/>
            <w:vAlign w:val="center"/>
            <w:hideMark/>
          </w:tcPr>
          <w:p w:rsidR="00E839E9" w:rsidRPr="006A083A" w:rsidRDefault="00E839E9" w:rsidP="00E839E9">
            <w:pPr>
              <w:rPr>
                <w:rFonts w:ascii="Arial" w:hAnsi="Arial" w:cs="Arial"/>
                <w:color w:val="000000" w:themeColor="text1"/>
                <w:sz w:val="18"/>
                <w:szCs w:val="18"/>
              </w:rPr>
            </w:pPr>
          </w:p>
        </w:tc>
        <w:tc>
          <w:tcPr>
            <w:tcW w:w="205" w:type="pct"/>
            <w:vMerge/>
            <w:shd w:val="clear" w:color="auto" w:fill="auto"/>
            <w:vAlign w:val="center"/>
            <w:hideMark/>
          </w:tcPr>
          <w:p w:rsidR="00E839E9" w:rsidRPr="006A083A" w:rsidRDefault="00E839E9" w:rsidP="00E839E9">
            <w:pPr>
              <w:rPr>
                <w:rFonts w:ascii="Arial" w:hAnsi="Arial" w:cs="Arial"/>
                <w:color w:val="000000" w:themeColor="text1"/>
                <w:sz w:val="18"/>
                <w:szCs w:val="18"/>
              </w:rPr>
            </w:pPr>
          </w:p>
        </w:tc>
        <w:tc>
          <w:tcPr>
            <w:tcW w:w="271" w:type="pct"/>
            <w:vMerge/>
            <w:shd w:val="clear" w:color="auto" w:fill="auto"/>
            <w:vAlign w:val="center"/>
            <w:hideMark/>
          </w:tcPr>
          <w:p w:rsidR="00E839E9" w:rsidRPr="006A083A" w:rsidRDefault="00E839E9" w:rsidP="00E839E9">
            <w:pPr>
              <w:rPr>
                <w:rFonts w:ascii="Arial" w:hAnsi="Arial" w:cs="Arial"/>
                <w:color w:val="000000" w:themeColor="text1"/>
                <w:sz w:val="18"/>
                <w:szCs w:val="18"/>
              </w:rPr>
            </w:pPr>
          </w:p>
        </w:tc>
        <w:tc>
          <w:tcPr>
            <w:tcW w:w="203" w:type="pct"/>
            <w:vMerge/>
            <w:shd w:val="clear" w:color="auto" w:fill="auto"/>
            <w:vAlign w:val="center"/>
            <w:hideMark/>
          </w:tcPr>
          <w:p w:rsidR="00E839E9" w:rsidRPr="006A083A" w:rsidRDefault="00E839E9" w:rsidP="00E839E9">
            <w:pPr>
              <w:rPr>
                <w:rFonts w:ascii="Arial" w:hAnsi="Arial" w:cs="Arial"/>
                <w:color w:val="000000" w:themeColor="text1"/>
                <w:sz w:val="18"/>
                <w:szCs w:val="18"/>
              </w:rPr>
            </w:pPr>
          </w:p>
        </w:tc>
        <w:tc>
          <w:tcPr>
            <w:tcW w:w="339" w:type="pct"/>
            <w:shd w:val="clear" w:color="auto" w:fill="E2EFD9" w:themeFill="accent6" w:themeFillTint="33"/>
            <w:textDirection w:val="btLr"/>
            <w:vAlign w:val="center"/>
            <w:hideMark/>
          </w:tcPr>
          <w:p w:rsidR="00E839E9" w:rsidRPr="006A083A" w:rsidRDefault="00E839E9" w:rsidP="00E839E9">
            <w:pPr>
              <w:ind w:left="113" w:right="113"/>
              <w:jc w:val="center"/>
              <w:rPr>
                <w:rFonts w:ascii="Arial" w:hAnsi="Arial" w:cs="Arial"/>
                <w:color w:val="000000" w:themeColor="text1"/>
                <w:sz w:val="18"/>
                <w:szCs w:val="18"/>
              </w:rPr>
            </w:pPr>
            <w:r w:rsidRPr="006A083A">
              <w:rPr>
                <w:rFonts w:ascii="Arial" w:hAnsi="Arial" w:cs="Arial"/>
                <w:color w:val="000000" w:themeColor="text1"/>
                <w:sz w:val="18"/>
                <w:szCs w:val="18"/>
              </w:rPr>
              <w:t>Количина (t)</w:t>
            </w:r>
          </w:p>
        </w:tc>
        <w:tc>
          <w:tcPr>
            <w:tcW w:w="271" w:type="pct"/>
            <w:shd w:val="clear" w:color="auto" w:fill="E2EFD9" w:themeFill="accent6" w:themeFillTint="33"/>
            <w:textDirection w:val="btLr"/>
            <w:vAlign w:val="center"/>
            <w:hideMark/>
          </w:tcPr>
          <w:p w:rsidR="00E839E9" w:rsidRPr="006A083A" w:rsidRDefault="00E839E9" w:rsidP="00E839E9">
            <w:pPr>
              <w:ind w:left="113" w:right="113"/>
              <w:jc w:val="center"/>
              <w:rPr>
                <w:rFonts w:ascii="Arial" w:hAnsi="Arial" w:cs="Arial"/>
                <w:color w:val="000000" w:themeColor="text1"/>
                <w:sz w:val="18"/>
                <w:szCs w:val="18"/>
              </w:rPr>
            </w:pPr>
            <w:r w:rsidRPr="006A083A">
              <w:rPr>
                <w:rFonts w:ascii="Arial" w:hAnsi="Arial" w:cs="Arial"/>
                <w:color w:val="000000" w:themeColor="text1"/>
                <w:sz w:val="18"/>
                <w:szCs w:val="18"/>
              </w:rPr>
              <w:t>Дознака</w:t>
            </w:r>
          </w:p>
        </w:tc>
        <w:tc>
          <w:tcPr>
            <w:tcW w:w="340" w:type="pct"/>
            <w:vMerge/>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p>
        </w:tc>
        <w:tc>
          <w:tcPr>
            <w:tcW w:w="272" w:type="pct"/>
            <w:vMerge/>
            <w:shd w:val="clear" w:color="auto" w:fill="E2EFD9" w:themeFill="accent6" w:themeFillTint="33"/>
            <w:vAlign w:val="center"/>
            <w:hideMark/>
          </w:tcPr>
          <w:p w:rsidR="00E839E9" w:rsidRPr="006A083A" w:rsidRDefault="00E839E9" w:rsidP="00E839E9">
            <w:pPr>
              <w:jc w:val="center"/>
              <w:rPr>
                <w:rFonts w:ascii="Arial" w:hAnsi="Arial" w:cs="Arial"/>
                <w:color w:val="000000" w:themeColor="text1"/>
                <w:sz w:val="18"/>
                <w:szCs w:val="18"/>
              </w:rPr>
            </w:pPr>
          </w:p>
        </w:tc>
        <w:tc>
          <w:tcPr>
            <w:tcW w:w="407" w:type="pct"/>
            <w:shd w:val="clear" w:color="auto" w:fill="E2EFD9" w:themeFill="accent6" w:themeFillTint="33"/>
            <w:textDirection w:val="btLr"/>
            <w:vAlign w:val="center"/>
            <w:hideMark/>
          </w:tcPr>
          <w:p w:rsidR="00E839E9" w:rsidRPr="006A083A" w:rsidRDefault="00E839E9" w:rsidP="00E839E9">
            <w:pPr>
              <w:ind w:left="113" w:right="113"/>
              <w:jc w:val="center"/>
              <w:rPr>
                <w:rFonts w:ascii="Arial" w:hAnsi="Arial" w:cs="Arial"/>
                <w:color w:val="000000" w:themeColor="text1"/>
                <w:sz w:val="18"/>
                <w:szCs w:val="18"/>
              </w:rPr>
            </w:pPr>
            <w:r w:rsidRPr="006A083A">
              <w:rPr>
                <w:rFonts w:ascii="Arial" w:hAnsi="Arial" w:cs="Arial"/>
                <w:color w:val="000000" w:themeColor="text1"/>
                <w:sz w:val="18"/>
                <w:szCs w:val="18"/>
              </w:rPr>
              <w:t>Количина (t)</w:t>
            </w:r>
          </w:p>
        </w:tc>
        <w:tc>
          <w:tcPr>
            <w:tcW w:w="340" w:type="pct"/>
            <w:shd w:val="clear" w:color="auto" w:fill="E2EFD9" w:themeFill="accent6" w:themeFillTint="33"/>
            <w:textDirection w:val="btLr"/>
            <w:vAlign w:val="center"/>
            <w:hideMark/>
          </w:tcPr>
          <w:p w:rsidR="00E839E9" w:rsidRPr="006A083A" w:rsidRDefault="00E839E9" w:rsidP="00E839E9">
            <w:pPr>
              <w:ind w:left="113" w:right="113"/>
              <w:jc w:val="center"/>
              <w:rPr>
                <w:rFonts w:ascii="Arial" w:hAnsi="Arial" w:cs="Arial"/>
                <w:color w:val="000000" w:themeColor="text1"/>
                <w:sz w:val="18"/>
                <w:szCs w:val="18"/>
              </w:rPr>
            </w:pPr>
            <w:r w:rsidRPr="006A083A">
              <w:rPr>
                <w:rFonts w:ascii="Arial" w:hAnsi="Arial" w:cs="Arial"/>
                <w:color w:val="000000" w:themeColor="text1"/>
                <w:sz w:val="18"/>
                <w:szCs w:val="18"/>
              </w:rPr>
              <w:t>Дознака</w:t>
            </w:r>
          </w:p>
        </w:tc>
        <w:tc>
          <w:tcPr>
            <w:tcW w:w="340" w:type="pct"/>
            <w:shd w:val="clear" w:color="auto" w:fill="E2EFD9" w:themeFill="accent6" w:themeFillTint="33"/>
            <w:textDirection w:val="btLr"/>
            <w:vAlign w:val="center"/>
            <w:hideMark/>
          </w:tcPr>
          <w:p w:rsidR="00E839E9" w:rsidRPr="006A083A" w:rsidRDefault="00E839E9" w:rsidP="00E839E9">
            <w:pPr>
              <w:ind w:left="113" w:right="113"/>
              <w:jc w:val="center"/>
              <w:rPr>
                <w:rFonts w:ascii="Arial" w:hAnsi="Arial" w:cs="Arial"/>
                <w:color w:val="000000" w:themeColor="text1"/>
                <w:sz w:val="18"/>
                <w:szCs w:val="18"/>
              </w:rPr>
            </w:pPr>
            <w:r w:rsidRPr="006A083A">
              <w:rPr>
                <w:rFonts w:ascii="Arial" w:hAnsi="Arial" w:cs="Arial"/>
                <w:color w:val="000000" w:themeColor="text1"/>
                <w:sz w:val="18"/>
                <w:szCs w:val="18"/>
              </w:rPr>
              <w:t>Количина (t)</w:t>
            </w:r>
          </w:p>
        </w:tc>
        <w:tc>
          <w:tcPr>
            <w:tcW w:w="279" w:type="pct"/>
            <w:shd w:val="clear" w:color="auto" w:fill="E2EFD9" w:themeFill="accent6" w:themeFillTint="33"/>
            <w:textDirection w:val="btLr"/>
            <w:vAlign w:val="center"/>
            <w:hideMark/>
          </w:tcPr>
          <w:p w:rsidR="00E839E9" w:rsidRPr="006A083A" w:rsidRDefault="00E839E9" w:rsidP="00E839E9">
            <w:pPr>
              <w:ind w:left="113" w:right="113"/>
              <w:jc w:val="center"/>
              <w:rPr>
                <w:rFonts w:ascii="Arial" w:hAnsi="Arial" w:cs="Arial"/>
                <w:color w:val="000000" w:themeColor="text1"/>
                <w:sz w:val="18"/>
                <w:szCs w:val="18"/>
              </w:rPr>
            </w:pPr>
            <w:r w:rsidRPr="006A083A">
              <w:rPr>
                <w:rFonts w:ascii="Arial" w:hAnsi="Arial" w:cs="Arial"/>
                <w:color w:val="000000" w:themeColor="text1"/>
                <w:sz w:val="18"/>
                <w:szCs w:val="18"/>
              </w:rPr>
              <w:t>Дознака</w:t>
            </w:r>
          </w:p>
        </w:tc>
        <w:tc>
          <w:tcPr>
            <w:tcW w:w="338" w:type="pct"/>
            <w:vMerge/>
            <w:vAlign w:val="center"/>
            <w:hideMark/>
          </w:tcPr>
          <w:p w:rsidR="00E839E9" w:rsidRPr="006A083A" w:rsidRDefault="00E839E9" w:rsidP="00E839E9">
            <w:pPr>
              <w:rPr>
                <w:rFonts w:ascii="Arial" w:hAnsi="Arial" w:cs="Arial"/>
                <w:color w:val="000000" w:themeColor="text1"/>
                <w:sz w:val="18"/>
                <w:szCs w:val="18"/>
              </w:rPr>
            </w:pPr>
          </w:p>
        </w:tc>
        <w:tc>
          <w:tcPr>
            <w:tcW w:w="204" w:type="pct"/>
            <w:vMerge/>
            <w:vAlign w:val="center"/>
            <w:hideMark/>
          </w:tcPr>
          <w:p w:rsidR="00E839E9" w:rsidRPr="006A083A" w:rsidRDefault="00E839E9" w:rsidP="00E839E9">
            <w:pPr>
              <w:rPr>
                <w:rFonts w:ascii="Arial" w:hAnsi="Arial" w:cs="Arial"/>
                <w:color w:val="000000" w:themeColor="text1"/>
                <w:sz w:val="18"/>
                <w:szCs w:val="18"/>
              </w:rPr>
            </w:pPr>
          </w:p>
        </w:tc>
        <w:tc>
          <w:tcPr>
            <w:tcW w:w="203" w:type="pct"/>
            <w:vMerge/>
            <w:vAlign w:val="center"/>
            <w:hideMark/>
          </w:tcPr>
          <w:p w:rsidR="00E839E9" w:rsidRPr="006A083A" w:rsidRDefault="00E839E9" w:rsidP="00E839E9">
            <w:pPr>
              <w:rPr>
                <w:rFonts w:ascii="Arial" w:hAnsi="Arial" w:cs="Arial"/>
                <w:color w:val="000000" w:themeColor="text1"/>
                <w:sz w:val="18"/>
                <w:szCs w:val="18"/>
              </w:rPr>
            </w:pPr>
          </w:p>
        </w:tc>
        <w:tc>
          <w:tcPr>
            <w:tcW w:w="267" w:type="pct"/>
            <w:vMerge/>
            <w:vAlign w:val="center"/>
            <w:hideMark/>
          </w:tcPr>
          <w:p w:rsidR="00E839E9" w:rsidRPr="006A083A" w:rsidRDefault="00E839E9" w:rsidP="00E839E9">
            <w:pPr>
              <w:rPr>
                <w:rFonts w:ascii="Arial" w:hAnsi="Arial" w:cs="Arial"/>
                <w:color w:val="000000" w:themeColor="text1"/>
                <w:sz w:val="18"/>
                <w:szCs w:val="18"/>
              </w:rPr>
            </w:pPr>
          </w:p>
        </w:tc>
      </w:tr>
      <w:tr w:rsidR="00E839E9" w:rsidRPr="006A083A" w:rsidTr="00E839E9">
        <w:trPr>
          <w:tblCellSpacing w:w="0" w:type="dxa"/>
        </w:trPr>
        <w:tc>
          <w:tcPr>
            <w:tcW w:w="197" w:type="pct"/>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12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2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5"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0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8"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 w:type="pct"/>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12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2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5"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0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8"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 w:type="pct"/>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12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2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5"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0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8"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 w:type="pct"/>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12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2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5"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0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8"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 w:type="pct"/>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12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2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5"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0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8"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 w:type="pct"/>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12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2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5"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0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8"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r w:rsidR="00E839E9" w:rsidRPr="006A083A" w:rsidTr="00E839E9">
        <w:trPr>
          <w:tblCellSpacing w:w="0" w:type="dxa"/>
        </w:trPr>
        <w:tc>
          <w:tcPr>
            <w:tcW w:w="197" w:type="pct"/>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tc>
        <w:tc>
          <w:tcPr>
            <w:tcW w:w="126"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12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5"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1"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2"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40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40"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79"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338"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4"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03"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c>
          <w:tcPr>
            <w:tcW w:w="267" w:type="pct"/>
            <w:vAlign w:val="center"/>
            <w:hideMark/>
          </w:tcPr>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w:t>
            </w:r>
          </w:p>
        </w:tc>
      </w:tr>
    </w:tbl>
    <w:p w:rsidR="00E839E9" w:rsidRPr="006A083A" w:rsidRDefault="00E839E9" w:rsidP="00E839E9">
      <w:pPr>
        <w:rPr>
          <w:rFonts w:ascii="Arial" w:hAnsi="Arial" w:cs="Arial"/>
          <w:color w:val="000000" w:themeColor="text1"/>
          <w:sz w:val="18"/>
          <w:szCs w:val="18"/>
        </w:rPr>
      </w:pPr>
      <w:r w:rsidRPr="006A083A">
        <w:rPr>
          <w:rFonts w:ascii="Arial" w:hAnsi="Arial" w:cs="Arial"/>
          <w:color w:val="000000" w:themeColor="text1"/>
          <w:sz w:val="18"/>
          <w:szCs w:val="18"/>
        </w:rPr>
        <w:t xml:space="preserve">  </w:t>
      </w:r>
    </w:p>
    <w:p w:rsidR="00E839E9" w:rsidRPr="006A083A" w:rsidRDefault="00E839E9" w:rsidP="00E839E9">
      <w:pPr>
        <w:rPr>
          <w:rFonts w:ascii="Arial" w:hAnsi="Arial" w:cs="Arial"/>
          <w:b/>
          <w:noProof/>
          <w:color w:val="000000" w:themeColor="text1"/>
          <w:sz w:val="18"/>
          <w:szCs w:val="18"/>
          <w:lang w:val="bs-Latn-BA"/>
        </w:rPr>
      </w:pPr>
    </w:p>
    <w:p w:rsidR="00E839E9" w:rsidRPr="006A083A" w:rsidRDefault="00E839E9" w:rsidP="00E839E9">
      <w:pPr>
        <w:rPr>
          <w:rFonts w:ascii="Arial" w:hAnsi="Arial" w:cs="Arial"/>
          <w:b/>
          <w:noProof/>
          <w:color w:val="000000" w:themeColor="text1"/>
          <w:sz w:val="18"/>
          <w:szCs w:val="18"/>
          <w:lang w:val="bs-Latn-BA"/>
        </w:rPr>
      </w:pPr>
      <w:r w:rsidRPr="006A083A">
        <w:rPr>
          <w:rFonts w:ascii="Arial" w:hAnsi="Arial" w:cs="Arial"/>
          <w:b/>
          <w:noProof/>
          <w:color w:val="000000" w:themeColor="text1"/>
          <w:sz w:val="18"/>
          <w:szCs w:val="18"/>
          <w:lang w:val="bs-Latn-BA"/>
        </w:rPr>
        <w:br w:type="page"/>
      </w:r>
    </w:p>
    <w:p w:rsidR="00E839E9" w:rsidRPr="006A083A" w:rsidRDefault="00E839E9" w:rsidP="00E839E9">
      <w:pPr>
        <w:rPr>
          <w:rFonts w:ascii="Arial" w:hAnsi="Arial" w:cs="Arial"/>
          <w:b/>
          <w:color w:val="000000" w:themeColor="text1"/>
          <w:sz w:val="18"/>
          <w:szCs w:val="18"/>
        </w:rPr>
      </w:pPr>
      <w:r w:rsidRPr="006A083A">
        <w:rPr>
          <w:rFonts w:ascii="Arial" w:hAnsi="Arial" w:cs="Arial"/>
          <w:b/>
          <w:noProof/>
          <w:color w:val="000000" w:themeColor="text1"/>
          <w:sz w:val="18"/>
          <w:szCs w:val="18"/>
          <w:lang w:val="bs-Latn-BA"/>
        </w:rPr>
        <w:lastRenderedPageBreak/>
        <w:t>Образац бр. 6. ИЗДАТЕ ДОЗВОЛЕ</w:t>
      </w:r>
      <w:r w:rsidRPr="006A083A">
        <w:rPr>
          <w:rStyle w:val="FootnoteReference"/>
          <w:rFonts w:ascii="Arial" w:hAnsi="Arial" w:cs="Arial"/>
          <w:b/>
          <w:color w:val="000000" w:themeColor="text1"/>
          <w:sz w:val="18"/>
          <w:szCs w:val="18"/>
        </w:rPr>
        <w:footnoteReference w:id="42"/>
      </w:r>
    </w:p>
    <w:p w:rsidR="00E839E9" w:rsidRPr="006A083A" w:rsidRDefault="00E839E9" w:rsidP="00E839E9">
      <w:pPr>
        <w:jc w:val="center"/>
        <w:rPr>
          <w:rFonts w:ascii="Arial" w:hAnsi="Arial" w:cs="Arial"/>
          <w:noProof/>
          <w:color w:val="000000" w:themeColor="text1"/>
          <w:sz w:val="18"/>
          <w:szCs w:val="18"/>
          <w:lang w:val="bs-Latn-BA"/>
        </w:rPr>
      </w:pPr>
      <w:r w:rsidRPr="006A083A">
        <w:rPr>
          <w:rFonts w:ascii="Arial" w:hAnsi="Arial" w:cs="Arial"/>
          <w:noProof/>
          <w:color w:val="000000" w:themeColor="text1"/>
          <w:sz w:val="18"/>
          <w:szCs w:val="18"/>
          <w:lang w:val="bs-Latn-BA"/>
        </w:rPr>
        <w:tab/>
      </w:r>
    </w:p>
    <w:p w:rsidR="00E839E9" w:rsidRPr="006A083A" w:rsidRDefault="007E7096" w:rsidP="007E7096">
      <w:pPr>
        <w:jc w:val="center"/>
        <w:rPr>
          <w:rFonts w:ascii="Arial" w:hAnsi="Arial" w:cs="Arial"/>
          <w:noProof/>
          <w:color w:val="000000" w:themeColor="text1"/>
          <w:sz w:val="18"/>
          <w:szCs w:val="18"/>
          <w:lang w:val="bs-Latn-BA"/>
        </w:rPr>
      </w:pPr>
      <w:r w:rsidRPr="006A083A">
        <w:rPr>
          <w:rFonts w:ascii="Arial" w:hAnsi="Arial" w:cs="Arial"/>
          <w:noProof/>
          <w:color w:val="000000" w:themeColor="text1"/>
          <w:sz w:val="18"/>
          <w:szCs w:val="18"/>
          <w:lang w:val="bs-Latn-BA"/>
        </w:rPr>
        <w:tab/>
      </w:r>
      <w:r w:rsidRPr="006A083A">
        <w:rPr>
          <w:rFonts w:ascii="Arial" w:hAnsi="Arial" w:cs="Arial"/>
          <w:noProof/>
          <w:color w:val="000000" w:themeColor="text1"/>
          <w:sz w:val="18"/>
          <w:szCs w:val="18"/>
          <w:lang w:val="bs-Latn-B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736"/>
        <w:gridCol w:w="1133"/>
        <w:gridCol w:w="1162"/>
        <w:gridCol w:w="1825"/>
        <w:gridCol w:w="1823"/>
      </w:tblGrid>
      <w:tr w:rsidR="00E839E9" w:rsidRPr="006A083A" w:rsidTr="00E839E9">
        <w:tc>
          <w:tcPr>
            <w:tcW w:w="572" w:type="pct"/>
            <w:shd w:val="clear" w:color="auto" w:fill="E2EFD9" w:themeFill="accent6" w:themeFillTint="33"/>
          </w:tcPr>
          <w:p w:rsidR="00E839E9" w:rsidRPr="006A083A" w:rsidRDefault="00E839E9" w:rsidP="00E839E9">
            <w:pPr>
              <w:jc w:val="both"/>
              <w:rPr>
                <w:rFonts w:ascii="Arial" w:hAnsi="Arial" w:cs="Arial"/>
                <w:b/>
                <w:color w:val="000000" w:themeColor="text1"/>
                <w:sz w:val="18"/>
                <w:szCs w:val="18"/>
              </w:rPr>
            </w:pPr>
            <w:r w:rsidRPr="006A083A">
              <w:rPr>
                <w:rFonts w:ascii="Arial" w:hAnsi="Arial" w:cs="Arial"/>
                <w:b/>
                <w:color w:val="000000" w:themeColor="text1"/>
                <w:sz w:val="18"/>
                <w:szCs w:val="18"/>
              </w:rPr>
              <w:t>Врста дозволе</w:t>
            </w:r>
            <w:r w:rsidRPr="006A083A">
              <w:rPr>
                <w:rStyle w:val="FootnoteReference"/>
                <w:rFonts w:ascii="Arial" w:hAnsi="Arial" w:cs="Arial"/>
                <w:b/>
                <w:color w:val="000000" w:themeColor="text1"/>
                <w:sz w:val="18"/>
                <w:szCs w:val="18"/>
              </w:rPr>
              <w:footnoteReference w:id="43"/>
            </w:r>
          </w:p>
          <w:p w:rsidR="00E839E9" w:rsidRPr="006A083A" w:rsidRDefault="00E839E9" w:rsidP="00E839E9">
            <w:pPr>
              <w:jc w:val="both"/>
              <w:rPr>
                <w:rFonts w:ascii="Arial" w:hAnsi="Arial" w:cs="Arial"/>
                <w:b/>
                <w:color w:val="000000" w:themeColor="text1"/>
                <w:sz w:val="18"/>
                <w:szCs w:val="18"/>
              </w:rPr>
            </w:pPr>
          </w:p>
        </w:tc>
        <w:tc>
          <w:tcPr>
            <w:tcW w:w="1396" w:type="pct"/>
            <w:shd w:val="clear" w:color="auto" w:fill="E2EFD9" w:themeFill="accent6" w:themeFillTint="33"/>
          </w:tcPr>
          <w:p w:rsidR="00E839E9" w:rsidRPr="006A083A" w:rsidRDefault="00E839E9" w:rsidP="00E839E9">
            <w:pPr>
              <w:jc w:val="center"/>
              <w:rPr>
                <w:rFonts w:ascii="Arial" w:hAnsi="Arial" w:cs="Arial"/>
                <w:b/>
                <w:noProof/>
                <w:color w:val="000000" w:themeColor="text1"/>
                <w:sz w:val="18"/>
                <w:szCs w:val="18"/>
                <w:lang w:val="bs-Latn-BA"/>
              </w:rPr>
            </w:pPr>
            <w:r w:rsidRPr="006A083A">
              <w:rPr>
                <w:rFonts w:ascii="Arial" w:hAnsi="Arial" w:cs="Arial"/>
                <w:b/>
                <w:noProof/>
                <w:color w:val="000000" w:themeColor="text1"/>
                <w:sz w:val="18"/>
                <w:szCs w:val="18"/>
                <w:lang w:val="bs-Latn-BA"/>
              </w:rPr>
              <w:t>Назив институције која је издала дозволу</w:t>
            </w:r>
          </w:p>
          <w:p w:rsidR="00E839E9" w:rsidRPr="006A083A" w:rsidRDefault="00E839E9" w:rsidP="00E839E9">
            <w:pPr>
              <w:rPr>
                <w:rFonts w:ascii="Arial" w:hAnsi="Arial" w:cs="Arial"/>
                <w:b/>
                <w:color w:val="000000" w:themeColor="text1"/>
                <w:sz w:val="18"/>
                <w:szCs w:val="18"/>
              </w:rPr>
            </w:pPr>
          </w:p>
        </w:tc>
        <w:tc>
          <w:tcPr>
            <w:tcW w:w="578" w:type="pct"/>
            <w:shd w:val="clear" w:color="auto" w:fill="E2EFD9" w:themeFill="accent6" w:themeFillTint="33"/>
          </w:tcPr>
          <w:p w:rsidR="00E839E9" w:rsidRPr="006A083A" w:rsidRDefault="00E839E9" w:rsidP="00E839E9">
            <w:pPr>
              <w:rPr>
                <w:rFonts w:ascii="Arial" w:hAnsi="Arial" w:cs="Arial"/>
                <w:b/>
                <w:color w:val="000000" w:themeColor="text1"/>
                <w:sz w:val="18"/>
                <w:szCs w:val="18"/>
              </w:rPr>
            </w:pPr>
            <w:r w:rsidRPr="006A083A">
              <w:rPr>
                <w:rFonts w:ascii="Arial" w:hAnsi="Arial" w:cs="Arial"/>
                <w:b/>
                <w:noProof/>
                <w:color w:val="000000" w:themeColor="text1"/>
                <w:sz w:val="18"/>
                <w:szCs w:val="18"/>
                <w:lang w:val="bs-Latn-BA"/>
              </w:rPr>
              <w:t>Број и датум издавања дозволе</w:t>
            </w:r>
            <w:r w:rsidRPr="006A083A">
              <w:rPr>
                <w:rFonts w:ascii="Arial" w:hAnsi="Arial" w:cs="Arial"/>
                <w:b/>
                <w:color w:val="000000" w:themeColor="text1"/>
                <w:sz w:val="18"/>
                <w:szCs w:val="18"/>
              </w:rPr>
              <w:t xml:space="preserve"> </w:t>
            </w:r>
          </w:p>
        </w:tc>
        <w:tc>
          <w:tcPr>
            <w:tcW w:w="593" w:type="pct"/>
            <w:shd w:val="clear" w:color="auto" w:fill="E2EFD9" w:themeFill="accent6" w:themeFillTint="33"/>
          </w:tcPr>
          <w:p w:rsidR="00E839E9" w:rsidRPr="006A083A" w:rsidRDefault="00E839E9" w:rsidP="00E839E9">
            <w:pPr>
              <w:rPr>
                <w:rFonts w:ascii="Arial" w:hAnsi="Arial" w:cs="Arial"/>
                <w:b/>
                <w:color w:val="000000" w:themeColor="text1"/>
                <w:sz w:val="18"/>
                <w:szCs w:val="18"/>
              </w:rPr>
            </w:pPr>
            <w:r w:rsidRPr="006A083A">
              <w:rPr>
                <w:rFonts w:ascii="Arial" w:hAnsi="Arial" w:cs="Arial"/>
                <w:b/>
                <w:noProof/>
                <w:color w:val="000000" w:themeColor="text1"/>
                <w:sz w:val="18"/>
                <w:szCs w:val="18"/>
                <w:lang w:val="bs-Latn-BA"/>
              </w:rPr>
              <w:t>Датуму почетка важења дозволе</w:t>
            </w:r>
          </w:p>
        </w:tc>
        <w:tc>
          <w:tcPr>
            <w:tcW w:w="931" w:type="pct"/>
            <w:shd w:val="clear" w:color="auto" w:fill="E2EFD9" w:themeFill="accent6" w:themeFillTint="33"/>
          </w:tcPr>
          <w:p w:rsidR="00E839E9" w:rsidRPr="006A083A" w:rsidRDefault="00E839E9" w:rsidP="00E839E9">
            <w:pPr>
              <w:rPr>
                <w:rFonts w:ascii="Arial" w:hAnsi="Arial" w:cs="Arial"/>
                <w:b/>
                <w:color w:val="000000" w:themeColor="text1"/>
                <w:sz w:val="18"/>
                <w:szCs w:val="18"/>
              </w:rPr>
            </w:pPr>
            <w:r w:rsidRPr="006A083A">
              <w:rPr>
                <w:rFonts w:ascii="Arial" w:hAnsi="Arial" w:cs="Arial"/>
                <w:b/>
                <w:noProof/>
                <w:color w:val="000000" w:themeColor="text1"/>
                <w:sz w:val="18"/>
                <w:szCs w:val="18"/>
                <w:lang w:val="bs-Latn-BA"/>
              </w:rPr>
              <w:t>Датуму истека рока важења дозволе</w:t>
            </w:r>
          </w:p>
        </w:tc>
        <w:tc>
          <w:tcPr>
            <w:tcW w:w="931" w:type="pct"/>
            <w:shd w:val="clear" w:color="auto" w:fill="E2EFD9" w:themeFill="accent6" w:themeFillTint="33"/>
          </w:tcPr>
          <w:p w:rsidR="00E839E9" w:rsidRPr="006A083A" w:rsidRDefault="00E839E9" w:rsidP="00E839E9">
            <w:pPr>
              <w:rPr>
                <w:rFonts w:ascii="Arial" w:hAnsi="Arial" w:cs="Arial"/>
                <w:b/>
                <w:color w:val="000000" w:themeColor="text1"/>
                <w:sz w:val="18"/>
                <w:szCs w:val="18"/>
              </w:rPr>
            </w:pPr>
          </w:p>
          <w:p w:rsidR="00E839E9" w:rsidRPr="006A083A" w:rsidRDefault="00E839E9" w:rsidP="00E839E9">
            <w:pPr>
              <w:jc w:val="center"/>
              <w:rPr>
                <w:rFonts w:ascii="Arial" w:hAnsi="Arial" w:cs="Arial"/>
                <w:b/>
                <w:noProof/>
                <w:color w:val="000000" w:themeColor="text1"/>
                <w:sz w:val="18"/>
                <w:szCs w:val="18"/>
                <w:lang w:val="bs-Latn-BA"/>
              </w:rPr>
            </w:pPr>
            <w:r w:rsidRPr="006A083A">
              <w:rPr>
                <w:rFonts w:ascii="Arial" w:hAnsi="Arial" w:cs="Arial"/>
                <w:b/>
                <w:noProof/>
                <w:color w:val="000000" w:themeColor="text1"/>
                <w:sz w:val="18"/>
                <w:szCs w:val="18"/>
                <w:lang w:val="bs-Latn-BA"/>
              </w:rPr>
              <w:t>Напомена</w:t>
            </w:r>
          </w:p>
          <w:p w:rsidR="00E839E9" w:rsidRPr="006A083A" w:rsidRDefault="00E839E9" w:rsidP="00E839E9">
            <w:pPr>
              <w:rPr>
                <w:rFonts w:ascii="Arial" w:hAnsi="Arial" w:cs="Arial"/>
                <w:b/>
                <w:color w:val="000000" w:themeColor="text1"/>
                <w:sz w:val="18"/>
                <w:szCs w:val="18"/>
              </w:rPr>
            </w:pPr>
          </w:p>
        </w:tc>
      </w:tr>
      <w:tr w:rsidR="00E839E9" w:rsidRPr="006A083A" w:rsidTr="00E839E9">
        <w:tc>
          <w:tcPr>
            <w:tcW w:w="572" w:type="pct"/>
          </w:tcPr>
          <w:p w:rsidR="00E839E9" w:rsidRPr="006A083A" w:rsidRDefault="00E839E9" w:rsidP="00E839E9">
            <w:pPr>
              <w:jc w:val="both"/>
              <w:rPr>
                <w:rFonts w:ascii="Arial" w:hAnsi="Arial" w:cs="Arial"/>
                <w:color w:val="000000" w:themeColor="text1"/>
                <w:sz w:val="18"/>
                <w:szCs w:val="18"/>
              </w:rPr>
            </w:pPr>
          </w:p>
        </w:tc>
        <w:tc>
          <w:tcPr>
            <w:tcW w:w="1396" w:type="pct"/>
          </w:tcPr>
          <w:p w:rsidR="00E839E9" w:rsidRPr="006A083A" w:rsidRDefault="00E839E9" w:rsidP="00E839E9">
            <w:pPr>
              <w:jc w:val="both"/>
              <w:rPr>
                <w:rFonts w:ascii="Arial" w:hAnsi="Arial" w:cs="Arial"/>
                <w:color w:val="000000" w:themeColor="text1"/>
                <w:sz w:val="18"/>
                <w:szCs w:val="18"/>
              </w:rPr>
            </w:pPr>
          </w:p>
        </w:tc>
        <w:tc>
          <w:tcPr>
            <w:tcW w:w="578" w:type="pct"/>
          </w:tcPr>
          <w:p w:rsidR="00E839E9" w:rsidRPr="006A083A" w:rsidRDefault="00E839E9" w:rsidP="00E839E9">
            <w:pPr>
              <w:jc w:val="both"/>
              <w:rPr>
                <w:rFonts w:ascii="Arial" w:hAnsi="Arial" w:cs="Arial"/>
                <w:color w:val="000000" w:themeColor="text1"/>
                <w:sz w:val="18"/>
                <w:szCs w:val="18"/>
              </w:rPr>
            </w:pPr>
          </w:p>
        </w:tc>
        <w:tc>
          <w:tcPr>
            <w:tcW w:w="593"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r>
      <w:tr w:rsidR="00E839E9" w:rsidRPr="006A083A" w:rsidTr="00E839E9">
        <w:tc>
          <w:tcPr>
            <w:tcW w:w="572" w:type="pct"/>
          </w:tcPr>
          <w:p w:rsidR="00E839E9" w:rsidRPr="006A083A" w:rsidRDefault="00E839E9" w:rsidP="00E839E9">
            <w:pPr>
              <w:jc w:val="both"/>
              <w:rPr>
                <w:rFonts w:ascii="Arial" w:hAnsi="Arial" w:cs="Arial"/>
                <w:color w:val="000000" w:themeColor="text1"/>
                <w:sz w:val="18"/>
                <w:szCs w:val="18"/>
              </w:rPr>
            </w:pPr>
          </w:p>
        </w:tc>
        <w:tc>
          <w:tcPr>
            <w:tcW w:w="1396" w:type="pct"/>
          </w:tcPr>
          <w:p w:rsidR="00E839E9" w:rsidRPr="006A083A" w:rsidRDefault="00E839E9" w:rsidP="00E839E9">
            <w:pPr>
              <w:jc w:val="both"/>
              <w:rPr>
                <w:rFonts w:ascii="Arial" w:hAnsi="Arial" w:cs="Arial"/>
                <w:color w:val="000000" w:themeColor="text1"/>
                <w:sz w:val="18"/>
                <w:szCs w:val="18"/>
              </w:rPr>
            </w:pPr>
          </w:p>
        </w:tc>
        <w:tc>
          <w:tcPr>
            <w:tcW w:w="578" w:type="pct"/>
          </w:tcPr>
          <w:p w:rsidR="00E839E9" w:rsidRPr="006A083A" w:rsidRDefault="00E839E9" w:rsidP="00E839E9">
            <w:pPr>
              <w:jc w:val="both"/>
              <w:rPr>
                <w:rFonts w:ascii="Arial" w:hAnsi="Arial" w:cs="Arial"/>
                <w:color w:val="000000" w:themeColor="text1"/>
                <w:sz w:val="18"/>
                <w:szCs w:val="18"/>
              </w:rPr>
            </w:pPr>
          </w:p>
        </w:tc>
        <w:tc>
          <w:tcPr>
            <w:tcW w:w="593"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r>
      <w:tr w:rsidR="00E839E9" w:rsidRPr="006A083A" w:rsidTr="00E839E9">
        <w:tc>
          <w:tcPr>
            <w:tcW w:w="572" w:type="pct"/>
          </w:tcPr>
          <w:p w:rsidR="00E839E9" w:rsidRPr="006A083A" w:rsidRDefault="00E839E9" w:rsidP="00E839E9">
            <w:pPr>
              <w:jc w:val="both"/>
              <w:rPr>
                <w:rFonts w:ascii="Arial" w:hAnsi="Arial" w:cs="Arial"/>
                <w:color w:val="000000" w:themeColor="text1"/>
                <w:sz w:val="18"/>
                <w:szCs w:val="18"/>
              </w:rPr>
            </w:pPr>
          </w:p>
        </w:tc>
        <w:tc>
          <w:tcPr>
            <w:tcW w:w="1396" w:type="pct"/>
          </w:tcPr>
          <w:p w:rsidR="00E839E9" w:rsidRPr="006A083A" w:rsidRDefault="00E839E9" w:rsidP="00E839E9">
            <w:pPr>
              <w:jc w:val="both"/>
              <w:rPr>
                <w:rFonts w:ascii="Arial" w:hAnsi="Arial" w:cs="Arial"/>
                <w:color w:val="000000" w:themeColor="text1"/>
                <w:sz w:val="18"/>
                <w:szCs w:val="18"/>
              </w:rPr>
            </w:pPr>
          </w:p>
        </w:tc>
        <w:tc>
          <w:tcPr>
            <w:tcW w:w="578" w:type="pct"/>
          </w:tcPr>
          <w:p w:rsidR="00E839E9" w:rsidRPr="006A083A" w:rsidRDefault="00E839E9" w:rsidP="00E839E9">
            <w:pPr>
              <w:jc w:val="both"/>
              <w:rPr>
                <w:rFonts w:ascii="Arial" w:hAnsi="Arial" w:cs="Arial"/>
                <w:color w:val="000000" w:themeColor="text1"/>
                <w:sz w:val="18"/>
                <w:szCs w:val="18"/>
              </w:rPr>
            </w:pPr>
          </w:p>
        </w:tc>
        <w:tc>
          <w:tcPr>
            <w:tcW w:w="593"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r>
      <w:tr w:rsidR="00E839E9" w:rsidRPr="006A083A" w:rsidTr="00E839E9">
        <w:tc>
          <w:tcPr>
            <w:tcW w:w="572" w:type="pct"/>
          </w:tcPr>
          <w:p w:rsidR="00E839E9" w:rsidRPr="006A083A" w:rsidRDefault="00E839E9" w:rsidP="00E839E9">
            <w:pPr>
              <w:jc w:val="both"/>
              <w:rPr>
                <w:rFonts w:ascii="Arial" w:hAnsi="Arial" w:cs="Arial"/>
                <w:color w:val="000000" w:themeColor="text1"/>
                <w:sz w:val="18"/>
                <w:szCs w:val="18"/>
              </w:rPr>
            </w:pPr>
          </w:p>
        </w:tc>
        <w:tc>
          <w:tcPr>
            <w:tcW w:w="1396" w:type="pct"/>
          </w:tcPr>
          <w:p w:rsidR="00E839E9" w:rsidRPr="006A083A" w:rsidRDefault="00E839E9" w:rsidP="00E839E9">
            <w:pPr>
              <w:jc w:val="both"/>
              <w:rPr>
                <w:rFonts w:ascii="Arial" w:hAnsi="Arial" w:cs="Arial"/>
                <w:color w:val="000000" w:themeColor="text1"/>
                <w:sz w:val="18"/>
                <w:szCs w:val="18"/>
              </w:rPr>
            </w:pPr>
          </w:p>
        </w:tc>
        <w:tc>
          <w:tcPr>
            <w:tcW w:w="578" w:type="pct"/>
          </w:tcPr>
          <w:p w:rsidR="00E839E9" w:rsidRPr="006A083A" w:rsidRDefault="00E839E9" w:rsidP="00E839E9">
            <w:pPr>
              <w:jc w:val="both"/>
              <w:rPr>
                <w:rFonts w:ascii="Arial" w:hAnsi="Arial" w:cs="Arial"/>
                <w:color w:val="000000" w:themeColor="text1"/>
                <w:sz w:val="18"/>
                <w:szCs w:val="18"/>
              </w:rPr>
            </w:pPr>
          </w:p>
        </w:tc>
        <w:tc>
          <w:tcPr>
            <w:tcW w:w="593"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r>
      <w:tr w:rsidR="00E839E9" w:rsidRPr="006A083A" w:rsidTr="00E839E9">
        <w:tc>
          <w:tcPr>
            <w:tcW w:w="572" w:type="pct"/>
          </w:tcPr>
          <w:p w:rsidR="00E839E9" w:rsidRPr="006A083A" w:rsidRDefault="00E839E9" w:rsidP="00E839E9">
            <w:pPr>
              <w:jc w:val="both"/>
              <w:rPr>
                <w:rFonts w:ascii="Arial" w:hAnsi="Arial" w:cs="Arial"/>
                <w:color w:val="000000" w:themeColor="text1"/>
                <w:sz w:val="18"/>
                <w:szCs w:val="18"/>
              </w:rPr>
            </w:pPr>
          </w:p>
        </w:tc>
        <w:tc>
          <w:tcPr>
            <w:tcW w:w="1396" w:type="pct"/>
          </w:tcPr>
          <w:p w:rsidR="00E839E9" w:rsidRPr="006A083A" w:rsidRDefault="00E839E9" w:rsidP="00E839E9">
            <w:pPr>
              <w:jc w:val="both"/>
              <w:rPr>
                <w:rFonts w:ascii="Arial" w:hAnsi="Arial" w:cs="Arial"/>
                <w:color w:val="000000" w:themeColor="text1"/>
                <w:sz w:val="18"/>
                <w:szCs w:val="18"/>
              </w:rPr>
            </w:pPr>
          </w:p>
        </w:tc>
        <w:tc>
          <w:tcPr>
            <w:tcW w:w="578" w:type="pct"/>
          </w:tcPr>
          <w:p w:rsidR="00E839E9" w:rsidRPr="006A083A" w:rsidRDefault="00E839E9" w:rsidP="00E839E9">
            <w:pPr>
              <w:jc w:val="both"/>
              <w:rPr>
                <w:rFonts w:ascii="Arial" w:hAnsi="Arial" w:cs="Arial"/>
                <w:color w:val="000000" w:themeColor="text1"/>
                <w:sz w:val="18"/>
                <w:szCs w:val="18"/>
              </w:rPr>
            </w:pPr>
          </w:p>
        </w:tc>
        <w:tc>
          <w:tcPr>
            <w:tcW w:w="593"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r>
      <w:tr w:rsidR="00E839E9" w:rsidRPr="006A083A" w:rsidTr="00E839E9">
        <w:tc>
          <w:tcPr>
            <w:tcW w:w="572" w:type="pct"/>
          </w:tcPr>
          <w:p w:rsidR="00E839E9" w:rsidRPr="006A083A" w:rsidRDefault="00E839E9" w:rsidP="00E839E9">
            <w:pPr>
              <w:jc w:val="both"/>
              <w:rPr>
                <w:rFonts w:ascii="Arial" w:hAnsi="Arial" w:cs="Arial"/>
                <w:color w:val="000000" w:themeColor="text1"/>
                <w:sz w:val="18"/>
                <w:szCs w:val="18"/>
              </w:rPr>
            </w:pPr>
          </w:p>
        </w:tc>
        <w:tc>
          <w:tcPr>
            <w:tcW w:w="1396" w:type="pct"/>
          </w:tcPr>
          <w:p w:rsidR="00E839E9" w:rsidRPr="006A083A" w:rsidRDefault="00E839E9" w:rsidP="00E839E9">
            <w:pPr>
              <w:jc w:val="both"/>
              <w:rPr>
                <w:rFonts w:ascii="Arial" w:hAnsi="Arial" w:cs="Arial"/>
                <w:color w:val="000000" w:themeColor="text1"/>
                <w:sz w:val="18"/>
                <w:szCs w:val="18"/>
              </w:rPr>
            </w:pPr>
          </w:p>
        </w:tc>
        <w:tc>
          <w:tcPr>
            <w:tcW w:w="578" w:type="pct"/>
          </w:tcPr>
          <w:p w:rsidR="00E839E9" w:rsidRPr="006A083A" w:rsidRDefault="00E839E9" w:rsidP="00E839E9">
            <w:pPr>
              <w:jc w:val="both"/>
              <w:rPr>
                <w:rFonts w:ascii="Arial" w:hAnsi="Arial" w:cs="Arial"/>
                <w:color w:val="000000" w:themeColor="text1"/>
                <w:sz w:val="18"/>
                <w:szCs w:val="18"/>
              </w:rPr>
            </w:pPr>
          </w:p>
        </w:tc>
        <w:tc>
          <w:tcPr>
            <w:tcW w:w="593"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r>
      <w:tr w:rsidR="00E839E9" w:rsidRPr="006A083A" w:rsidTr="00E839E9">
        <w:tc>
          <w:tcPr>
            <w:tcW w:w="572" w:type="pct"/>
          </w:tcPr>
          <w:p w:rsidR="00E839E9" w:rsidRPr="006A083A" w:rsidRDefault="00E839E9" w:rsidP="00E839E9">
            <w:pPr>
              <w:jc w:val="both"/>
              <w:rPr>
                <w:rFonts w:ascii="Arial" w:hAnsi="Arial" w:cs="Arial"/>
                <w:color w:val="000000" w:themeColor="text1"/>
                <w:sz w:val="18"/>
                <w:szCs w:val="18"/>
              </w:rPr>
            </w:pPr>
          </w:p>
        </w:tc>
        <w:tc>
          <w:tcPr>
            <w:tcW w:w="1396" w:type="pct"/>
          </w:tcPr>
          <w:p w:rsidR="00E839E9" w:rsidRPr="006A083A" w:rsidRDefault="00E839E9" w:rsidP="00E839E9">
            <w:pPr>
              <w:jc w:val="both"/>
              <w:rPr>
                <w:rFonts w:ascii="Arial" w:hAnsi="Arial" w:cs="Arial"/>
                <w:color w:val="000000" w:themeColor="text1"/>
                <w:sz w:val="18"/>
                <w:szCs w:val="18"/>
              </w:rPr>
            </w:pPr>
          </w:p>
        </w:tc>
        <w:tc>
          <w:tcPr>
            <w:tcW w:w="578" w:type="pct"/>
          </w:tcPr>
          <w:p w:rsidR="00E839E9" w:rsidRPr="006A083A" w:rsidRDefault="00E839E9" w:rsidP="00E839E9">
            <w:pPr>
              <w:jc w:val="both"/>
              <w:rPr>
                <w:rFonts w:ascii="Arial" w:hAnsi="Arial" w:cs="Arial"/>
                <w:color w:val="000000" w:themeColor="text1"/>
                <w:sz w:val="18"/>
                <w:szCs w:val="18"/>
              </w:rPr>
            </w:pPr>
          </w:p>
        </w:tc>
        <w:tc>
          <w:tcPr>
            <w:tcW w:w="593"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r>
      <w:tr w:rsidR="00E839E9" w:rsidRPr="006A083A" w:rsidTr="00E839E9">
        <w:tc>
          <w:tcPr>
            <w:tcW w:w="572" w:type="pct"/>
          </w:tcPr>
          <w:p w:rsidR="00E839E9" w:rsidRPr="006A083A" w:rsidRDefault="00E839E9" w:rsidP="00E839E9">
            <w:pPr>
              <w:jc w:val="both"/>
              <w:rPr>
                <w:rFonts w:ascii="Arial" w:hAnsi="Arial" w:cs="Arial"/>
                <w:color w:val="000000" w:themeColor="text1"/>
                <w:sz w:val="18"/>
                <w:szCs w:val="18"/>
              </w:rPr>
            </w:pPr>
          </w:p>
        </w:tc>
        <w:tc>
          <w:tcPr>
            <w:tcW w:w="1396" w:type="pct"/>
          </w:tcPr>
          <w:p w:rsidR="00E839E9" w:rsidRPr="006A083A" w:rsidRDefault="00E839E9" w:rsidP="00E839E9">
            <w:pPr>
              <w:jc w:val="both"/>
              <w:rPr>
                <w:rFonts w:ascii="Arial" w:hAnsi="Arial" w:cs="Arial"/>
                <w:color w:val="000000" w:themeColor="text1"/>
                <w:sz w:val="18"/>
                <w:szCs w:val="18"/>
              </w:rPr>
            </w:pPr>
          </w:p>
        </w:tc>
        <w:tc>
          <w:tcPr>
            <w:tcW w:w="578" w:type="pct"/>
          </w:tcPr>
          <w:p w:rsidR="00E839E9" w:rsidRPr="006A083A" w:rsidRDefault="00E839E9" w:rsidP="00E839E9">
            <w:pPr>
              <w:jc w:val="both"/>
              <w:rPr>
                <w:rFonts w:ascii="Arial" w:hAnsi="Arial" w:cs="Arial"/>
                <w:color w:val="000000" w:themeColor="text1"/>
                <w:sz w:val="18"/>
                <w:szCs w:val="18"/>
              </w:rPr>
            </w:pPr>
          </w:p>
        </w:tc>
        <w:tc>
          <w:tcPr>
            <w:tcW w:w="593"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r>
      <w:tr w:rsidR="00E839E9" w:rsidRPr="006A083A" w:rsidTr="00E839E9">
        <w:tc>
          <w:tcPr>
            <w:tcW w:w="572" w:type="pct"/>
          </w:tcPr>
          <w:p w:rsidR="00E839E9" w:rsidRPr="006A083A" w:rsidRDefault="00E839E9" w:rsidP="00E839E9">
            <w:pPr>
              <w:jc w:val="both"/>
              <w:rPr>
                <w:rFonts w:ascii="Arial" w:hAnsi="Arial" w:cs="Arial"/>
                <w:color w:val="000000" w:themeColor="text1"/>
                <w:sz w:val="18"/>
                <w:szCs w:val="18"/>
              </w:rPr>
            </w:pPr>
          </w:p>
        </w:tc>
        <w:tc>
          <w:tcPr>
            <w:tcW w:w="1396" w:type="pct"/>
          </w:tcPr>
          <w:p w:rsidR="00E839E9" w:rsidRPr="006A083A" w:rsidRDefault="00E839E9" w:rsidP="00E839E9">
            <w:pPr>
              <w:jc w:val="both"/>
              <w:rPr>
                <w:rFonts w:ascii="Arial" w:hAnsi="Arial" w:cs="Arial"/>
                <w:color w:val="000000" w:themeColor="text1"/>
                <w:sz w:val="18"/>
                <w:szCs w:val="18"/>
              </w:rPr>
            </w:pPr>
          </w:p>
        </w:tc>
        <w:tc>
          <w:tcPr>
            <w:tcW w:w="578" w:type="pct"/>
          </w:tcPr>
          <w:p w:rsidR="00E839E9" w:rsidRPr="006A083A" w:rsidRDefault="00E839E9" w:rsidP="00E839E9">
            <w:pPr>
              <w:jc w:val="both"/>
              <w:rPr>
                <w:rFonts w:ascii="Arial" w:hAnsi="Arial" w:cs="Arial"/>
                <w:color w:val="000000" w:themeColor="text1"/>
                <w:sz w:val="18"/>
                <w:szCs w:val="18"/>
              </w:rPr>
            </w:pPr>
          </w:p>
        </w:tc>
        <w:tc>
          <w:tcPr>
            <w:tcW w:w="593"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c>
          <w:tcPr>
            <w:tcW w:w="931" w:type="pct"/>
          </w:tcPr>
          <w:p w:rsidR="00E839E9" w:rsidRPr="006A083A" w:rsidRDefault="00E839E9" w:rsidP="00E839E9">
            <w:pPr>
              <w:jc w:val="both"/>
              <w:rPr>
                <w:rFonts w:ascii="Arial" w:hAnsi="Arial" w:cs="Arial"/>
                <w:color w:val="000000" w:themeColor="text1"/>
                <w:sz w:val="18"/>
                <w:szCs w:val="18"/>
              </w:rPr>
            </w:pPr>
          </w:p>
        </w:tc>
      </w:tr>
    </w:tbl>
    <w:p w:rsidR="00E839E9" w:rsidRPr="006A083A" w:rsidRDefault="00E839E9" w:rsidP="00E839E9">
      <w:pPr>
        <w:jc w:val="both"/>
        <w:rPr>
          <w:rFonts w:ascii="Arial" w:hAnsi="Arial" w:cs="Arial"/>
          <w:noProof/>
          <w:color w:val="000000" w:themeColor="text1"/>
          <w:sz w:val="18"/>
          <w:szCs w:val="18"/>
          <w:lang w:val="bs-Latn-BA"/>
        </w:rPr>
      </w:pPr>
    </w:p>
    <w:p w:rsidR="00E839E9" w:rsidRPr="006A083A" w:rsidRDefault="00E839E9" w:rsidP="00E839E9">
      <w:pPr>
        <w:rPr>
          <w:rFonts w:ascii="Arial" w:hAnsi="Arial" w:cs="Arial"/>
          <w:i/>
          <w:iCs/>
          <w:color w:val="000000" w:themeColor="text1"/>
          <w:sz w:val="18"/>
          <w:szCs w:val="18"/>
        </w:rPr>
      </w:pPr>
      <w:r w:rsidRPr="006A083A">
        <w:rPr>
          <w:rFonts w:ascii="Arial" w:hAnsi="Arial" w:cs="Arial"/>
          <w:i/>
          <w:iCs/>
          <w:color w:val="000000" w:themeColor="text1"/>
          <w:sz w:val="18"/>
          <w:szCs w:val="18"/>
        </w:rPr>
        <w:t>Напомена: У табели додати потребан број редова зависно од броја дозвола</w:t>
      </w:r>
      <w:r w:rsidR="00704753">
        <w:rPr>
          <w:rFonts w:ascii="Arial" w:hAnsi="Arial" w:cs="Arial"/>
          <w:i/>
          <w:iCs/>
          <w:color w:val="000000" w:themeColor="text1"/>
          <w:sz w:val="18"/>
          <w:szCs w:val="18"/>
        </w:rPr>
        <w:t>.</w:t>
      </w: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br w:type="page"/>
      </w:r>
    </w:p>
    <w:p w:rsidR="00E839E9" w:rsidRPr="006A083A" w:rsidRDefault="00E839E9" w:rsidP="00E839E9">
      <w:pPr>
        <w:rPr>
          <w:rFonts w:ascii="Arial" w:hAnsi="Arial" w:cs="Arial"/>
          <w:iCs/>
          <w:color w:val="000000" w:themeColor="text1"/>
          <w:sz w:val="18"/>
          <w:szCs w:val="18"/>
        </w:rPr>
      </w:pPr>
    </w:p>
    <w:p w:rsidR="00E839E9" w:rsidRPr="006A083A" w:rsidRDefault="00E839E9" w:rsidP="00E839E9">
      <w:pPr>
        <w:jc w:val="center"/>
        <w:rPr>
          <w:rFonts w:ascii="Arial" w:hAnsi="Arial" w:cs="Arial"/>
          <w:b/>
          <w:bCs/>
          <w:color w:val="000000" w:themeColor="text1"/>
          <w:sz w:val="18"/>
          <w:szCs w:val="18"/>
        </w:rPr>
      </w:pPr>
    </w:p>
    <w:p w:rsidR="00E839E9" w:rsidRPr="006A083A" w:rsidRDefault="00E839E9" w:rsidP="00E839E9">
      <w:pPr>
        <w:pBdr>
          <w:top w:val="single" w:sz="4" w:space="1" w:color="auto"/>
          <w:left w:val="single" w:sz="4" w:space="4" w:color="auto"/>
          <w:bottom w:val="single" w:sz="4" w:space="1" w:color="auto"/>
          <w:right w:val="single" w:sz="4" w:space="4" w:color="auto"/>
        </w:pBdr>
        <w:jc w:val="center"/>
        <w:rPr>
          <w:rFonts w:ascii="Arial" w:hAnsi="Arial" w:cs="Arial"/>
          <w:i/>
          <w:iCs/>
          <w:color w:val="000000" w:themeColor="text1"/>
          <w:sz w:val="18"/>
          <w:szCs w:val="18"/>
        </w:rPr>
      </w:pPr>
      <w:r w:rsidRPr="006A083A">
        <w:rPr>
          <w:rFonts w:ascii="Arial" w:hAnsi="Arial" w:cs="Arial"/>
          <w:b/>
          <w:bCs/>
          <w:color w:val="000000" w:themeColor="text1"/>
          <w:sz w:val="18"/>
          <w:szCs w:val="18"/>
        </w:rPr>
        <w:t>ИЗЈАВА О ТАЧНОСТИ ПОДАТАКА У ИЗВЈЕШТАЈУ</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810"/>
      </w:tblGrid>
      <w:tr w:rsidR="00E839E9" w:rsidRPr="006A083A" w:rsidTr="00E839E9">
        <w:trPr>
          <w:tblCellSpacing w:w="0" w:type="dxa"/>
        </w:trPr>
        <w:tc>
          <w:tcPr>
            <w:tcW w:w="0" w:type="auto"/>
            <w:shd w:val="clear" w:color="auto" w:fill="auto"/>
            <w:hideMark/>
          </w:tcPr>
          <w:p w:rsidR="00E839E9" w:rsidRPr="006A083A" w:rsidRDefault="00E839E9" w:rsidP="00E839E9">
            <w:pPr>
              <w:jc w:val="center"/>
              <w:rPr>
                <w:rFonts w:ascii="Arial" w:hAnsi="Arial" w:cs="Arial"/>
                <w:b/>
                <w:bCs/>
                <w:color w:val="000000" w:themeColor="text1"/>
                <w:sz w:val="18"/>
                <w:szCs w:val="18"/>
              </w:rPr>
            </w:pPr>
          </w:p>
          <w:p w:rsidR="00E839E9" w:rsidRPr="006A083A" w:rsidRDefault="00E839E9" w:rsidP="00E839E9">
            <w:pPr>
              <w:jc w:val="center"/>
              <w:rPr>
                <w:rFonts w:ascii="Arial" w:hAnsi="Arial" w:cs="Arial"/>
                <w:b/>
                <w:bCs/>
                <w:color w:val="000000" w:themeColor="text1"/>
                <w:sz w:val="18"/>
                <w:szCs w:val="18"/>
              </w:rPr>
            </w:pPr>
          </w:p>
          <w:p w:rsidR="00E839E9" w:rsidRPr="006A083A" w:rsidRDefault="00E839E9" w:rsidP="00E839E9">
            <w:pPr>
              <w:rPr>
                <w:rFonts w:ascii="Arial" w:hAnsi="Arial" w:cs="Arial"/>
                <w:b/>
                <w:color w:val="000000" w:themeColor="text1"/>
                <w:sz w:val="18"/>
                <w:szCs w:val="18"/>
              </w:rPr>
            </w:pPr>
            <w:r w:rsidRPr="006A083A">
              <w:rPr>
                <w:rFonts w:ascii="Arial" w:hAnsi="Arial" w:cs="Arial"/>
                <w:b/>
                <w:color w:val="000000" w:themeColor="text1"/>
                <w:sz w:val="18"/>
                <w:szCs w:val="18"/>
              </w:rPr>
              <w:t>Под материјалном и кривичном одговорношћу потврђујемо да су у извјештају дате информације и подаци истините, а количине и вриједности тачне и одређене или процијењене у складу са важећом законском регулативом Федерације Босне и Херцеговине.</w:t>
            </w:r>
          </w:p>
        </w:tc>
      </w:tr>
    </w:tbl>
    <w:p w:rsidR="00E839E9" w:rsidRPr="006A083A" w:rsidRDefault="00E839E9" w:rsidP="00E839E9">
      <w:pPr>
        <w:rPr>
          <w:rFonts w:ascii="Arial" w:hAnsi="Arial" w:cs="Arial"/>
          <w:iCs/>
          <w:color w:val="000000" w:themeColor="text1"/>
          <w:sz w:val="18"/>
          <w:szCs w:val="18"/>
        </w:rPr>
      </w:pP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3000"/>
        <w:gridCol w:w="3269"/>
      </w:tblGrid>
      <w:tr w:rsidR="00E839E9" w:rsidRPr="006A083A" w:rsidTr="00E839E9">
        <w:tc>
          <w:tcPr>
            <w:tcW w:w="1805" w:type="pct"/>
          </w:tcPr>
          <w:p w:rsidR="00E839E9" w:rsidRPr="006A083A" w:rsidRDefault="00E839E9" w:rsidP="00E839E9">
            <w:pPr>
              <w:jc w:val="center"/>
              <w:rPr>
                <w:rFonts w:ascii="Arial" w:hAnsi="Arial" w:cs="Arial"/>
                <w:iCs/>
                <w:color w:val="000000" w:themeColor="text1"/>
                <w:sz w:val="18"/>
                <w:szCs w:val="18"/>
              </w:rPr>
            </w:pPr>
            <w:r w:rsidRPr="006A083A">
              <w:rPr>
                <w:rFonts w:ascii="Arial" w:hAnsi="Arial" w:cs="Arial"/>
                <w:iCs/>
                <w:color w:val="000000" w:themeColor="text1"/>
                <w:sz w:val="18"/>
                <w:szCs w:val="18"/>
              </w:rPr>
              <w:t>Особа одговорна за информације и податке у Извјештају за Регистар загађивача и загађивања околиша у Федерацији БиХ</w:t>
            </w:r>
          </w:p>
        </w:tc>
        <w:tc>
          <w:tcPr>
            <w:tcW w:w="1529" w:type="pct"/>
            <w:vMerge w:val="restart"/>
          </w:tcPr>
          <w:p w:rsidR="00E839E9" w:rsidRPr="006A083A" w:rsidRDefault="00E839E9" w:rsidP="00E839E9">
            <w:pPr>
              <w:rPr>
                <w:rFonts w:ascii="Arial" w:hAnsi="Arial" w:cs="Arial"/>
                <w:iCs/>
                <w:color w:val="000000" w:themeColor="text1"/>
                <w:sz w:val="18"/>
                <w:szCs w:val="18"/>
              </w:rPr>
            </w:pPr>
          </w:p>
          <w:p w:rsidR="00E839E9" w:rsidRPr="006A083A" w:rsidRDefault="00E839E9" w:rsidP="00E839E9">
            <w:pPr>
              <w:rPr>
                <w:rFonts w:ascii="Arial" w:hAnsi="Arial" w:cs="Arial"/>
                <w:iCs/>
                <w:color w:val="000000" w:themeColor="text1"/>
                <w:sz w:val="18"/>
                <w:szCs w:val="18"/>
              </w:rPr>
            </w:pPr>
          </w:p>
          <w:p w:rsidR="00E839E9" w:rsidRPr="006A083A" w:rsidRDefault="00E839E9" w:rsidP="00E839E9">
            <w:pPr>
              <w:jc w:val="center"/>
              <w:rPr>
                <w:rFonts w:ascii="Arial" w:hAnsi="Arial" w:cs="Arial"/>
                <w:iCs/>
                <w:color w:val="000000" w:themeColor="text1"/>
                <w:sz w:val="18"/>
                <w:szCs w:val="18"/>
              </w:rPr>
            </w:pPr>
          </w:p>
          <w:p w:rsidR="00E839E9" w:rsidRPr="006A083A" w:rsidRDefault="00E839E9" w:rsidP="00E839E9">
            <w:pPr>
              <w:jc w:val="center"/>
              <w:rPr>
                <w:rFonts w:ascii="Arial" w:hAnsi="Arial" w:cs="Arial"/>
                <w:iCs/>
                <w:color w:val="000000" w:themeColor="text1"/>
                <w:sz w:val="18"/>
                <w:szCs w:val="18"/>
              </w:rPr>
            </w:pPr>
            <w:r w:rsidRPr="006A083A">
              <w:rPr>
                <w:rFonts w:ascii="Arial" w:hAnsi="Arial" w:cs="Arial"/>
                <w:iCs/>
                <w:color w:val="000000" w:themeColor="text1"/>
                <w:sz w:val="18"/>
                <w:szCs w:val="18"/>
              </w:rPr>
              <w:t>M</w:t>
            </w:r>
            <w:r w:rsidRPr="006A083A">
              <w:rPr>
                <w:rFonts w:ascii="Arial" w:hAnsi="Arial" w:cs="Arial"/>
                <w:color w:val="000000" w:themeColor="text1"/>
                <w:sz w:val="18"/>
                <w:szCs w:val="18"/>
              </w:rPr>
              <w:t>П</w:t>
            </w:r>
            <w:r w:rsidRPr="006A083A">
              <w:rPr>
                <w:rFonts w:ascii="Arial" w:hAnsi="Arial" w:cs="Arial"/>
                <w:b/>
                <w:color w:val="000000" w:themeColor="text1"/>
                <w:sz w:val="18"/>
                <w:szCs w:val="18"/>
              </w:rPr>
              <w:t xml:space="preserve">         </w:t>
            </w:r>
          </w:p>
        </w:tc>
        <w:tc>
          <w:tcPr>
            <w:tcW w:w="1666" w:type="pct"/>
          </w:tcPr>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Одговорна особа оператора</w:t>
            </w:r>
          </w:p>
        </w:tc>
      </w:tr>
      <w:tr w:rsidR="00E839E9" w:rsidRPr="006A083A" w:rsidTr="00E839E9">
        <w:tc>
          <w:tcPr>
            <w:tcW w:w="1805" w:type="pct"/>
          </w:tcPr>
          <w:p w:rsidR="00E839E9" w:rsidRPr="006A083A" w:rsidRDefault="00E839E9" w:rsidP="00E839E9">
            <w:pPr>
              <w:jc w:val="center"/>
              <w:rPr>
                <w:rFonts w:ascii="Arial" w:hAnsi="Arial" w:cs="Arial"/>
                <w:iCs/>
                <w:color w:val="000000" w:themeColor="text1"/>
                <w:sz w:val="18"/>
                <w:szCs w:val="18"/>
              </w:rPr>
            </w:pPr>
          </w:p>
        </w:tc>
        <w:tc>
          <w:tcPr>
            <w:tcW w:w="1529" w:type="pct"/>
            <w:vMerge/>
          </w:tcPr>
          <w:p w:rsidR="00E839E9" w:rsidRPr="006A083A" w:rsidRDefault="00E839E9" w:rsidP="00E839E9">
            <w:pPr>
              <w:rPr>
                <w:rFonts w:ascii="Arial" w:hAnsi="Arial" w:cs="Arial"/>
                <w:iCs/>
                <w:color w:val="000000" w:themeColor="text1"/>
                <w:sz w:val="18"/>
                <w:szCs w:val="18"/>
              </w:rPr>
            </w:pPr>
          </w:p>
        </w:tc>
        <w:tc>
          <w:tcPr>
            <w:tcW w:w="1666" w:type="pct"/>
          </w:tcPr>
          <w:p w:rsidR="00E839E9" w:rsidRPr="006A083A" w:rsidRDefault="00E839E9" w:rsidP="00E839E9">
            <w:pPr>
              <w:rPr>
                <w:rFonts w:ascii="Arial" w:hAnsi="Arial" w:cs="Arial"/>
                <w:iCs/>
                <w:color w:val="000000" w:themeColor="text1"/>
                <w:sz w:val="18"/>
                <w:szCs w:val="18"/>
              </w:rPr>
            </w:pPr>
          </w:p>
        </w:tc>
      </w:tr>
      <w:tr w:rsidR="00E839E9" w:rsidRPr="006A083A" w:rsidTr="00E839E9">
        <w:tc>
          <w:tcPr>
            <w:tcW w:w="1805" w:type="pct"/>
            <w:tcBorders>
              <w:bottom w:val="single" w:sz="2" w:space="0" w:color="auto"/>
            </w:tcBorders>
          </w:tcPr>
          <w:p w:rsidR="00E839E9" w:rsidRPr="006A083A" w:rsidRDefault="00E839E9" w:rsidP="00E839E9">
            <w:pPr>
              <w:jc w:val="center"/>
              <w:rPr>
                <w:rFonts w:ascii="Arial" w:hAnsi="Arial" w:cs="Arial"/>
                <w:iCs/>
                <w:color w:val="000000" w:themeColor="text1"/>
                <w:sz w:val="18"/>
                <w:szCs w:val="18"/>
              </w:rPr>
            </w:pPr>
          </w:p>
        </w:tc>
        <w:tc>
          <w:tcPr>
            <w:tcW w:w="1529" w:type="pct"/>
            <w:vMerge/>
            <w:tcBorders>
              <w:bottom w:val="single" w:sz="2" w:space="0" w:color="auto"/>
            </w:tcBorders>
          </w:tcPr>
          <w:p w:rsidR="00E839E9" w:rsidRPr="006A083A" w:rsidRDefault="00E839E9" w:rsidP="00E839E9">
            <w:pPr>
              <w:rPr>
                <w:rFonts w:ascii="Arial" w:hAnsi="Arial" w:cs="Arial"/>
                <w:iCs/>
                <w:color w:val="000000" w:themeColor="text1"/>
                <w:sz w:val="18"/>
                <w:szCs w:val="18"/>
              </w:rPr>
            </w:pPr>
          </w:p>
        </w:tc>
        <w:tc>
          <w:tcPr>
            <w:tcW w:w="1666" w:type="pct"/>
            <w:tcBorders>
              <w:bottom w:val="single" w:sz="2" w:space="0" w:color="auto"/>
            </w:tcBorders>
          </w:tcPr>
          <w:p w:rsidR="00E839E9" w:rsidRPr="006A083A" w:rsidRDefault="00E839E9" w:rsidP="00E839E9">
            <w:pPr>
              <w:rPr>
                <w:rFonts w:ascii="Arial" w:hAnsi="Arial" w:cs="Arial"/>
                <w:iCs/>
                <w:color w:val="000000" w:themeColor="text1"/>
                <w:sz w:val="18"/>
                <w:szCs w:val="18"/>
              </w:rPr>
            </w:pPr>
          </w:p>
        </w:tc>
      </w:tr>
      <w:tr w:rsidR="00E839E9" w:rsidRPr="006A083A" w:rsidTr="00E839E9">
        <w:tc>
          <w:tcPr>
            <w:tcW w:w="1805" w:type="pct"/>
            <w:tcBorders>
              <w:top w:val="single" w:sz="2" w:space="0" w:color="auto"/>
            </w:tcBorders>
          </w:tcPr>
          <w:p w:rsidR="00E839E9" w:rsidRPr="006A083A" w:rsidRDefault="00E839E9" w:rsidP="00E839E9">
            <w:pPr>
              <w:jc w:val="center"/>
              <w:rPr>
                <w:rFonts w:ascii="Arial" w:hAnsi="Arial" w:cs="Arial"/>
                <w:iCs/>
                <w:color w:val="000000" w:themeColor="text1"/>
                <w:sz w:val="18"/>
                <w:szCs w:val="18"/>
              </w:rPr>
            </w:pPr>
          </w:p>
        </w:tc>
        <w:tc>
          <w:tcPr>
            <w:tcW w:w="1529" w:type="pct"/>
            <w:vMerge/>
            <w:tcBorders>
              <w:top w:val="single" w:sz="2" w:space="0" w:color="auto"/>
            </w:tcBorders>
          </w:tcPr>
          <w:p w:rsidR="00E839E9" w:rsidRPr="006A083A" w:rsidRDefault="00E839E9" w:rsidP="00E839E9">
            <w:pPr>
              <w:rPr>
                <w:rFonts w:ascii="Arial" w:hAnsi="Arial" w:cs="Arial"/>
                <w:iCs/>
                <w:color w:val="000000" w:themeColor="text1"/>
                <w:sz w:val="18"/>
                <w:szCs w:val="18"/>
              </w:rPr>
            </w:pPr>
          </w:p>
        </w:tc>
        <w:tc>
          <w:tcPr>
            <w:tcW w:w="1666" w:type="pct"/>
            <w:tcBorders>
              <w:top w:val="single" w:sz="2" w:space="0" w:color="auto"/>
            </w:tcBorders>
          </w:tcPr>
          <w:p w:rsidR="00E839E9" w:rsidRPr="006A083A" w:rsidRDefault="00E839E9" w:rsidP="00E839E9">
            <w:pPr>
              <w:rPr>
                <w:rFonts w:ascii="Arial" w:hAnsi="Arial" w:cs="Arial"/>
                <w:iCs/>
                <w:color w:val="000000" w:themeColor="text1"/>
                <w:sz w:val="18"/>
                <w:szCs w:val="18"/>
              </w:rPr>
            </w:pPr>
          </w:p>
        </w:tc>
      </w:tr>
      <w:tr w:rsidR="00E839E9" w:rsidRPr="006A083A" w:rsidTr="00E839E9">
        <w:tc>
          <w:tcPr>
            <w:tcW w:w="1805" w:type="pct"/>
          </w:tcPr>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 xml:space="preserve">          Име и презиме</w:t>
            </w:r>
          </w:p>
          <w:p w:rsidR="00E839E9" w:rsidRPr="006A083A" w:rsidRDefault="00E839E9" w:rsidP="00E839E9">
            <w:pPr>
              <w:jc w:val="center"/>
              <w:rPr>
                <w:rFonts w:ascii="Arial" w:hAnsi="Arial" w:cs="Arial"/>
                <w:iCs/>
                <w:color w:val="000000" w:themeColor="text1"/>
                <w:sz w:val="18"/>
                <w:szCs w:val="18"/>
              </w:rPr>
            </w:pPr>
          </w:p>
        </w:tc>
        <w:tc>
          <w:tcPr>
            <w:tcW w:w="1529" w:type="pct"/>
            <w:vMerge/>
          </w:tcPr>
          <w:p w:rsidR="00E839E9" w:rsidRPr="006A083A" w:rsidRDefault="00E839E9" w:rsidP="00E839E9">
            <w:pPr>
              <w:rPr>
                <w:rFonts w:ascii="Arial" w:hAnsi="Arial" w:cs="Arial"/>
                <w:iCs/>
                <w:color w:val="000000" w:themeColor="text1"/>
                <w:sz w:val="18"/>
                <w:szCs w:val="18"/>
              </w:rPr>
            </w:pPr>
          </w:p>
        </w:tc>
        <w:tc>
          <w:tcPr>
            <w:tcW w:w="1666" w:type="pct"/>
          </w:tcPr>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 xml:space="preserve">          Име и презиме</w:t>
            </w:r>
          </w:p>
          <w:p w:rsidR="00E839E9" w:rsidRPr="006A083A" w:rsidRDefault="00E839E9" w:rsidP="00E839E9">
            <w:pPr>
              <w:jc w:val="center"/>
              <w:rPr>
                <w:rFonts w:ascii="Arial" w:hAnsi="Arial" w:cs="Arial"/>
                <w:iCs/>
                <w:color w:val="000000" w:themeColor="text1"/>
                <w:sz w:val="18"/>
                <w:szCs w:val="18"/>
              </w:rPr>
            </w:pPr>
          </w:p>
        </w:tc>
      </w:tr>
      <w:tr w:rsidR="00E839E9" w:rsidRPr="006A083A" w:rsidTr="00E839E9">
        <w:tc>
          <w:tcPr>
            <w:tcW w:w="1805" w:type="pct"/>
            <w:tcBorders>
              <w:bottom w:val="single" w:sz="2" w:space="0" w:color="auto"/>
            </w:tcBorders>
          </w:tcPr>
          <w:p w:rsidR="00E839E9" w:rsidRPr="006A083A" w:rsidRDefault="00E839E9" w:rsidP="00E839E9">
            <w:pPr>
              <w:jc w:val="center"/>
              <w:rPr>
                <w:rFonts w:ascii="Arial" w:hAnsi="Arial" w:cs="Arial"/>
                <w:iCs/>
                <w:color w:val="000000" w:themeColor="text1"/>
                <w:sz w:val="18"/>
                <w:szCs w:val="18"/>
              </w:rPr>
            </w:pPr>
          </w:p>
        </w:tc>
        <w:tc>
          <w:tcPr>
            <w:tcW w:w="1529" w:type="pct"/>
          </w:tcPr>
          <w:p w:rsidR="00E839E9" w:rsidRPr="006A083A" w:rsidRDefault="00E839E9" w:rsidP="00E839E9">
            <w:pPr>
              <w:rPr>
                <w:rFonts w:ascii="Arial" w:hAnsi="Arial" w:cs="Arial"/>
                <w:iCs/>
                <w:color w:val="000000" w:themeColor="text1"/>
                <w:sz w:val="18"/>
                <w:szCs w:val="18"/>
              </w:rPr>
            </w:pPr>
          </w:p>
        </w:tc>
        <w:tc>
          <w:tcPr>
            <w:tcW w:w="1666" w:type="pct"/>
            <w:tcBorders>
              <w:bottom w:val="single" w:sz="2" w:space="0" w:color="auto"/>
            </w:tcBorders>
          </w:tcPr>
          <w:p w:rsidR="00E839E9" w:rsidRPr="006A083A" w:rsidRDefault="00E839E9" w:rsidP="00E839E9">
            <w:pPr>
              <w:jc w:val="center"/>
              <w:rPr>
                <w:rFonts w:ascii="Arial" w:hAnsi="Arial" w:cs="Arial"/>
                <w:iCs/>
                <w:color w:val="000000" w:themeColor="text1"/>
                <w:sz w:val="18"/>
                <w:szCs w:val="18"/>
              </w:rPr>
            </w:pPr>
          </w:p>
        </w:tc>
      </w:tr>
      <w:tr w:rsidR="00E839E9" w:rsidRPr="006A083A" w:rsidTr="00E839E9">
        <w:tc>
          <w:tcPr>
            <w:tcW w:w="1805" w:type="pct"/>
            <w:tcBorders>
              <w:top w:val="single" w:sz="2" w:space="0" w:color="auto"/>
            </w:tcBorders>
          </w:tcPr>
          <w:p w:rsidR="00E839E9" w:rsidRPr="006A083A" w:rsidRDefault="00E839E9" w:rsidP="00E839E9">
            <w:pPr>
              <w:jc w:val="center"/>
              <w:rPr>
                <w:rFonts w:ascii="Arial" w:hAnsi="Arial" w:cs="Arial"/>
                <w:iCs/>
                <w:color w:val="000000" w:themeColor="text1"/>
                <w:sz w:val="18"/>
                <w:szCs w:val="18"/>
              </w:rPr>
            </w:pPr>
          </w:p>
        </w:tc>
        <w:tc>
          <w:tcPr>
            <w:tcW w:w="1529" w:type="pct"/>
          </w:tcPr>
          <w:p w:rsidR="00E839E9" w:rsidRPr="006A083A" w:rsidRDefault="00E839E9" w:rsidP="00E839E9">
            <w:pPr>
              <w:rPr>
                <w:rFonts w:ascii="Arial" w:hAnsi="Arial" w:cs="Arial"/>
                <w:iCs/>
                <w:color w:val="000000" w:themeColor="text1"/>
                <w:sz w:val="18"/>
                <w:szCs w:val="18"/>
              </w:rPr>
            </w:pPr>
          </w:p>
        </w:tc>
        <w:tc>
          <w:tcPr>
            <w:tcW w:w="1666" w:type="pct"/>
            <w:tcBorders>
              <w:top w:val="single" w:sz="2" w:space="0" w:color="auto"/>
            </w:tcBorders>
          </w:tcPr>
          <w:p w:rsidR="00E839E9" w:rsidRPr="006A083A" w:rsidRDefault="00E839E9" w:rsidP="00E839E9">
            <w:pPr>
              <w:jc w:val="center"/>
              <w:rPr>
                <w:rFonts w:ascii="Arial" w:hAnsi="Arial" w:cs="Arial"/>
                <w:iCs/>
                <w:color w:val="000000" w:themeColor="text1"/>
                <w:sz w:val="18"/>
                <w:szCs w:val="18"/>
              </w:rPr>
            </w:pPr>
          </w:p>
        </w:tc>
      </w:tr>
    </w:tbl>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 xml:space="preserve">                         Потпис</w:t>
      </w:r>
    </w:p>
    <w:p w:rsidR="00E839E9" w:rsidRPr="006A083A" w:rsidRDefault="00E839E9" w:rsidP="00E839E9">
      <w:pPr>
        <w:rPr>
          <w:rFonts w:ascii="Arial" w:hAnsi="Arial" w:cs="Arial"/>
          <w:iCs/>
          <w:color w:val="000000" w:themeColor="text1"/>
          <w:sz w:val="18"/>
          <w:szCs w:val="18"/>
        </w:rPr>
      </w:pP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r>
      <w:r w:rsidRPr="006A083A">
        <w:rPr>
          <w:rFonts w:ascii="Arial" w:hAnsi="Arial" w:cs="Arial"/>
          <w:iCs/>
          <w:color w:val="000000" w:themeColor="text1"/>
          <w:sz w:val="18"/>
          <w:szCs w:val="18"/>
        </w:rPr>
        <w:tab/>
        <w:t xml:space="preserve">                  Потпис</w:t>
      </w:r>
    </w:p>
    <w:p w:rsidR="00E839E9" w:rsidRPr="006A083A" w:rsidRDefault="00E839E9" w:rsidP="00E839E9">
      <w:pPr>
        <w:rPr>
          <w:rFonts w:ascii="Arial" w:hAnsi="Arial" w:cs="Arial"/>
          <w:iCs/>
          <w:color w:val="000000" w:themeColor="text1"/>
          <w:sz w:val="18"/>
          <w:szCs w:val="18"/>
        </w:rPr>
      </w:pPr>
    </w:p>
    <w:bookmarkEnd w:id="0"/>
    <w:p w:rsidR="00E839E9" w:rsidRPr="006A083A" w:rsidRDefault="00E839E9" w:rsidP="00E839E9">
      <w:pPr>
        <w:rPr>
          <w:rFonts w:ascii="Arial" w:hAnsi="Arial" w:cs="Arial"/>
          <w:iCs/>
          <w:color w:val="000000" w:themeColor="text1"/>
          <w:sz w:val="18"/>
          <w:szCs w:val="18"/>
        </w:rPr>
      </w:pPr>
    </w:p>
    <w:p w:rsidR="00E839E9" w:rsidRPr="006A083A" w:rsidRDefault="00E839E9" w:rsidP="00E839E9">
      <w:pPr>
        <w:rPr>
          <w:rFonts w:ascii="Arial" w:hAnsi="Arial" w:cs="Arial"/>
          <w:b/>
          <w:color w:val="000000" w:themeColor="text1"/>
          <w:sz w:val="18"/>
          <w:szCs w:val="18"/>
          <w:lang w:val="bs-Latn-BA"/>
        </w:rPr>
      </w:pPr>
      <w:r w:rsidRPr="006A083A">
        <w:rPr>
          <w:rFonts w:ascii="Arial" w:hAnsi="Arial" w:cs="Arial"/>
          <w:b/>
          <w:color w:val="000000" w:themeColor="text1"/>
          <w:sz w:val="18"/>
          <w:szCs w:val="18"/>
          <w:lang w:val="bs-Latn-BA"/>
        </w:rPr>
        <w:br w:type="page"/>
      </w:r>
    </w:p>
    <w:p w:rsidR="00C65479" w:rsidRPr="006A083A" w:rsidRDefault="00C65479" w:rsidP="00C65479">
      <w:pPr>
        <w:autoSpaceDE w:val="0"/>
        <w:autoSpaceDN w:val="0"/>
        <w:adjustRightInd w:val="0"/>
        <w:jc w:val="center"/>
        <w:rPr>
          <w:rFonts w:ascii="Arial" w:hAnsi="Arial" w:cs="Arial"/>
          <w:b/>
          <w:color w:val="000000" w:themeColor="text1"/>
          <w:sz w:val="18"/>
          <w:szCs w:val="18"/>
          <w:lang w:val="bs-Latn-BA"/>
        </w:rPr>
      </w:pPr>
      <w:r w:rsidRPr="006A083A">
        <w:rPr>
          <w:rFonts w:ascii="Arial" w:hAnsi="Arial" w:cs="Arial"/>
          <w:b/>
          <w:color w:val="000000" w:themeColor="text1"/>
          <w:sz w:val="18"/>
          <w:szCs w:val="18"/>
          <w:lang w:val="bs-Latn-BA"/>
        </w:rPr>
        <w:lastRenderedPageBreak/>
        <w:t>ПРИЛОГ VIII.</w:t>
      </w:r>
    </w:p>
    <w:p w:rsidR="00C65479" w:rsidRPr="006A083A" w:rsidRDefault="00C65479" w:rsidP="00C65479">
      <w:pPr>
        <w:autoSpaceDE w:val="0"/>
        <w:autoSpaceDN w:val="0"/>
        <w:adjustRightInd w:val="0"/>
        <w:jc w:val="center"/>
        <w:rPr>
          <w:rFonts w:ascii="Arial" w:hAnsi="Arial" w:cs="Arial"/>
          <w:b/>
          <w:color w:val="000000" w:themeColor="text1"/>
          <w:sz w:val="18"/>
          <w:szCs w:val="18"/>
          <w:lang w:val="bs-Latn-BA"/>
        </w:rPr>
      </w:pPr>
    </w:p>
    <w:p w:rsidR="00E839E9" w:rsidRPr="006A083A" w:rsidRDefault="00C65479" w:rsidP="00C65479">
      <w:pPr>
        <w:autoSpaceDE w:val="0"/>
        <w:autoSpaceDN w:val="0"/>
        <w:adjustRightInd w:val="0"/>
        <w:jc w:val="center"/>
        <w:rPr>
          <w:rFonts w:ascii="Arial" w:hAnsi="Arial" w:cs="Arial"/>
          <w:b/>
          <w:color w:val="000000" w:themeColor="text1"/>
          <w:sz w:val="18"/>
          <w:szCs w:val="18"/>
          <w:lang w:val="bs-Latn-BA"/>
        </w:rPr>
      </w:pPr>
      <w:r w:rsidRPr="006A083A">
        <w:rPr>
          <w:rFonts w:ascii="Arial" w:hAnsi="Arial" w:cs="Arial"/>
          <w:b/>
          <w:color w:val="000000" w:themeColor="text1"/>
          <w:sz w:val="18"/>
          <w:szCs w:val="18"/>
          <w:lang w:val="bs-Latn-BA"/>
        </w:rPr>
        <w:t>АКТИВНОСТИ ОКОЛИНСКЕ ИНСПЕКЦИЈЕ</w:t>
      </w:r>
      <w:r w:rsidRPr="006A083A">
        <w:rPr>
          <w:rStyle w:val="FootnoteReference"/>
          <w:rFonts w:ascii="Arial" w:hAnsi="Arial" w:cs="Arial"/>
          <w:b/>
          <w:color w:val="000000" w:themeColor="text1"/>
          <w:sz w:val="18"/>
          <w:szCs w:val="18"/>
          <w:lang w:val="bs-Latn-BA"/>
        </w:rPr>
        <w:t xml:space="preserve"> </w:t>
      </w:r>
      <w:r w:rsidR="00E839E9" w:rsidRPr="006A083A">
        <w:rPr>
          <w:rStyle w:val="FootnoteReference"/>
          <w:rFonts w:ascii="Arial" w:hAnsi="Arial" w:cs="Arial"/>
          <w:b/>
          <w:color w:val="000000" w:themeColor="text1"/>
          <w:sz w:val="18"/>
          <w:szCs w:val="18"/>
          <w:lang w:val="bs-Latn-BA"/>
        </w:rPr>
        <w:footnoteReference w:id="44"/>
      </w:r>
      <w:r w:rsidRPr="006A083A">
        <w:rPr>
          <w:rFonts w:ascii="Arial" w:hAnsi="Arial" w:cs="Arial"/>
          <w:b/>
          <w:color w:val="000000" w:themeColor="text1"/>
          <w:sz w:val="18"/>
          <w:szCs w:val="18"/>
          <w:lang w:val="bs-Latn-BA"/>
        </w:rPr>
        <w:t xml:space="preserve">                              </w:t>
      </w:r>
    </w:p>
    <w:tbl>
      <w:tblPr>
        <w:tblStyle w:val="TableGrid"/>
        <w:tblW w:w="0" w:type="auto"/>
        <w:tblLook w:val="04A0" w:firstRow="1" w:lastRow="0" w:firstColumn="1" w:lastColumn="0" w:noHBand="0" w:noVBand="1"/>
      </w:tblPr>
      <w:tblGrid>
        <w:gridCol w:w="3252"/>
        <w:gridCol w:w="6548"/>
      </w:tblGrid>
      <w:tr w:rsidR="006A083A" w:rsidRPr="006A083A" w:rsidTr="00C65479">
        <w:tc>
          <w:tcPr>
            <w:tcW w:w="3252" w:type="dxa"/>
            <w:vMerge w:val="restart"/>
          </w:tcPr>
          <w:p w:rsidR="00E839E9" w:rsidRPr="006A083A" w:rsidRDefault="00E839E9" w:rsidP="00E839E9">
            <w:pPr>
              <w:autoSpaceDE w:val="0"/>
              <w:autoSpaceDN w:val="0"/>
              <w:adjustRightInd w:val="0"/>
              <w:jc w:val="center"/>
              <w:rPr>
                <w:rFonts w:ascii="Arial" w:hAnsi="Arial" w:cs="Arial"/>
                <w:b/>
                <w:color w:val="000000" w:themeColor="text1"/>
                <w:sz w:val="18"/>
                <w:szCs w:val="18"/>
              </w:rPr>
            </w:pPr>
          </w:p>
          <w:p w:rsidR="00E839E9" w:rsidRPr="006A083A" w:rsidRDefault="00E839E9" w:rsidP="00E839E9">
            <w:pPr>
              <w:autoSpaceDE w:val="0"/>
              <w:autoSpaceDN w:val="0"/>
              <w:adjustRightInd w:val="0"/>
              <w:jc w:val="center"/>
              <w:rPr>
                <w:rFonts w:ascii="Arial" w:hAnsi="Arial" w:cs="Arial"/>
                <w:b/>
                <w:color w:val="000000" w:themeColor="text1"/>
                <w:sz w:val="18"/>
                <w:szCs w:val="18"/>
              </w:rPr>
            </w:pPr>
          </w:p>
          <w:p w:rsidR="00C65479" w:rsidRPr="006A083A" w:rsidRDefault="00C65479" w:rsidP="00C65479">
            <w:pPr>
              <w:autoSpaceDE w:val="0"/>
              <w:autoSpaceDN w:val="0"/>
              <w:adjustRightInd w:val="0"/>
              <w:jc w:val="center"/>
              <w:rPr>
                <w:rFonts w:ascii="Arial" w:hAnsi="Arial" w:cs="Arial"/>
                <w:b/>
                <w:color w:val="000000" w:themeColor="text1"/>
                <w:sz w:val="18"/>
                <w:szCs w:val="18"/>
              </w:rPr>
            </w:pPr>
            <w:r w:rsidRPr="006A083A">
              <w:rPr>
                <w:rFonts w:ascii="Arial" w:hAnsi="Arial" w:cs="Arial"/>
                <w:b/>
                <w:color w:val="000000" w:themeColor="text1"/>
                <w:sz w:val="18"/>
                <w:szCs w:val="18"/>
              </w:rPr>
              <w:t xml:space="preserve">Инспекцијски надзор извршила: </w:t>
            </w:r>
          </w:p>
          <w:p w:rsidR="00E839E9" w:rsidRPr="006A083A" w:rsidRDefault="00E839E9" w:rsidP="00E839E9">
            <w:pPr>
              <w:autoSpaceDE w:val="0"/>
              <w:autoSpaceDN w:val="0"/>
              <w:adjustRightInd w:val="0"/>
              <w:jc w:val="center"/>
              <w:rPr>
                <w:rFonts w:ascii="Arial" w:hAnsi="Arial" w:cs="Arial"/>
                <w:b/>
                <w:color w:val="000000" w:themeColor="text1"/>
                <w:sz w:val="18"/>
                <w:szCs w:val="18"/>
              </w:rPr>
            </w:pPr>
          </w:p>
        </w:tc>
        <w:tc>
          <w:tcPr>
            <w:tcW w:w="6548" w:type="dxa"/>
          </w:tcPr>
          <w:p w:rsidR="00E839E9" w:rsidRPr="006A083A" w:rsidRDefault="00E839E9" w:rsidP="00E839E9">
            <w:pPr>
              <w:autoSpaceDE w:val="0"/>
              <w:autoSpaceDN w:val="0"/>
              <w:adjustRightInd w:val="0"/>
              <w:rPr>
                <w:rFonts w:ascii="Arial" w:hAnsi="Arial" w:cs="Arial"/>
                <w:b/>
                <w:color w:val="000000" w:themeColor="text1"/>
                <w:sz w:val="18"/>
                <w:szCs w:val="18"/>
              </w:rPr>
            </w:pPr>
            <w:r w:rsidRPr="006A083A">
              <w:rPr>
                <w:rFonts w:ascii="Arial" w:hAnsi="Arial" w:cs="Arial"/>
                <w:b/>
                <w:color w:val="000000" w:themeColor="text1"/>
                <w:sz w:val="18"/>
                <w:szCs w:val="18"/>
              </w:rPr>
              <w:t xml:space="preserve">□ </w:t>
            </w:r>
            <w:r w:rsidR="00C65479" w:rsidRPr="006A083A">
              <w:rPr>
                <w:rFonts w:ascii="Arial" w:hAnsi="Arial" w:cs="Arial"/>
                <w:b/>
                <w:color w:val="000000" w:themeColor="text1"/>
                <w:sz w:val="18"/>
                <w:szCs w:val="18"/>
              </w:rPr>
              <w:t>Федерална управа за инспекцијске послове</w:t>
            </w:r>
          </w:p>
          <w:p w:rsidR="00E839E9" w:rsidRPr="006A083A" w:rsidRDefault="00E839E9" w:rsidP="00E839E9">
            <w:pPr>
              <w:autoSpaceDE w:val="0"/>
              <w:autoSpaceDN w:val="0"/>
              <w:adjustRightInd w:val="0"/>
              <w:rPr>
                <w:rFonts w:ascii="Arial" w:hAnsi="Arial" w:cs="Arial"/>
                <w:b/>
                <w:color w:val="000000" w:themeColor="text1"/>
                <w:sz w:val="18"/>
                <w:szCs w:val="18"/>
              </w:rPr>
            </w:pPr>
          </w:p>
        </w:tc>
      </w:tr>
      <w:tr w:rsidR="006A083A" w:rsidRPr="006A083A" w:rsidTr="00C65479">
        <w:tc>
          <w:tcPr>
            <w:tcW w:w="3252" w:type="dxa"/>
            <w:vMerge/>
          </w:tcPr>
          <w:p w:rsidR="00E839E9" w:rsidRPr="006A083A" w:rsidRDefault="00E839E9" w:rsidP="00E839E9">
            <w:pPr>
              <w:autoSpaceDE w:val="0"/>
              <w:autoSpaceDN w:val="0"/>
              <w:adjustRightInd w:val="0"/>
              <w:jc w:val="center"/>
              <w:rPr>
                <w:rFonts w:ascii="Arial" w:hAnsi="Arial" w:cs="Arial"/>
                <w:b/>
                <w:color w:val="000000" w:themeColor="text1"/>
                <w:sz w:val="18"/>
                <w:szCs w:val="18"/>
              </w:rPr>
            </w:pPr>
          </w:p>
        </w:tc>
        <w:tc>
          <w:tcPr>
            <w:tcW w:w="6548" w:type="dxa"/>
          </w:tcPr>
          <w:p w:rsidR="00E839E9" w:rsidRPr="006A083A" w:rsidRDefault="00E839E9" w:rsidP="00E839E9">
            <w:pPr>
              <w:autoSpaceDE w:val="0"/>
              <w:autoSpaceDN w:val="0"/>
              <w:adjustRightInd w:val="0"/>
              <w:rPr>
                <w:rFonts w:ascii="Arial" w:hAnsi="Arial" w:cs="Arial"/>
                <w:b/>
                <w:color w:val="000000" w:themeColor="text1"/>
                <w:sz w:val="18"/>
                <w:szCs w:val="18"/>
              </w:rPr>
            </w:pPr>
            <w:r w:rsidRPr="006A083A">
              <w:rPr>
                <w:rFonts w:ascii="Arial" w:hAnsi="Arial" w:cs="Arial"/>
                <w:b/>
                <w:color w:val="000000" w:themeColor="text1"/>
                <w:sz w:val="18"/>
                <w:szCs w:val="18"/>
              </w:rPr>
              <w:t xml:space="preserve">□ </w:t>
            </w:r>
            <w:r w:rsidR="00C65479" w:rsidRPr="006A083A">
              <w:rPr>
                <w:rFonts w:ascii="Arial" w:hAnsi="Arial" w:cs="Arial"/>
                <w:b/>
                <w:color w:val="000000" w:themeColor="text1"/>
                <w:sz w:val="18"/>
                <w:szCs w:val="18"/>
              </w:rPr>
              <w:t xml:space="preserve">Кантонална управа за инспекцијске послове Кантона   </w:t>
            </w:r>
            <w:r w:rsidRPr="006A083A">
              <w:rPr>
                <w:rFonts w:ascii="Arial" w:hAnsi="Arial" w:cs="Arial"/>
                <w:b/>
                <w:color w:val="000000" w:themeColor="text1"/>
                <w:sz w:val="18"/>
                <w:szCs w:val="18"/>
              </w:rPr>
              <w:t>____________________________________________</w:t>
            </w:r>
          </w:p>
          <w:p w:rsidR="00E839E9" w:rsidRPr="006A083A" w:rsidRDefault="00C65479" w:rsidP="00E839E9">
            <w:pPr>
              <w:autoSpaceDE w:val="0"/>
              <w:autoSpaceDN w:val="0"/>
              <w:adjustRightInd w:val="0"/>
              <w:rPr>
                <w:rFonts w:ascii="Arial" w:hAnsi="Arial" w:cs="Arial"/>
                <w:b/>
                <w:color w:val="000000" w:themeColor="text1"/>
                <w:sz w:val="18"/>
                <w:szCs w:val="18"/>
              </w:rPr>
            </w:pPr>
            <w:r w:rsidRPr="006A083A">
              <w:rPr>
                <w:rFonts w:ascii="Arial" w:hAnsi="Arial" w:cs="Arial"/>
                <w:color w:val="000000" w:themeColor="text1"/>
                <w:sz w:val="18"/>
                <w:szCs w:val="18"/>
              </w:rPr>
              <w:t xml:space="preserve">                               (назив кантона)</w:t>
            </w:r>
          </w:p>
        </w:tc>
      </w:tr>
    </w:tbl>
    <w:p w:rsidR="00C65479" w:rsidRPr="006A083A" w:rsidRDefault="00C65479" w:rsidP="00C65479">
      <w:pPr>
        <w:autoSpaceDE w:val="0"/>
        <w:autoSpaceDN w:val="0"/>
        <w:adjustRightInd w:val="0"/>
        <w:jc w:val="center"/>
        <w:rPr>
          <w:rFonts w:ascii="Arial" w:hAnsi="Arial" w:cs="Arial"/>
          <w:b/>
          <w:color w:val="000000" w:themeColor="text1"/>
          <w:sz w:val="18"/>
          <w:szCs w:val="18"/>
          <w:lang w:val="bs-Latn-BA"/>
        </w:rPr>
      </w:pPr>
      <w:r w:rsidRPr="006A083A">
        <w:rPr>
          <w:rFonts w:ascii="Arial" w:hAnsi="Arial" w:cs="Arial"/>
          <w:b/>
          <w:color w:val="000000" w:themeColor="text1"/>
          <w:sz w:val="18"/>
          <w:szCs w:val="18"/>
          <w:lang w:val="bs-Latn-BA"/>
        </w:rPr>
        <w:tab/>
      </w:r>
    </w:p>
    <w:p w:rsidR="00E839E9" w:rsidRPr="006A083A" w:rsidRDefault="00E839E9" w:rsidP="00E839E9">
      <w:pPr>
        <w:autoSpaceDE w:val="0"/>
        <w:autoSpaceDN w:val="0"/>
        <w:adjustRightInd w:val="0"/>
        <w:jc w:val="center"/>
        <w:rPr>
          <w:rFonts w:ascii="Arial" w:hAnsi="Arial" w:cs="Arial"/>
          <w:b/>
          <w:color w:val="000000" w:themeColor="text1"/>
          <w:sz w:val="18"/>
          <w:szCs w:val="18"/>
          <w:lang w:val="bs-Latn-BA"/>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213"/>
        <w:gridCol w:w="1305"/>
        <w:gridCol w:w="1052"/>
        <w:gridCol w:w="1186"/>
        <w:gridCol w:w="1261"/>
        <w:gridCol w:w="990"/>
        <w:gridCol w:w="1318"/>
      </w:tblGrid>
      <w:tr w:rsidR="006A083A" w:rsidRPr="006A083A" w:rsidTr="007E7096">
        <w:trPr>
          <w:cantSplit/>
          <w:trHeight w:val="1934"/>
        </w:trPr>
        <w:tc>
          <w:tcPr>
            <w:tcW w:w="831" w:type="pct"/>
            <w:shd w:val="clear" w:color="auto" w:fill="E2EFD9" w:themeFill="accent6" w:themeFillTint="33"/>
          </w:tcPr>
          <w:p w:rsidR="00E839E9" w:rsidRPr="006A083A" w:rsidRDefault="00C65479" w:rsidP="00E839E9">
            <w:pPr>
              <w:rPr>
                <w:rFonts w:ascii="Arial" w:hAnsi="Arial" w:cs="Arial"/>
                <w:b/>
                <w:noProof/>
                <w:color w:val="000000" w:themeColor="text1"/>
                <w:sz w:val="18"/>
                <w:szCs w:val="18"/>
              </w:rPr>
            </w:pPr>
            <w:r w:rsidRPr="006A083A">
              <w:rPr>
                <w:rFonts w:ascii="Arial" w:hAnsi="Arial" w:cs="Arial"/>
                <w:b/>
                <w:noProof/>
                <w:color w:val="000000" w:themeColor="text1"/>
                <w:sz w:val="18"/>
                <w:szCs w:val="18"/>
              </w:rPr>
              <w:t>Датуму вршења инспекцијског на</w:t>
            </w:r>
            <w:r w:rsidRPr="006A083A">
              <w:rPr>
                <w:rFonts w:ascii="Arial" w:hAnsi="Arial" w:cs="Arial"/>
                <w:b/>
                <w:color w:val="000000" w:themeColor="text1"/>
                <w:sz w:val="18"/>
                <w:szCs w:val="18"/>
                <w:lang w:val="bs-Latn-BA"/>
              </w:rPr>
              <w:t>дз</w:t>
            </w:r>
            <w:r w:rsidRPr="006A083A">
              <w:rPr>
                <w:rFonts w:ascii="Arial" w:hAnsi="Arial" w:cs="Arial"/>
                <w:b/>
                <w:noProof/>
                <w:color w:val="000000" w:themeColor="text1"/>
                <w:sz w:val="18"/>
                <w:szCs w:val="18"/>
              </w:rPr>
              <w:t>ора</w:t>
            </w:r>
          </w:p>
        </w:tc>
        <w:tc>
          <w:tcPr>
            <w:tcW w:w="614" w:type="pct"/>
            <w:shd w:val="clear" w:color="auto" w:fill="E2EFD9" w:themeFill="accent6" w:themeFillTint="33"/>
          </w:tcPr>
          <w:p w:rsidR="00E839E9" w:rsidRPr="006A083A" w:rsidRDefault="007344A4" w:rsidP="00E839E9">
            <w:pPr>
              <w:rPr>
                <w:rFonts w:ascii="Arial" w:hAnsi="Arial" w:cs="Arial"/>
                <w:b/>
                <w:noProof/>
                <w:color w:val="000000" w:themeColor="text1"/>
                <w:sz w:val="18"/>
                <w:szCs w:val="18"/>
              </w:rPr>
            </w:pPr>
            <w:r w:rsidRPr="007344A4">
              <w:rPr>
                <w:rFonts w:ascii="Arial" w:hAnsi="Arial" w:cs="Arial"/>
                <w:b/>
                <w:noProof/>
                <w:color w:val="000000" w:themeColor="text1"/>
                <w:sz w:val="18"/>
                <w:szCs w:val="18"/>
              </w:rPr>
              <w:t>Да ли је субјект на</w:t>
            </w:r>
            <w:r w:rsidRPr="006A083A">
              <w:rPr>
                <w:rFonts w:ascii="Arial" w:hAnsi="Arial" w:cs="Arial"/>
                <w:b/>
                <w:color w:val="000000" w:themeColor="text1"/>
                <w:sz w:val="18"/>
                <w:szCs w:val="18"/>
                <w:lang w:val="bs-Latn-BA"/>
              </w:rPr>
              <w:t>дз</w:t>
            </w:r>
            <w:r w:rsidRPr="007344A4">
              <w:rPr>
                <w:rFonts w:ascii="Arial" w:hAnsi="Arial" w:cs="Arial"/>
                <w:b/>
                <w:noProof/>
                <w:color w:val="000000" w:themeColor="text1"/>
                <w:sz w:val="18"/>
                <w:szCs w:val="18"/>
              </w:rPr>
              <w:t>ора уредан</w:t>
            </w:r>
            <w:r w:rsidRPr="007344A4">
              <w:rPr>
                <w:rStyle w:val="FootnoteReference"/>
                <w:rFonts w:ascii="Arial" w:hAnsi="Arial" w:cs="Arial"/>
                <w:b/>
                <w:noProof/>
                <w:color w:val="000000" w:themeColor="text1"/>
                <w:sz w:val="18"/>
                <w:szCs w:val="18"/>
                <w:vertAlign w:val="baseline"/>
              </w:rPr>
              <w:t xml:space="preserve"> </w:t>
            </w:r>
            <w:r w:rsidR="00E839E9" w:rsidRPr="006A083A">
              <w:rPr>
                <w:rStyle w:val="FootnoteReference"/>
                <w:rFonts w:ascii="Arial" w:hAnsi="Arial" w:cs="Arial"/>
                <w:b/>
                <w:noProof/>
                <w:color w:val="000000" w:themeColor="text1"/>
                <w:sz w:val="18"/>
                <w:szCs w:val="18"/>
              </w:rPr>
              <w:footnoteReference w:id="45"/>
            </w:r>
            <w:r w:rsidR="00E839E9" w:rsidRPr="006A083A">
              <w:rPr>
                <w:rFonts w:ascii="Arial" w:hAnsi="Arial" w:cs="Arial"/>
                <w:b/>
                <w:noProof/>
                <w:color w:val="000000" w:themeColor="text1"/>
                <w:sz w:val="18"/>
                <w:szCs w:val="18"/>
              </w:rPr>
              <w:t xml:space="preserve"> </w:t>
            </w:r>
          </w:p>
          <w:p w:rsidR="00E839E9" w:rsidRPr="006A083A" w:rsidRDefault="00E839E9" w:rsidP="00E839E9">
            <w:pPr>
              <w:rPr>
                <w:rFonts w:ascii="Arial" w:hAnsi="Arial" w:cs="Arial"/>
                <w:b/>
                <w:noProof/>
                <w:color w:val="000000" w:themeColor="text1"/>
                <w:sz w:val="18"/>
                <w:szCs w:val="18"/>
              </w:rPr>
            </w:pPr>
          </w:p>
        </w:tc>
        <w:tc>
          <w:tcPr>
            <w:tcW w:w="660" w:type="pct"/>
            <w:shd w:val="clear" w:color="auto" w:fill="E2EFD9" w:themeFill="accent6" w:themeFillTint="33"/>
          </w:tcPr>
          <w:p w:rsidR="00E839E9" w:rsidRPr="006A083A" w:rsidRDefault="00C65479" w:rsidP="00E839E9">
            <w:pPr>
              <w:rPr>
                <w:rFonts w:ascii="Arial" w:hAnsi="Arial" w:cs="Arial"/>
                <w:b/>
                <w:noProof/>
                <w:color w:val="000000" w:themeColor="text1"/>
                <w:sz w:val="18"/>
                <w:szCs w:val="18"/>
              </w:rPr>
            </w:pPr>
            <w:r w:rsidRPr="006A083A">
              <w:rPr>
                <w:rFonts w:ascii="Arial" w:hAnsi="Arial" w:cs="Arial"/>
                <w:b/>
                <w:color w:val="000000" w:themeColor="text1"/>
                <w:sz w:val="18"/>
                <w:szCs w:val="18"/>
                <w:lang w:val="bs-Latn-BA"/>
              </w:rPr>
              <w:t>Име и контакт телефон инспектора</w:t>
            </w:r>
          </w:p>
        </w:tc>
        <w:tc>
          <w:tcPr>
            <w:tcW w:w="533" w:type="pct"/>
            <w:shd w:val="clear" w:color="auto" w:fill="E2EFD9" w:themeFill="accent6" w:themeFillTint="33"/>
          </w:tcPr>
          <w:p w:rsidR="00E839E9" w:rsidRPr="006A083A" w:rsidRDefault="00C65479" w:rsidP="00E839E9">
            <w:pPr>
              <w:rPr>
                <w:rFonts w:ascii="Arial" w:hAnsi="Arial" w:cs="Arial"/>
                <w:b/>
                <w:noProof/>
                <w:color w:val="000000" w:themeColor="text1"/>
                <w:sz w:val="18"/>
                <w:szCs w:val="18"/>
              </w:rPr>
            </w:pPr>
            <w:r w:rsidRPr="006A083A">
              <w:rPr>
                <w:rFonts w:ascii="Arial" w:hAnsi="Arial" w:cs="Arial"/>
                <w:b/>
                <w:color w:val="000000" w:themeColor="text1"/>
                <w:sz w:val="18"/>
                <w:szCs w:val="18"/>
                <w:lang w:val="bs-Latn-BA"/>
              </w:rPr>
              <w:t>Мјере које се предузи-мају</w:t>
            </w:r>
            <w:r w:rsidRPr="006A083A">
              <w:rPr>
                <w:rFonts w:ascii="Arial" w:hAnsi="Arial" w:cs="Arial"/>
                <w:b/>
                <w:noProof/>
                <w:color w:val="000000" w:themeColor="text1"/>
                <w:sz w:val="18"/>
                <w:szCs w:val="18"/>
              </w:rPr>
              <w:t xml:space="preserve"> </w:t>
            </w:r>
          </w:p>
        </w:tc>
        <w:tc>
          <w:tcPr>
            <w:tcW w:w="600" w:type="pct"/>
            <w:shd w:val="clear" w:color="auto" w:fill="E2EFD9" w:themeFill="accent6" w:themeFillTint="33"/>
          </w:tcPr>
          <w:p w:rsidR="00E839E9" w:rsidRPr="006A083A" w:rsidRDefault="00C65479" w:rsidP="00E839E9">
            <w:pPr>
              <w:rPr>
                <w:rFonts w:ascii="Arial" w:hAnsi="Arial" w:cs="Arial"/>
                <w:b/>
                <w:noProof/>
                <w:color w:val="000000" w:themeColor="text1"/>
                <w:sz w:val="18"/>
                <w:szCs w:val="18"/>
              </w:rPr>
            </w:pPr>
            <w:r w:rsidRPr="006A083A">
              <w:rPr>
                <w:rFonts w:ascii="Arial" w:hAnsi="Arial" w:cs="Arial"/>
                <w:b/>
                <w:color w:val="000000" w:themeColor="text1"/>
                <w:sz w:val="18"/>
                <w:szCs w:val="18"/>
                <w:lang w:val="bs-Latn-BA"/>
              </w:rPr>
              <w:t>Мјере које је наредио инспектор као и рокови за извршење тих мјера</w:t>
            </w:r>
          </w:p>
        </w:tc>
        <w:tc>
          <w:tcPr>
            <w:tcW w:w="638" w:type="pct"/>
            <w:shd w:val="clear" w:color="auto" w:fill="E2EFD9" w:themeFill="accent6" w:themeFillTint="33"/>
          </w:tcPr>
          <w:p w:rsidR="00E839E9" w:rsidRPr="006A083A" w:rsidRDefault="00C65479" w:rsidP="00E839E9">
            <w:pPr>
              <w:rPr>
                <w:rFonts w:ascii="Arial" w:hAnsi="Arial" w:cs="Arial"/>
                <w:b/>
                <w:noProof/>
                <w:color w:val="000000" w:themeColor="text1"/>
                <w:sz w:val="18"/>
                <w:szCs w:val="18"/>
              </w:rPr>
            </w:pPr>
            <w:r w:rsidRPr="006A083A">
              <w:rPr>
                <w:rFonts w:ascii="Arial" w:hAnsi="Arial" w:cs="Arial"/>
                <w:b/>
                <w:color w:val="000000" w:themeColor="text1"/>
                <w:sz w:val="18"/>
                <w:szCs w:val="18"/>
                <w:lang w:val="bs-Latn-BA"/>
              </w:rPr>
              <w:t>Да ли су предузете управне мјере и радње или казне,  које и када (датум)</w:t>
            </w:r>
          </w:p>
        </w:tc>
        <w:tc>
          <w:tcPr>
            <w:tcW w:w="458" w:type="pct"/>
            <w:shd w:val="clear" w:color="auto" w:fill="E2EFD9" w:themeFill="accent6" w:themeFillTint="33"/>
            <w:textDirection w:val="btLr"/>
          </w:tcPr>
          <w:p w:rsidR="007E7096" w:rsidRPr="006A083A" w:rsidRDefault="00C65479" w:rsidP="00E839E9">
            <w:pPr>
              <w:jc w:val="center"/>
              <w:rPr>
                <w:rFonts w:ascii="Arial" w:hAnsi="Arial" w:cs="Arial"/>
                <w:b/>
                <w:color w:val="000000" w:themeColor="text1"/>
                <w:sz w:val="18"/>
                <w:szCs w:val="18"/>
                <w:lang w:val="bs-Latn-BA"/>
              </w:rPr>
            </w:pPr>
            <w:r w:rsidRPr="006A083A">
              <w:rPr>
                <w:rFonts w:ascii="Arial" w:hAnsi="Arial" w:cs="Arial"/>
                <w:b/>
                <w:color w:val="000000" w:themeColor="text1"/>
                <w:sz w:val="18"/>
                <w:szCs w:val="18"/>
                <w:lang w:val="bs-Latn-BA"/>
              </w:rPr>
              <w:t>Инспекцијски</w:t>
            </w:r>
          </w:p>
          <w:p w:rsidR="00E839E9" w:rsidRPr="006A083A" w:rsidRDefault="00C65479" w:rsidP="00E839E9">
            <w:pPr>
              <w:jc w:val="center"/>
              <w:rPr>
                <w:rFonts w:ascii="Arial" w:hAnsi="Arial" w:cs="Arial"/>
                <w:b/>
                <w:noProof/>
                <w:color w:val="000000" w:themeColor="text1"/>
                <w:sz w:val="18"/>
                <w:szCs w:val="18"/>
              </w:rPr>
            </w:pPr>
            <w:r w:rsidRPr="006A083A">
              <w:rPr>
                <w:rFonts w:ascii="Arial" w:hAnsi="Arial" w:cs="Arial"/>
                <w:b/>
                <w:color w:val="000000" w:themeColor="text1"/>
                <w:sz w:val="18"/>
                <w:szCs w:val="18"/>
                <w:lang w:val="bs-Latn-BA"/>
              </w:rPr>
              <w:t xml:space="preserve"> записник </w:t>
            </w:r>
            <w:r w:rsidR="00E839E9" w:rsidRPr="006A083A">
              <w:rPr>
                <w:rStyle w:val="FootnoteReference"/>
                <w:rFonts w:ascii="Arial" w:hAnsi="Arial" w:cs="Arial"/>
                <w:b/>
                <w:noProof/>
                <w:color w:val="000000" w:themeColor="text1"/>
                <w:sz w:val="18"/>
                <w:szCs w:val="18"/>
              </w:rPr>
              <w:footnoteReference w:id="46"/>
            </w:r>
          </w:p>
        </w:tc>
        <w:tc>
          <w:tcPr>
            <w:tcW w:w="666" w:type="pct"/>
            <w:shd w:val="clear" w:color="auto" w:fill="E2EFD9" w:themeFill="accent6" w:themeFillTint="33"/>
          </w:tcPr>
          <w:p w:rsidR="00E839E9" w:rsidRPr="006A083A" w:rsidRDefault="00E839E9" w:rsidP="00E839E9">
            <w:pPr>
              <w:rPr>
                <w:rFonts w:ascii="Arial" w:hAnsi="Arial" w:cs="Arial"/>
                <w:b/>
                <w:noProof/>
                <w:color w:val="000000" w:themeColor="text1"/>
                <w:sz w:val="18"/>
                <w:szCs w:val="18"/>
              </w:rPr>
            </w:pPr>
          </w:p>
          <w:p w:rsidR="00E839E9" w:rsidRPr="006A083A" w:rsidRDefault="00E839E9" w:rsidP="00E839E9">
            <w:pPr>
              <w:rPr>
                <w:rFonts w:ascii="Arial" w:hAnsi="Arial" w:cs="Arial"/>
                <w:b/>
                <w:noProof/>
                <w:color w:val="000000" w:themeColor="text1"/>
                <w:sz w:val="18"/>
                <w:szCs w:val="18"/>
              </w:rPr>
            </w:pPr>
          </w:p>
          <w:p w:rsidR="00C65479" w:rsidRPr="006A083A" w:rsidRDefault="00C65479" w:rsidP="00C65479">
            <w:pPr>
              <w:autoSpaceDE w:val="0"/>
              <w:autoSpaceDN w:val="0"/>
              <w:adjustRightInd w:val="0"/>
              <w:jc w:val="center"/>
              <w:rPr>
                <w:rFonts w:ascii="Arial" w:hAnsi="Arial" w:cs="Arial"/>
                <w:b/>
                <w:color w:val="000000" w:themeColor="text1"/>
                <w:sz w:val="18"/>
                <w:szCs w:val="18"/>
                <w:lang w:val="bs-Latn-BA"/>
              </w:rPr>
            </w:pPr>
            <w:r w:rsidRPr="006A083A">
              <w:rPr>
                <w:rFonts w:ascii="Arial" w:hAnsi="Arial" w:cs="Arial"/>
                <w:b/>
                <w:color w:val="000000" w:themeColor="text1"/>
                <w:sz w:val="18"/>
                <w:szCs w:val="18"/>
                <w:lang w:val="bs-Latn-BA"/>
              </w:rPr>
              <w:t>Напомена</w:t>
            </w:r>
          </w:p>
          <w:p w:rsidR="00E839E9" w:rsidRPr="006A083A" w:rsidRDefault="00E839E9" w:rsidP="00E839E9">
            <w:pPr>
              <w:rPr>
                <w:rFonts w:ascii="Arial" w:hAnsi="Arial" w:cs="Arial"/>
                <w:b/>
                <w:noProof/>
                <w:color w:val="000000" w:themeColor="text1"/>
                <w:sz w:val="18"/>
                <w:szCs w:val="18"/>
              </w:rPr>
            </w:pPr>
          </w:p>
        </w:tc>
      </w:tr>
      <w:tr w:rsidR="006A083A" w:rsidRPr="006A083A" w:rsidTr="00E839E9">
        <w:trPr>
          <w:trHeight w:val="259"/>
        </w:trPr>
        <w:tc>
          <w:tcPr>
            <w:tcW w:w="831" w:type="pct"/>
          </w:tcPr>
          <w:p w:rsidR="00E839E9" w:rsidRPr="006A083A" w:rsidRDefault="00E839E9" w:rsidP="00E839E9">
            <w:pPr>
              <w:jc w:val="both"/>
              <w:rPr>
                <w:rFonts w:ascii="Arial" w:hAnsi="Arial" w:cs="Arial"/>
                <w:noProof/>
                <w:color w:val="000000" w:themeColor="text1"/>
                <w:sz w:val="18"/>
                <w:szCs w:val="18"/>
              </w:rPr>
            </w:pPr>
          </w:p>
        </w:tc>
        <w:tc>
          <w:tcPr>
            <w:tcW w:w="614" w:type="pct"/>
          </w:tcPr>
          <w:p w:rsidR="00E839E9" w:rsidRPr="006A083A" w:rsidRDefault="00E839E9" w:rsidP="00E839E9">
            <w:pPr>
              <w:jc w:val="both"/>
              <w:rPr>
                <w:rFonts w:ascii="Arial" w:hAnsi="Arial" w:cs="Arial"/>
                <w:noProof/>
                <w:color w:val="000000" w:themeColor="text1"/>
                <w:sz w:val="18"/>
                <w:szCs w:val="18"/>
              </w:rPr>
            </w:pPr>
          </w:p>
        </w:tc>
        <w:tc>
          <w:tcPr>
            <w:tcW w:w="660" w:type="pct"/>
          </w:tcPr>
          <w:p w:rsidR="00E839E9" w:rsidRPr="006A083A" w:rsidRDefault="00E839E9" w:rsidP="00E839E9">
            <w:pPr>
              <w:jc w:val="both"/>
              <w:rPr>
                <w:rFonts w:ascii="Arial" w:hAnsi="Arial" w:cs="Arial"/>
                <w:noProof/>
                <w:color w:val="000000" w:themeColor="text1"/>
                <w:sz w:val="18"/>
                <w:szCs w:val="18"/>
              </w:rPr>
            </w:pPr>
          </w:p>
        </w:tc>
        <w:tc>
          <w:tcPr>
            <w:tcW w:w="533" w:type="pct"/>
          </w:tcPr>
          <w:p w:rsidR="00E839E9" w:rsidRPr="006A083A" w:rsidRDefault="00E839E9" w:rsidP="00E839E9">
            <w:pPr>
              <w:jc w:val="both"/>
              <w:rPr>
                <w:rFonts w:ascii="Arial" w:hAnsi="Arial" w:cs="Arial"/>
                <w:noProof/>
                <w:color w:val="000000" w:themeColor="text1"/>
                <w:sz w:val="18"/>
                <w:szCs w:val="18"/>
              </w:rPr>
            </w:pPr>
          </w:p>
        </w:tc>
        <w:tc>
          <w:tcPr>
            <w:tcW w:w="600" w:type="pct"/>
          </w:tcPr>
          <w:p w:rsidR="00E839E9" w:rsidRPr="006A083A" w:rsidRDefault="00E839E9" w:rsidP="00E839E9">
            <w:pPr>
              <w:jc w:val="both"/>
              <w:rPr>
                <w:rFonts w:ascii="Arial" w:hAnsi="Arial" w:cs="Arial"/>
                <w:noProof/>
                <w:color w:val="000000" w:themeColor="text1"/>
                <w:sz w:val="18"/>
                <w:szCs w:val="18"/>
              </w:rPr>
            </w:pPr>
          </w:p>
        </w:tc>
        <w:tc>
          <w:tcPr>
            <w:tcW w:w="638" w:type="pct"/>
          </w:tcPr>
          <w:p w:rsidR="00E839E9" w:rsidRPr="006A083A" w:rsidRDefault="00E839E9" w:rsidP="00E839E9">
            <w:pPr>
              <w:jc w:val="both"/>
              <w:rPr>
                <w:rFonts w:ascii="Arial" w:hAnsi="Arial" w:cs="Arial"/>
                <w:noProof/>
                <w:color w:val="000000" w:themeColor="text1"/>
                <w:sz w:val="18"/>
                <w:szCs w:val="18"/>
              </w:rPr>
            </w:pPr>
          </w:p>
        </w:tc>
        <w:tc>
          <w:tcPr>
            <w:tcW w:w="458" w:type="pct"/>
          </w:tcPr>
          <w:p w:rsidR="00E839E9" w:rsidRPr="006A083A" w:rsidRDefault="00E839E9" w:rsidP="00E839E9">
            <w:pPr>
              <w:jc w:val="both"/>
              <w:rPr>
                <w:rFonts w:ascii="Arial" w:hAnsi="Arial" w:cs="Arial"/>
                <w:noProof/>
                <w:color w:val="000000" w:themeColor="text1"/>
                <w:sz w:val="18"/>
                <w:szCs w:val="18"/>
              </w:rPr>
            </w:pPr>
          </w:p>
        </w:tc>
        <w:tc>
          <w:tcPr>
            <w:tcW w:w="666" w:type="pct"/>
          </w:tcPr>
          <w:p w:rsidR="00E839E9" w:rsidRPr="006A083A" w:rsidRDefault="00E839E9" w:rsidP="00E839E9">
            <w:pPr>
              <w:jc w:val="both"/>
              <w:rPr>
                <w:rFonts w:ascii="Arial" w:hAnsi="Arial" w:cs="Arial"/>
                <w:noProof/>
                <w:color w:val="000000" w:themeColor="text1"/>
                <w:sz w:val="18"/>
                <w:szCs w:val="18"/>
              </w:rPr>
            </w:pPr>
          </w:p>
          <w:p w:rsidR="00E839E9" w:rsidRPr="006A083A" w:rsidRDefault="00E839E9" w:rsidP="00E839E9">
            <w:pPr>
              <w:jc w:val="both"/>
              <w:rPr>
                <w:rFonts w:ascii="Arial" w:hAnsi="Arial" w:cs="Arial"/>
                <w:noProof/>
                <w:color w:val="000000" w:themeColor="text1"/>
                <w:sz w:val="18"/>
                <w:szCs w:val="18"/>
              </w:rPr>
            </w:pPr>
          </w:p>
          <w:p w:rsidR="00E839E9" w:rsidRPr="006A083A" w:rsidRDefault="00E839E9" w:rsidP="00E839E9">
            <w:pPr>
              <w:jc w:val="both"/>
              <w:rPr>
                <w:rFonts w:ascii="Arial" w:hAnsi="Arial" w:cs="Arial"/>
                <w:noProof/>
                <w:color w:val="000000" w:themeColor="text1"/>
                <w:sz w:val="18"/>
                <w:szCs w:val="18"/>
              </w:rPr>
            </w:pPr>
          </w:p>
        </w:tc>
      </w:tr>
      <w:tr w:rsidR="006A083A" w:rsidRPr="006A083A" w:rsidTr="00E839E9">
        <w:trPr>
          <w:trHeight w:val="313"/>
        </w:trPr>
        <w:tc>
          <w:tcPr>
            <w:tcW w:w="831" w:type="pct"/>
          </w:tcPr>
          <w:p w:rsidR="00E839E9" w:rsidRPr="006A083A" w:rsidRDefault="00E839E9" w:rsidP="00E839E9">
            <w:pPr>
              <w:jc w:val="both"/>
              <w:rPr>
                <w:rFonts w:ascii="Arial" w:hAnsi="Arial" w:cs="Arial"/>
                <w:noProof/>
                <w:color w:val="000000" w:themeColor="text1"/>
                <w:sz w:val="18"/>
                <w:szCs w:val="18"/>
              </w:rPr>
            </w:pPr>
          </w:p>
        </w:tc>
        <w:tc>
          <w:tcPr>
            <w:tcW w:w="614" w:type="pct"/>
          </w:tcPr>
          <w:p w:rsidR="00E839E9" w:rsidRPr="006A083A" w:rsidRDefault="00E839E9" w:rsidP="00E839E9">
            <w:pPr>
              <w:jc w:val="both"/>
              <w:rPr>
                <w:rFonts w:ascii="Arial" w:hAnsi="Arial" w:cs="Arial"/>
                <w:noProof/>
                <w:color w:val="000000" w:themeColor="text1"/>
                <w:sz w:val="18"/>
                <w:szCs w:val="18"/>
              </w:rPr>
            </w:pPr>
          </w:p>
        </w:tc>
        <w:tc>
          <w:tcPr>
            <w:tcW w:w="660" w:type="pct"/>
          </w:tcPr>
          <w:p w:rsidR="00E839E9" w:rsidRPr="006A083A" w:rsidRDefault="00E839E9" w:rsidP="00E839E9">
            <w:pPr>
              <w:jc w:val="both"/>
              <w:rPr>
                <w:rFonts w:ascii="Arial" w:hAnsi="Arial" w:cs="Arial"/>
                <w:noProof/>
                <w:color w:val="000000" w:themeColor="text1"/>
                <w:sz w:val="18"/>
                <w:szCs w:val="18"/>
              </w:rPr>
            </w:pPr>
          </w:p>
        </w:tc>
        <w:tc>
          <w:tcPr>
            <w:tcW w:w="533" w:type="pct"/>
          </w:tcPr>
          <w:p w:rsidR="00E839E9" w:rsidRPr="006A083A" w:rsidRDefault="00E839E9" w:rsidP="00E839E9">
            <w:pPr>
              <w:jc w:val="both"/>
              <w:rPr>
                <w:rFonts w:ascii="Arial" w:hAnsi="Arial" w:cs="Arial"/>
                <w:noProof/>
                <w:color w:val="000000" w:themeColor="text1"/>
                <w:sz w:val="18"/>
                <w:szCs w:val="18"/>
              </w:rPr>
            </w:pPr>
          </w:p>
        </w:tc>
        <w:tc>
          <w:tcPr>
            <w:tcW w:w="600" w:type="pct"/>
          </w:tcPr>
          <w:p w:rsidR="00E839E9" w:rsidRPr="006A083A" w:rsidRDefault="00E839E9" w:rsidP="00E839E9">
            <w:pPr>
              <w:jc w:val="both"/>
              <w:rPr>
                <w:rFonts w:ascii="Arial" w:hAnsi="Arial" w:cs="Arial"/>
                <w:noProof/>
                <w:color w:val="000000" w:themeColor="text1"/>
                <w:sz w:val="18"/>
                <w:szCs w:val="18"/>
              </w:rPr>
            </w:pPr>
          </w:p>
        </w:tc>
        <w:tc>
          <w:tcPr>
            <w:tcW w:w="638" w:type="pct"/>
          </w:tcPr>
          <w:p w:rsidR="00E839E9" w:rsidRPr="006A083A" w:rsidRDefault="00E839E9" w:rsidP="00E839E9">
            <w:pPr>
              <w:jc w:val="both"/>
              <w:rPr>
                <w:rFonts w:ascii="Arial" w:hAnsi="Arial" w:cs="Arial"/>
                <w:noProof/>
                <w:color w:val="000000" w:themeColor="text1"/>
                <w:sz w:val="18"/>
                <w:szCs w:val="18"/>
              </w:rPr>
            </w:pPr>
          </w:p>
        </w:tc>
        <w:tc>
          <w:tcPr>
            <w:tcW w:w="458" w:type="pct"/>
          </w:tcPr>
          <w:p w:rsidR="00E839E9" w:rsidRPr="006A083A" w:rsidRDefault="00E839E9" w:rsidP="00E839E9">
            <w:pPr>
              <w:jc w:val="both"/>
              <w:rPr>
                <w:rFonts w:ascii="Arial" w:hAnsi="Arial" w:cs="Arial"/>
                <w:noProof/>
                <w:color w:val="000000" w:themeColor="text1"/>
                <w:sz w:val="18"/>
                <w:szCs w:val="18"/>
              </w:rPr>
            </w:pPr>
          </w:p>
        </w:tc>
        <w:tc>
          <w:tcPr>
            <w:tcW w:w="666" w:type="pct"/>
          </w:tcPr>
          <w:p w:rsidR="00E839E9" w:rsidRPr="006A083A" w:rsidRDefault="00E839E9" w:rsidP="00E839E9">
            <w:pPr>
              <w:jc w:val="both"/>
              <w:rPr>
                <w:rFonts w:ascii="Arial" w:hAnsi="Arial" w:cs="Arial"/>
                <w:noProof/>
                <w:color w:val="000000" w:themeColor="text1"/>
                <w:sz w:val="18"/>
                <w:szCs w:val="18"/>
              </w:rPr>
            </w:pPr>
          </w:p>
          <w:p w:rsidR="00E839E9" w:rsidRPr="006A083A" w:rsidRDefault="00E839E9" w:rsidP="00E839E9">
            <w:pPr>
              <w:jc w:val="both"/>
              <w:rPr>
                <w:rFonts w:ascii="Arial" w:hAnsi="Arial" w:cs="Arial"/>
                <w:noProof/>
                <w:color w:val="000000" w:themeColor="text1"/>
                <w:sz w:val="18"/>
                <w:szCs w:val="18"/>
              </w:rPr>
            </w:pPr>
          </w:p>
          <w:p w:rsidR="00E839E9" w:rsidRPr="006A083A" w:rsidRDefault="00E839E9" w:rsidP="00E839E9">
            <w:pPr>
              <w:jc w:val="both"/>
              <w:rPr>
                <w:rFonts w:ascii="Arial" w:hAnsi="Arial" w:cs="Arial"/>
                <w:noProof/>
                <w:color w:val="000000" w:themeColor="text1"/>
                <w:sz w:val="18"/>
                <w:szCs w:val="18"/>
              </w:rPr>
            </w:pPr>
          </w:p>
        </w:tc>
      </w:tr>
      <w:tr w:rsidR="006A083A" w:rsidRPr="006A083A" w:rsidTr="00E839E9">
        <w:trPr>
          <w:trHeight w:val="313"/>
        </w:trPr>
        <w:tc>
          <w:tcPr>
            <w:tcW w:w="831" w:type="pct"/>
          </w:tcPr>
          <w:p w:rsidR="00E839E9" w:rsidRPr="006A083A" w:rsidRDefault="00E839E9" w:rsidP="00E839E9">
            <w:pPr>
              <w:jc w:val="both"/>
              <w:rPr>
                <w:rFonts w:ascii="Arial" w:hAnsi="Arial" w:cs="Arial"/>
                <w:noProof/>
                <w:color w:val="000000" w:themeColor="text1"/>
                <w:sz w:val="18"/>
                <w:szCs w:val="18"/>
              </w:rPr>
            </w:pPr>
          </w:p>
        </w:tc>
        <w:tc>
          <w:tcPr>
            <w:tcW w:w="614" w:type="pct"/>
          </w:tcPr>
          <w:p w:rsidR="00E839E9" w:rsidRPr="006A083A" w:rsidRDefault="00E839E9" w:rsidP="00E839E9">
            <w:pPr>
              <w:jc w:val="both"/>
              <w:rPr>
                <w:rFonts w:ascii="Arial" w:hAnsi="Arial" w:cs="Arial"/>
                <w:noProof/>
                <w:color w:val="000000" w:themeColor="text1"/>
                <w:sz w:val="18"/>
                <w:szCs w:val="18"/>
              </w:rPr>
            </w:pPr>
          </w:p>
        </w:tc>
        <w:tc>
          <w:tcPr>
            <w:tcW w:w="660" w:type="pct"/>
          </w:tcPr>
          <w:p w:rsidR="00E839E9" w:rsidRPr="006A083A" w:rsidRDefault="00E839E9" w:rsidP="00E839E9">
            <w:pPr>
              <w:jc w:val="both"/>
              <w:rPr>
                <w:rFonts w:ascii="Arial" w:hAnsi="Arial" w:cs="Arial"/>
                <w:noProof/>
                <w:color w:val="000000" w:themeColor="text1"/>
                <w:sz w:val="18"/>
                <w:szCs w:val="18"/>
              </w:rPr>
            </w:pPr>
          </w:p>
        </w:tc>
        <w:tc>
          <w:tcPr>
            <w:tcW w:w="533" w:type="pct"/>
          </w:tcPr>
          <w:p w:rsidR="00E839E9" w:rsidRPr="006A083A" w:rsidRDefault="00E839E9" w:rsidP="00E839E9">
            <w:pPr>
              <w:jc w:val="both"/>
              <w:rPr>
                <w:rFonts w:ascii="Arial" w:hAnsi="Arial" w:cs="Arial"/>
                <w:noProof/>
                <w:color w:val="000000" w:themeColor="text1"/>
                <w:sz w:val="18"/>
                <w:szCs w:val="18"/>
              </w:rPr>
            </w:pPr>
          </w:p>
        </w:tc>
        <w:tc>
          <w:tcPr>
            <w:tcW w:w="600" w:type="pct"/>
          </w:tcPr>
          <w:p w:rsidR="00E839E9" w:rsidRPr="006A083A" w:rsidRDefault="00E839E9" w:rsidP="00E839E9">
            <w:pPr>
              <w:jc w:val="both"/>
              <w:rPr>
                <w:rFonts w:ascii="Arial" w:hAnsi="Arial" w:cs="Arial"/>
                <w:noProof/>
                <w:color w:val="000000" w:themeColor="text1"/>
                <w:sz w:val="18"/>
                <w:szCs w:val="18"/>
              </w:rPr>
            </w:pPr>
          </w:p>
        </w:tc>
        <w:tc>
          <w:tcPr>
            <w:tcW w:w="638" w:type="pct"/>
          </w:tcPr>
          <w:p w:rsidR="00E839E9" w:rsidRPr="006A083A" w:rsidRDefault="00E839E9" w:rsidP="00E839E9">
            <w:pPr>
              <w:jc w:val="both"/>
              <w:rPr>
                <w:rFonts w:ascii="Arial" w:hAnsi="Arial" w:cs="Arial"/>
                <w:noProof/>
                <w:color w:val="000000" w:themeColor="text1"/>
                <w:sz w:val="18"/>
                <w:szCs w:val="18"/>
              </w:rPr>
            </w:pPr>
          </w:p>
        </w:tc>
        <w:tc>
          <w:tcPr>
            <w:tcW w:w="458" w:type="pct"/>
          </w:tcPr>
          <w:p w:rsidR="00E839E9" w:rsidRPr="006A083A" w:rsidRDefault="00E839E9" w:rsidP="00E839E9">
            <w:pPr>
              <w:jc w:val="both"/>
              <w:rPr>
                <w:rFonts w:ascii="Arial" w:hAnsi="Arial" w:cs="Arial"/>
                <w:noProof/>
                <w:color w:val="000000" w:themeColor="text1"/>
                <w:sz w:val="18"/>
                <w:szCs w:val="18"/>
              </w:rPr>
            </w:pPr>
          </w:p>
        </w:tc>
        <w:tc>
          <w:tcPr>
            <w:tcW w:w="666" w:type="pct"/>
          </w:tcPr>
          <w:p w:rsidR="00E839E9" w:rsidRPr="006A083A" w:rsidRDefault="00E839E9" w:rsidP="00E839E9">
            <w:pPr>
              <w:jc w:val="both"/>
              <w:rPr>
                <w:rFonts w:ascii="Arial" w:hAnsi="Arial" w:cs="Arial"/>
                <w:noProof/>
                <w:color w:val="000000" w:themeColor="text1"/>
                <w:sz w:val="18"/>
                <w:szCs w:val="18"/>
              </w:rPr>
            </w:pPr>
          </w:p>
          <w:p w:rsidR="00E839E9" w:rsidRPr="006A083A" w:rsidRDefault="00E839E9" w:rsidP="00E839E9">
            <w:pPr>
              <w:jc w:val="both"/>
              <w:rPr>
                <w:rFonts w:ascii="Arial" w:hAnsi="Arial" w:cs="Arial"/>
                <w:noProof/>
                <w:color w:val="000000" w:themeColor="text1"/>
                <w:sz w:val="18"/>
                <w:szCs w:val="18"/>
              </w:rPr>
            </w:pPr>
          </w:p>
          <w:p w:rsidR="00E839E9" w:rsidRPr="006A083A" w:rsidRDefault="00E839E9" w:rsidP="00E839E9">
            <w:pPr>
              <w:jc w:val="both"/>
              <w:rPr>
                <w:rFonts w:ascii="Arial" w:hAnsi="Arial" w:cs="Arial"/>
                <w:noProof/>
                <w:color w:val="000000" w:themeColor="text1"/>
                <w:sz w:val="18"/>
                <w:szCs w:val="18"/>
              </w:rPr>
            </w:pPr>
          </w:p>
        </w:tc>
      </w:tr>
      <w:tr w:rsidR="006A083A" w:rsidRPr="006A083A" w:rsidTr="00E839E9">
        <w:trPr>
          <w:trHeight w:val="313"/>
        </w:trPr>
        <w:tc>
          <w:tcPr>
            <w:tcW w:w="831" w:type="pct"/>
          </w:tcPr>
          <w:p w:rsidR="00E839E9" w:rsidRPr="006A083A" w:rsidRDefault="00E839E9" w:rsidP="00E839E9">
            <w:pPr>
              <w:jc w:val="both"/>
              <w:rPr>
                <w:rFonts w:ascii="Arial" w:hAnsi="Arial" w:cs="Arial"/>
                <w:noProof/>
                <w:color w:val="000000" w:themeColor="text1"/>
                <w:sz w:val="18"/>
                <w:szCs w:val="18"/>
              </w:rPr>
            </w:pPr>
          </w:p>
        </w:tc>
        <w:tc>
          <w:tcPr>
            <w:tcW w:w="614" w:type="pct"/>
          </w:tcPr>
          <w:p w:rsidR="00E839E9" w:rsidRPr="006A083A" w:rsidRDefault="00E839E9" w:rsidP="00E839E9">
            <w:pPr>
              <w:jc w:val="both"/>
              <w:rPr>
                <w:rFonts w:ascii="Arial" w:hAnsi="Arial" w:cs="Arial"/>
                <w:noProof/>
                <w:color w:val="000000" w:themeColor="text1"/>
                <w:sz w:val="18"/>
                <w:szCs w:val="18"/>
              </w:rPr>
            </w:pPr>
          </w:p>
        </w:tc>
        <w:tc>
          <w:tcPr>
            <w:tcW w:w="660" w:type="pct"/>
          </w:tcPr>
          <w:p w:rsidR="00E839E9" w:rsidRPr="006A083A" w:rsidRDefault="00E839E9" w:rsidP="00E839E9">
            <w:pPr>
              <w:jc w:val="both"/>
              <w:rPr>
                <w:rFonts w:ascii="Arial" w:hAnsi="Arial" w:cs="Arial"/>
                <w:noProof/>
                <w:color w:val="000000" w:themeColor="text1"/>
                <w:sz w:val="18"/>
                <w:szCs w:val="18"/>
              </w:rPr>
            </w:pPr>
          </w:p>
        </w:tc>
        <w:tc>
          <w:tcPr>
            <w:tcW w:w="533" w:type="pct"/>
          </w:tcPr>
          <w:p w:rsidR="00E839E9" w:rsidRPr="006A083A" w:rsidRDefault="00E839E9" w:rsidP="00E839E9">
            <w:pPr>
              <w:jc w:val="both"/>
              <w:rPr>
                <w:rFonts w:ascii="Arial" w:hAnsi="Arial" w:cs="Arial"/>
                <w:noProof/>
                <w:color w:val="000000" w:themeColor="text1"/>
                <w:sz w:val="18"/>
                <w:szCs w:val="18"/>
              </w:rPr>
            </w:pPr>
          </w:p>
        </w:tc>
        <w:tc>
          <w:tcPr>
            <w:tcW w:w="600" w:type="pct"/>
          </w:tcPr>
          <w:p w:rsidR="00E839E9" w:rsidRPr="006A083A" w:rsidRDefault="00E839E9" w:rsidP="00E839E9">
            <w:pPr>
              <w:jc w:val="both"/>
              <w:rPr>
                <w:rFonts w:ascii="Arial" w:hAnsi="Arial" w:cs="Arial"/>
                <w:noProof/>
                <w:color w:val="000000" w:themeColor="text1"/>
                <w:sz w:val="18"/>
                <w:szCs w:val="18"/>
              </w:rPr>
            </w:pPr>
          </w:p>
        </w:tc>
        <w:tc>
          <w:tcPr>
            <w:tcW w:w="638" w:type="pct"/>
          </w:tcPr>
          <w:p w:rsidR="00E839E9" w:rsidRPr="006A083A" w:rsidRDefault="00E839E9" w:rsidP="00E839E9">
            <w:pPr>
              <w:jc w:val="both"/>
              <w:rPr>
                <w:rFonts w:ascii="Arial" w:hAnsi="Arial" w:cs="Arial"/>
                <w:noProof/>
                <w:color w:val="000000" w:themeColor="text1"/>
                <w:sz w:val="18"/>
                <w:szCs w:val="18"/>
              </w:rPr>
            </w:pPr>
          </w:p>
        </w:tc>
        <w:tc>
          <w:tcPr>
            <w:tcW w:w="458" w:type="pct"/>
          </w:tcPr>
          <w:p w:rsidR="00E839E9" w:rsidRPr="006A083A" w:rsidRDefault="00E839E9" w:rsidP="00E839E9">
            <w:pPr>
              <w:jc w:val="both"/>
              <w:rPr>
                <w:rFonts w:ascii="Arial" w:hAnsi="Arial" w:cs="Arial"/>
                <w:noProof/>
                <w:color w:val="000000" w:themeColor="text1"/>
                <w:sz w:val="18"/>
                <w:szCs w:val="18"/>
              </w:rPr>
            </w:pPr>
          </w:p>
        </w:tc>
        <w:tc>
          <w:tcPr>
            <w:tcW w:w="666" w:type="pct"/>
          </w:tcPr>
          <w:p w:rsidR="00E839E9" w:rsidRPr="006A083A" w:rsidRDefault="00E839E9" w:rsidP="00E839E9">
            <w:pPr>
              <w:jc w:val="both"/>
              <w:rPr>
                <w:rFonts w:ascii="Arial" w:hAnsi="Arial" w:cs="Arial"/>
                <w:noProof/>
                <w:color w:val="000000" w:themeColor="text1"/>
                <w:sz w:val="18"/>
                <w:szCs w:val="18"/>
              </w:rPr>
            </w:pPr>
          </w:p>
          <w:p w:rsidR="00E839E9" w:rsidRPr="006A083A" w:rsidRDefault="00E839E9" w:rsidP="00E839E9">
            <w:pPr>
              <w:jc w:val="both"/>
              <w:rPr>
                <w:rFonts w:ascii="Arial" w:hAnsi="Arial" w:cs="Arial"/>
                <w:noProof/>
                <w:color w:val="000000" w:themeColor="text1"/>
                <w:sz w:val="18"/>
                <w:szCs w:val="18"/>
              </w:rPr>
            </w:pPr>
          </w:p>
          <w:p w:rsidR="00E839E9" w:rsidRPr="006A083A" w:rsidRDefault="00E839E9" w:rsidP="00E839E9">
            <w:pPr>
              <w:jc w:val="both"/>
              <w:rPr>
                <w:rFonts w:ascii="Arial" w:hAnsi="Arial" w:cs="Arial"/>
                <w:noProof/>
                <w:color w:val="000000" w:themeColor="text1"/>
                <w:sz w:val="18"/>
                <w:szCs w:val="18"/>
              </w:rPr>
            </w:pPr>
          </w:p>
        </w:tc>
      </w:tr>
    </w:tbl>
    <w:p w:rsidR="00CD78A5" w:rsidRPr="006A083A" w:rsidRDefault="00CD78A5">
      <w:pPr>
        <w:rPr>
          <w:rFonts w:ascii="Arial" w:hAnsi="Arial" w:cs="Arial"/>
          <w:color w:val="000000" w:themeColor="text1"/>
        </w:rPr>
      </w:pPr>
    </w:p>
    <w:sectPr w:rsidR="00CD78A5" w:rsidRPr="006A083A" w:rsidSect="00E46B48">
      <w:pgSz w:w="12240" w:h="15840"/>
      <w:pgMar w:top="99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2F2" w:rsidRDefault="000872F2" w:rsidP="00CD78A5">
      <w:pPr>
        <w:spacing w:after="0" w:line="240" w:lineRule="auto"/>
      </w:pPr>
      <w:r>
        <w:separator/>
      </w:r>
    </w:p>
  </w:endnote>
  <w:endnote w:type="continuationSeparator" w:id="0">
    <w:p w:rsidR="000872F2" w:rsidRDefault="000872F2" w:rsidP="00CD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Regular-Identity-H">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2F2" w:rsidRDefault="000872F2" w:rsidP="00CD78A5">
      <w:pPr>
        <w:spacing w:after="0" w:line="240" w:lineRule="auto"/>
      </w:pPr>
      <w:r>
        <w:separator/>
      </w:r>
    </w:p>
  </w:footnote>
  <w:footnote w:type="continuationSeparator" w:id="0">
    <w:p w:rsidR="000872F2" w:rsidRDefault="000872F2" w:rsidP="00CD78A5">
      <w:pPr>
        <w:spacing w:after="0" w:line="240" w:lineRule="auto"/>
      </w:pPr>
      <w:r>
        <w:continuationSeparator/>
      </w:r>
    </w:p>
  </w:footnote>
  <w:footnote w:id="1">
    <w:p w:rsidR="00D00556" w:rsidRPr="002F37AF" w:rsidRDefault="00D00556">
      <w:pPr>
        <w:pStyle w:val="FootnoteText"/>
        <w:rPr>
          <w:lang w:val="en-US"/>
        </w:rPr>
      </w:pPr>
      <w:r>
        <w:rPr>
          <w:rStyle w:val="FootnoteReference"/>
        </w:rPr>
        <w:footnoteRef/>
      </w:r>
      <w:r>
        <w:t xml:space="preserve"> </w:t>
      </w:r>
      <w:r w:rsidRPr="00281446">
        <w:rPr>
          <w:i/>
          <w:iCs/>
          <w:lang w:val="hr-BA"/>
        </w:rPr>
        <w:t>Izvještaj</w:t>
      </w:r>
      <w:r>
        <w:rPr>
          <w:i/>
          <w:iCs/>
          <w:lang w:val="hr-BA"/>
        </w:rPr>
        <w:t>e</w:t>
      </w:r>
      <w:r w:rsidRPr="00281446">
        <w:rPr>
          <w:i/>
          <w:iCs/>
          <w:lang w:val="hr-BA"/>
        </w:rPr>
        <w:t xml:space="preserve"> dostavljaju</w:t>
      </w:r>
      <w:r>
        <w:rPr>
          <w:i/>
          <w:iCs/>
          <w:lang w:val="hr-BA"/>
        </w:rPr>
        <w:t xml:space="preserve"> operatori </w:t>
      </w:r>
      <w:r w:rsidRPr="007956FF">
        <w:rPr>
          <w:i/>
          <w:iCs/>
          <w:u w:val="single"/>
          <w:lang w:val="hr-BA"/>
        </w:rPr>
        <w:t>koji imaju uređaje za sagorijevanje</w:t>
      </w:r>
      <w:r w:rsidRPr="00281446">
        <w:rPr>
          <w:i/>
          <w:iCs/>
          <w:lang w:val="hr-BA"/>
        </w:rPr>
        <w:t xml:space="preserve"> i to: postrojenja za proizvodnju i </w:t>
      </w:r>
      <w:r>
        <w:rPr>
          <w:i/>
          <w:iCs/>
          <w:lang w:val="hr-BA"/>
        </w:rPr>
        <w:t>pretvaranje</w:t>
      </w:r>
      <w:r w:rsidRPr="00281446">
        <w:rPr>
          <w:i/>
          <w:iCs/>
          <w:lang w:val="hr-BA"/>
        </w:rPr>
        <w:t xml:space="preserve"> energije, javne toplane, rafinerije, postrojenja za transformaciju čvrstog goriva, sagorijevanje goriva u ugljenokopima, naftnim i </w:t>
      </w:r>
      <w:r>
        <w:rPr>
          <w:i/>
          <w:iCs/>
          <w:lang w:val="hr-BA"/>
        </w:rPr>
        <w:t>gasnim</w:t>
      </w:r>
      <w:r w:rsidRPr="00281446">
        <w:rPr>
          <w:i/>
          <w:iCs/>
          <w:lang w:val="hr-BA"/>
        </w:rPr>
        <w:t xml:space="preserve"> poljima i kompresorima </w:t>
      </w:r>
      <w:r>
        <w:rPr>
          <w:i/>
          <w:iCs/>
          <w:lang w:val="hr-BA"/>
        </w:rPr>
        <w:t>gasovoda</w:t>
      </w:r>
      <w:r w:rsidRPr="00281446">
        <w:rPr>
          <w:i/>
          <w:iCs/>
          <w:lang w:val="hr-BA"/>
        </w:rPr>
        <w:t>, sagorijevanje u neindustrijskim djelatnostima, trgovini na veliko i malo, hotelima, bolnicama i ostalim društvenim, socijalnim i uslužnim djelatnostima, vatrogasne službe, policija, vojska, obrazovne ustanove i druge javne ustanove, sagorijevanje goriva u proizvodnim procesima, industrijske toplane i kotlovnice, poljoprivreda i šumarstvo.</w:t>
      </w:r>
    </w:p>
  </w:footnote>
  <w:footnote w:id="2">
    <w:p w:rsidR="00D00556" w:rsidRPr="00E46B48" w:rsidRDefault="00D00556" w:rsidP="00E839E9">
      <w:pPr>
        <w:pStyle w:val="FootnoteText"/>
        <w:rPr>
          <w:rFonts w:ascii="Arial" w:hAnsi="Arial" w:cs="Arial"/>
          <w:lang w:val="en-US"/>
        </w:rPr>
      </w:pPr>
      <w:r w:rsidRPr="00E46B48">
        <w:rPr>
          <w:rStyle w:val="FootnoteReference"/>
          <w:rFonts w:ascii="Arial" w:hAnsi="Arial" w:cs="Arial"/>
        </w:rPr>
        <w:footnoteRef/>
      </w:r>
      <w:r w:rsidRPr="00E46B48">
        <w:rPr>
          <w:rFonts w:ascii="Arial" w:hAnsi="Arial" w:cs="Arial"/>
        </w:rPr>
        <w:t xml:space="preserve"> Апретура (франц. apprêтеr: приправити), завршни поступци оплемењивања текстилних материјала, средства за оплемењивање, којима се материјалима дају коначна својства и изглед. Осим на текстилне материјале, апретура се односи и на производе од папира, коже и крзна.</w:t>
      </w:r>
    </w:p>
  </w:footnote>
  <w:footnote w:id="3">
    <w:p w:rsidR="00D00556" w:rsidRPr="005A55F6" w:rsidRDefault="00D00556" w:rsidP="00E839E9">
      <w:pPr>
        <w:pStyle w:val="FootnoteText"/>
        <w:rPr>
          <w:rFonts w:ascii="Arial" w:eastAsia="Times New Roman" w:hAnsi="Arial" w:cs="Arial"/>
          <w:i/>
          <w:iCs/>
        </w:rPr>
      </w:pPr>
      <w:r w:rsidRPr="005A55F6">
        <w:rPr>
          <w:rStyle w:val="FootnoteReference"/>
          <w:rFonts w:ascii="Arial" w:hAnsi="Arial" w:cs="Arial"/>
        </w:rPr>
        <w:footnoteRef/>
      </w:r>
      <w:r w:rsidRPr="005A55F6">
        <w:rPr>
          <w:rFonts w:ascii="Arial" w:hAnsi="Arial" w:cs="Arial"/>
        </w:rPr>
        <w:t xml:space="preserve"> </w:t>
      </w:r>
      <w:r w:rsidRPr="008F203C">
        <w:rPr>
          <w:rFonts w:ascii="Arial" w:hAnsi="Arial" w:cs="Arial"/>
          <w:i/>
          <w:color w:val="000000" w:themeColor="text1"/>
        </w:rPr>
        <w:t>Овај поступак је з</w:t>
      </w:r>
      <w:r>
        <w:rPr>
          <w:rFonts w:ascii="Arial" w:hAnsi="Arial" w:cs="Arial"/>
          <w:i/>
          <w:color w:val="000000" w:themeColor="text1"/>
        </w:rPr>
        <w:t>абрањен законодавством ЕU</w:t>
      </w:r>
      <w:r w:rsidRPr="008F203C">
        <w:rPr>
          <w:rFonts w:ascii="Arial" w:hAnsi="Arial" w:cs="Arial"/>
          <w:i/>
          <w:color w:val="000000" w:themeColor="text1"/>
        </w:rPr>
        <w:t>-а и међународним конвенцијама.</w:t>
      </w:r>
    </w:p>
  </w:footnote>
  <w:footnote w:id="4">
    <w:p w:rsidR="00D00556" w:rsidRPr="005A55F6" w:rsidRDefault="00D00556" w:rsidP="00E839E9">
      <w:pPr>
        <w:pStyle w:val="FootnoteText"/>
        <w:jc w:val="both"/>
        <w:rPr>
          <w:rFonts w:ascii="Arial" w:hAnsi="Arial" w:cs="Arial"/>
          <w:lang w:val="hr-BA"/>
        </w:rPr>
      </w:pPr>
      <w:r w:rsidRPr="007344A4">
        <w:rPr>
          <w:rFonts w:ascii="Arial" w:eastAsia="Times New Roman" w:hAnsi="Arial" w:cs="Arial"/>
          <w:i/>
          <w:iCs/>
          <w:vertAlign w:val="superscript"/>
        </w:rPr>
        <w:footnoteRef/>
      </w:r>
      <w:r w:rsidRPr="007344A4">
        <w:rPr>
          <w:rFonts w:ascii="Arial" w:eastAsia="Times New Roman" w:hAnsi="Arial" w:cs="Arial"/>
          <w:i/>
          <w:iCs/>
          <w:vertAlign w:val="superscript"/>
        </w:rPr>
        <w:t xml:space="preserve"> </w:t>
      </w:r>
      <w:r w:rsidRPr="008F203C">
        <w:rPr>
          <w:rFonts w:ascii="Arial" w:hAnsi="Arial" w:cs="Arial"/>
          <w:i/>
          <w:color w:val="000000" w:themeColor="text1"/>
        </w:rPr>
        <w:t xml:space="preserve">Ако ниједна друга ознака </w:t>
      </w:r>
      <w:r>
        <w:rPr>
          <w:rFonts w:ascii="Arial" w:hAnsi="Arial" w:cs="Arial"/>
          <w:i/>
          <w:color w:val="000000" w:themeColor="text1"/>
        </w:rPr>
        <w:t>D</w:t>
      </w:r>
      <w:r w:rsidRPr="008F203C">
        <w:rPr>
          <w:rFonts w:ascii="Arial" w:hAnsi="Arial" w:cs="Arial"/>
          <w:i/>
          <w:color w:val="000000" w:themeColor="text1"/>
        </w:rPr>
        <w:t xml:space="preserve"> није одговарајућа, ова може обухватити претходне поступке прије збрињавања укључујући претходну обраду, нпр., међу осталим, сортирање, дробљење, сабијање, пелетирање, сушење, уситњавање, кондиционирање прије подвргавања било којем од поступака под бројем </w:t>
      </w:r>
      <w:r>
        <w:rPr>
          <w:rFonts w:ascii="Arial" w:hAnsi="Arial" w:cs="Arial"/>
          <w:i/>
          <w:color w:val="000000" w:themeColor="text1"/>
        </w:rPr>
        <w:t>D</w:t>
      </w:r>
      <w:r w:rsidRPr="008F203C">
        <w:rPr>
          <w:rFonts w:ascii="Arial" w:hAnsi="Arial" w:cs="Arial"/>
          <w:i/>
          <w:color w:val="000000" w:themeColor="text1"/>
        </w:rPr>
        <w:t xml:space="preserve">1 до </w:t>
      </w:r>
      <w:r>
        <w:rPr>
          <w:rFonts w:ascii="Arial" w:hAnsi="Arial" w:cs="Arial"/>
          <w:i/>
          <w:color w:val="000000" w:themeColor="text1"/>
        </w:rPr>
        <w:t>D</w:t>
      </w:r>
      <w:r w:rsidRPr="008F203C">
        <w:rPr>
          <w:rFonts w:ascii="Arial" w:hAnsi="Arial" w:cs="Arial"/>
          <w:i/>
          <w:color w:val="000000" w:themeColor="text1"/>
        </w:rPr>
        <w:t>12.</w:t>
      </w:r>
    </w:p>
  </w:footnote>
  <w:footnote w:id="5">
    <w:p w:rsidR="00D00556" w:rsidRPr="003A7A11" w:rsidRDefault="00D00556" w:rsidP="00E839E9">
      <w:pPr>
        <w:pStyle w:val="FootnoteText"/>
        <w:rPr>
          <w:rFonts w:ascii="Arial" w:eastAsia="Times New Roman" w:hAnsi="Arial" w:cs="Arial"/>
          <w:i/>
          <w:iCs/>
        </w:rPr>
      </w:pPr>
      <w:r w:rsidRPr="005A55F6">
        <w:rPr>
          <w:rFonts w:ascii="Arial" w:eastAsia="Times New Roman" w:hAnsi="Arial" w:cs="Arial"/>
          <w:i/>
          <w:iCs/>
          <w:vertAlign w:val="superscript"/>
        </w:rPr>
        <w:footnoteRef/>
      </w:r>
      <w:r w:rsidRPr="005A55F6">
        <w:rPr>
          <w:rFonts w:ascii="Arial" w:eastAsia="Times New Roman" w:hAnsi="Arial" w:cs="Arial"/>
          <w:i/>
          <w:iCs/>
        </w:rPr>
        <w:t xml:space="preserve"> </w:t>
      </w:r>
      <w:r w:rsidRPr="003A7A11">
        <w:rPr>
          <w:rFonts w:ascii="Arial" w:eastAsia="Times New Roman" w:hAnsi="Arial" w:cs="Arial"/>
          <w:i/>
          <w:iCs/>
        </w:rPr>
        <w:t>Обухвата постројења за спаљивање намијењена обради крутог комуналног отпада само кад је њихова енергетска ефикасност једнака или већа од:</w:t>
      </w:r>
    </w:p>
    <w:p w:rsidR="00D00556" w:rsidRPr="003A7A11" w:rsidRDefault="00D00556" w:rsidP="00E839E9">
      <w:pPr>
        <w:pStyle w:val="FootnoteText"/>
        <w:rPr>
          <w:rFonts w:ascii="Arial" w:eastAsia="Times New Roman" w:hAnsi="Arial" w:cs="Arial"/>
          <w:i/>
          <w:iCs/>
        </w:rPr>
      </w:pPr>
      <w:r w:rsidRPr="003A7A11">
        <w:rPr>
          <w:rFonts w:ascii="Arial" w:eastAsia="Times New Roman" w:hAnsi="Arial" w:cs="Arial"/>
          <w:i/>
          <w:iCs/>
        </w:rPr>
        <w:t>—</w:t>
      </w:r>
      <w:r w:rsidRPr="003A7A11">
        <w:rPr>
          <w:rFonts w:ascii="Arial" w:eastAsia="Times New Roman" w:hAnsi="Arial" w:cs="Arial"/>
          <w:i/>
          <w:iCs/>
        </w:rPr>
        <w:tab/>
        <w:t xml:space="preserve">0,60 за постројења у раду </w:t>
      </w:r>
    </w:p>
    <w:p w:rsidR="00D00556" w:rsidRPr="003A7A11" w:rsidRDefault="00D00556" w:rsidP="00E839E9">
      <w:pPr>
        <w:pStyle w:val="FootnoteText"/>
        <w:rPr>
          <w:rFonts w:ascii="Arial" w:eastAsia="Times New Roman" w:hAnsi="Arial" w:cs="Arial"/>
          <w:i/>
          <w:iCs/>
        </w:rPr>
      </w:pPr>
      <w:r w:rsidRPr="003A7A11">
        <w:rPr>
          <w:rFonts w:ascii="Arial" w:eastAsia="Times New Roman" w:hAnsi="Arial" w:cs="Arial"/>
          <w:i/>
          <w:iCs/>
        </w:rPr>
        <w:t>—0,65 за постројења која су одобрена након 31. децембра 2008.,</w:t>
      </w:r>
    </w:p>
    <w:p w:rsidR="00D00556" w:rsidRPr="003A7A11" w:rsidRDefault="00D00556" w:rsidP="00E839E9">
      <w:pPr>
        <w:pStyle w:val="FootnoteText"/>
        <w:rPr>
          <w:rFonts w:ascii="Arial" w:eastAsia="Times New Roman" w:hAnsi="Arial" w:cs="Arial"/>
          <w:i/>
          <w:iCs/>
        </w:rPr>
      </w:pPr>
      <w:r w:rsidRPr="003A7A11">
        <w:rPr>
          <w:rFonts w:ascii="Arial" w:eastAsia="Times New Roman" w:hAnsi="Arial" w:cs="Arial"/>
          <w:i/>
          <w:iCs/>
        </w:rPr>
        <w:t>примјеном сљедеће формуле:</w:t>
      </w:r>
    </w:p>
    <w:p w:rsidR="00D00556" w:rsidRPr="005A55F6" w:rsidRDefault="00D00556" w:rsidP="00E839E9">
      <w:pPr>
        <w:pStyle w:val="FootnoteText"/>
        <w:rPr>
          <w:rFonts w:ascii="Arial" w:eastAsia="Times New Roman" w:hAnsi="Arial" w:cs="Arial"/>
          <w:b/>
          <w:bCs/>
          <w:i/>
          <w:iCs/>
        </w:rPr>
      </w:pPr>
      <w:r w:rsidRPr="003A7A11">
        <w:rPr>
          <w:rFonts w:ascii="Arial" w:eastAsia="Times New Roman" w:hAnsi="Arial" w:cs="Arial"/>
          <w:i/>
          <w:iCs/>
        </w:rPr>
        <w:t xml:space="preserve">Енергетска ефикасност = </w:t>
      </w:r>
      <w:r w:rsidRPr="005A55F6">
        <w:rPr>
          <w:rFonts w:ascii="Arial" w:eastAsia="Times New Roman" w:hAnsi="Arial" w:cs="Arial"/>
          <w:b/>
          <w:bCs/>
          <w:i/>
          <w:iCs/>
        </w:rPr>
        <w:t>(Ep - (Ef + Ei))/(0,97 × (Ew + Ef))</w:t>
      </w:r>
    </w:p>
    <w:p w:rsidR="00D00556" w:rsidRPr="005A55F6" w:rsidRDefault="00D00556" w:rsidP="00E839E9">
      <w:pPr>
        <w:pStyle w:val="FootnoteText"/>
        <w:rPr>
          <w:rFonts w:ascii="Arial" w:eastAsia="Times New Roman" w:hAnsi="Arial" w:cs="Arial"/>
          <w:i/>
          <w:iCs/>
        </w:rPr>
      </w:pPr>
    </w:p>
    <w:p w:rsidR="00D00556" w:rsidRPr="008F203C" w:rsidRDefault="00D00556" w:rsidP="00E839E9">
      <w:pPr>
        <w:pStyle w:val="FootnoteText"/>
        <w:rPr>
          <w:rFonts w:ascii="Arial" w:eastAsia="Times New Roman" w:hAnsi="Arial" w:cs="Arial"/>
          <w:i/>
          <w:iCs/>
        </w:rPr>
      </w:pPr>
      <w:r w:rsidRPr="008F203C">
        <w:rPr>
          <w:rFonts w:ascii="Arial" w:eastAsia="Times New Roman" w:hAnsi="Arial" w:cs="Arial"/>
          <w:i/>
          <w:iCs/>
        </w:rPr>
        <w:t>Гдjе је:</w:t>
      </w:r>
    </w:p>
    <w:p w:rsidR="00D00556" w:rsidRPr="008F203C" w:rsidRDefault="00D00556" w:rsidP="00E839E9">
      <w:pPr>
        <w:pStyle w:val="FootnoteText"/>
        <w:rPr>
          <w:rFonts w:ascii="Arial" w:eastAsia="Times New Roman" w:hAnsi="Arial" w:cs="Arial"/>
          <w:i/>
          <w:iCs/>
        </w:rPr>
      </w:pPr>
      <w:r w:rsidRPr="008F203C">
        <w:rPr>
          <w:rFonts w:ascii="Arial" w:eastAsia="Times New Roman" w:hAnsi="Arial" w:cs="Arial"/>
          <w:i/>
          <w:iCs/>
        </w:rPr>
        <w:t xml:space="preserve"> Еp означава годишњу производњу енергије као топлотне енергије или електричне енергије. Израчунава се тако да се енергија у облику електричне енергије помножи с 2,6, а топлотна енергија произведена у комерцијалне сврхе множи се с 1,1 (GЈ/</w:t>
      </w:r>
      <w:r w:rsidR="00704753">
        <w:rPr>
          <w:rFonts w:ascii="Arial" w:eastAsia="Times New Roman" w:hAnsi="Arial" w:cs="Arial"/>
          <w:i/>
          <w:iCs/>
        </w:rPr>
        <w:t>god</w:t>
      </w:r>
      <w:r w:rsidRPr="008F203C">
        <w:rPr>
          <w:rFonts w:ascii="Arial" w:eastAsia="Times New Roman" w:hAnsi="Arial" w:cs="Arial"/>
          <w:i/>
          <w:iCs/>
        </w:rPr>
        <w:t>)</w:t>
      </w:r>
    </w:p>
    <w:p w:rsidR="00D00556" w:rsidRPr="008F203C" w:rsidRDefault="00D00556" w:rsidP="00E839E9">
      <w:pPr>
        <w:pStyle w:val="FootnoteText"/>
        <w:rPr>
          <w:rFonts w:ascii="Arial" w:eastAsia="Times New Roman" w:hAnsi="Arial" w:cs="Arial"/>
          <w:i/>
          <w:iCs/>
        </w:rPr>
      </w:pPr>
      <w:r w:rsidRPr="008F203C">
        <w:rPr>
          <w:rFonts w:ascii="Arial" w:eastAsia="Times New Roman" w:hAnsi="Arial" w:cs="Arial"/>
          <w:i/>
          <w:iCs/>
        </w:rPr>
        <w:t xml:space="preserve"> </w:t>
      </w:r>
      <w:r w:rsidRPr="00704753">
        <w:rPr>
          <w:rFonts w:ascii="Arial" w:eastAsia="Times New Roman" w:hAnsi="Arial" w:cs="Arial"/>
          <w:b/>
          <w:i/>
          <w:iCs/>
        </w:rPr>
        <w:t>Еf</w:t>
      </w:r>
      <w:r w:rsidRPr="008F203C">
        <w:rPr>
          <w:rFonts w:ascii="Arial" w:eastAsia="Times New Roman" w:hAnsi="Arial" w:cs="Arial"/>
          <w:i/>
          <w:iCs/>
        </w:rPr>
        <w:t xml:space="preserve"> означава количину енергије која годишње улази у систем, а добивена је из горива и служи производњи паре (GJ/</w:t>
      </w:r>
      <w:r w:rsidR="00704753">
        <w:rPr>
          <w:rFonts w:ascii="Arial" w:eastAsia="Times New Roman" w:hAnsi="Arial" w:cs="Arial"/>
          <w:i/>
          <w:iCs/>
        </w:rPr>
        <w:t>god</w:t>
      </w:r>
      <w:r w:rsidRPr="008F203C">
        <w:rPr>
          <w:rFonts w:ascii="Arial" w:eastAsia="Times New Roman" w:hAnsi="Arial" w:cs="Arial"/>
          <w:i/>
          <w:iCs/>
        </w:rPr>
        <w:t>)</w:t>
      </w:r>
    </w:p>
    <w:p w:rsidR="00D00556" w:rsidRPr="008F203C" w:rsidRDefault="00D00556" w:rsidP="00E839E9">
      <w:pPr>
        <w:pStyle w:val="FootnoteText"/>
        <w:rPr>
          <w:rFonts w:ascii="Arial" w:eastAsia="Times New Roman" w:hAnsi="Arial" w:cs="Arial"/>
          <w:i/>
          <w:iCs/>
        </w:rPr>
      </w:pPr>
      <w:r w:rsidRPr="008F203C">
        <w:rPr>
          <w:rFonts w:ascii="Arial" w:eastAsia="Times New Roman" w:hAnsi="Arial" w:cs="Arial"/>
          <w:i/>
          <w:iCs/>
        </w:rPr>
        <w:t xml:space="preserve"> </w:t>
      </w:r>
      <w:r w:rsidRPr="00704753">
        <w:rPr>
          <w:rFonts w:ascii="Arial" w:eastAsia="Times New Roman" w:hAnsi="Arial" w:cs="Arial"/>
          <w:b/>
          <w:i/>
          <w:iCs/>
        </w:rPr>
        <w:t xml:space="preserve">Еw </w:t>
      </w:r>
      <w:r w:rsidRPr="008F203C">
        <w:rPr>
          <w:rFonts w:ascii="Arial" w:eastAsia="Times New Roman" w:hAnsi="Arial" w:cs="Arial"/>
          <w:i/>
          <w:iCs/>
        </w:rPr>
        <w:t>означава годишњу количину енергије садржане у обрађеном отпаду израчунату примјеном нето калоричне вриједности отпада (GJ/</w:t>
      </w:r>
      <w:r w:rsidR="00704753">
        <w:rPr>
          <w:rFonts w:ascii="Arial" w:eastAsia="Times New Roman" w:hAnsi="Arial" w:cs="Arial"/>
          <w:i/>
          <w:iCs/>
        </w:rPr>
        <w:t>god</w:t>
      </w:r>
      <w:r w:rsidRPr="008F203C">
        <w:rPr>
          <w:rFonts w:ascii="Arial" w:eastAsia="Times New Roman" w:hAnsi="Arial" w:cs="Arial"/>
          <w:i/>
          <w:iCs/>
        </w:rPr>
        <w:t>)</w:t>
      </w:r>
    </w:p>
    <w:p w:rsidR="00D00556" w:rsidRPr="008F203C" w:rsidRDefault="00D00556" w:rsidP="00E839E9">
      <w:pPr>
        <w:pStyle w:val="FootnoteText"/>
        <w:rPr>
          <w:rFonts w:ascii="Arial" w:eastAsia="Times New Roman" w:hAnsi="Arial" w:cs="Arial"/>
          <w:i/>
          <w:iCs/>
        </w:rPr>
      </w:pPr>
      <w:r w:rsidRPr="008F203C">
        <w:rPr>
          <w:rFonts w:ascii="Arial" w:eastAsia="Times New Roman" w:hAnsi="Arial" w:cs="Arial"/>
          <w:i/>
          <w:iCs/>
        </w:rPr>
        <w:t xml:space="preserve"> </w:t>
      </w:r>
      <w:r w:rsidRPr="00704753">
        <w:rPr>
          <w:rFonts w:ascii="Arial" w:eastAsia="Times New Roman" w:hAnsi="Arial" w:cs="Arial"/>
          <w:b/>
          <w:i/>
          <w:iCs/>
        </w:rPr>
        <w:t>Еi</w:t>
      </w:r>
      <w:r w:rsidRPr="008F203C">
        <w:rPr>
          <w:rFonts w:ascii="Arial" w:eastAsia="Times New Roman" w:hAnsi="Arial" w:cs="Arial"/>
          <w:i/>
          <w:iCs/>
        </w:rPr>
        <w:t xml:space="preserve"> означава годишњу увезену количину енергије без Еw и Еf (GJ/</w:t>
      </w:r>
      <w:r w:rsidR="00704753">
        <w:rPr>
          <w:rFonts w:ascii="Arial" w:eastAsia="Times New Roman" w:hAnsi="Arial" w:cs="Arial"/>
          <w:i/>
          <w:iCs/>
        </w:rPr>
        <w:t>god</w:t>
      </w:r>
      <w:r w:rsidRPr="008F203C">
        <w:rPr>
          <w:rFonts w:ascii="Arial" w:eastAsia="Times New Roman" w:hAnsi="Arial" w:cs="Arial"/>
          <w:i/>
          <w:iCs/>
        </w:rPr>
        <w:t>)</w:t>
      </w:r>
    </w:p>
    <w:p w:rsidR="00D00556" w:rsidRPr="008F203C" w:rsidRDefault="00D00556" w:rsidP="00E839E9">
      <w:pPr>
        <w:pStyle w:val="FootnoteText"/>
        <w:rPr>
          <w:rFonts w:ascii="Arial" w:eastAsia="Times New Roman" w:hAnsi="Arial" w:cs="Arial"/>
          <w:i/>
          <w:iCs/>
        </w:rPr>
      </w:pPr>
      <w:r w:rsidRPr="008F203C">
        <w:rPr>
          <w:rFonts w:ascii="Arial" w:eastAsia="Times New Roman" w:hAnsi="Arial" w:cs="Arial"/>
          <w:i/>
          <w:iCs/>
        </w:rPr>
        <w:t xml:space="preserve"> </w:t>
      </w:r>
      <w:r w:rsidRPr="00704753">
        <w:rPr>
          <w:rFonts w:ascii="Arial" w:eastAsia="Times New Roman" w:hAnsi="Arial" w:cs="Arial"/>
          <w:b/>
          <w:i/>
          <w:iCs/>
        </w:rPr>
        <w:t>0,97</w:t>
      </w:r>
      <w:r w:rsidRPr="008F203C">
        <w:rPr>
          <w:rFonts w:ascii="Arial" w:eastAsia="Times New Roman" w:hAnsi="Arial" w:cs="Arial"/>
          <w:i/>
          <w:iCs/>
        </w:rPr>
        <w:t xml:space="preserve"> је фактор обрачуна губитака енергије због </w:t>
      </w:r>
      <w:r w:rsidR="00704753">
        <w:rPr>
          <w:rFonts w:ascii="Arial" w:eastAsia="Times New Roman" w:hAnsi="Arial" w:cs="Arial"/>
          <w:i/>
          <w:iCs/>
        </w:rPr>
        <w:t>пепела на дну пећи и исијавања.</w:t>
      </w:r>
    </w:p>
    <w:p w:rsidR="00D00556" w:rsidRPr="005A55F6" w:rsidRDefault="00D00556" w:rsidP="00E839E9">
      <w:pPr>
        <w:pStyle w:val="FootnoteText"/>
        <w:rPr>
          <w:rFonts w:ascii="Arial" w:eastAsia="Times New Roman" w:hAnsi="Arial" w:cs="Arial"/>
          <w:i/>
          <w:iCs/>
        </w:rPr>
      </w:pPr>
      <w:r w:rsidRPr="008F203C">
        <w:rPr>
          <w:rFonts w:ascii="Arial" w:eastAsia="Times New Roman" w:hAnsi="Arial" w:cs="Arial"/>
          <w:i/>
          <w:iCs/>
        </w:rPr>
        <w:t xml:space="preserve">Ова се формула примјењује у складу с референтним документом о најбољим доступним техникама (BAT) за спаљивање отпада.    </w:t>
      </w:r>
    </w:p>
  </w:footnote>
  <w:footnote w:id="6">
    <w:p w:rsidR="00D00556" w:rsidRPr="005A55F6" w:rsidRDefault="00D00556" w:rsidP="00E839E9">
      <w:pPr>
        <w:pStyle w:val="FootnoteText"/>
        <w:rPr>
          <w:rFonts w:ascii="Arial" w:eastAsia="Times New Roman" w:hAnsi="Arial" w:cs="Arial"/>
          <w:i/>
          <w:iCs/>
        </w:rPr>
      </w:pPr>
      <w:r w:rsidRPr="005A55F6">
        <w:rPr>
          <w:rFonts w:ascii="Arial" w:eastAsia="Times New Roman" w:hAnsi="Arial" w:cs="Arial"/>
          <w:i/>
          <w:iCs/>
          <w:vertAlign w:val="superscript"/>
        </w:rPr>
        <w:footnoteRef/>
      </w:r>
      <w:r w:rsidRPr="005A55F6">
        <w:rPr>
          <w:rFonts w:ascii="Arial" w:eastAsia="Times New Roman" w:hAnsi="Arial" w:cs="Arial"/>
          <w:i/>
          <w:iCs/>
        </w:rPr>
        <w:t xml:space="preserve"> </w:t>
      </w:r>
      <w:r w:rsidRPr="008F203C">
        <w:rPr>
          <w:rFonts w:ascii="Arial" w:eastAsia="Times New Roman" w:hAnsi="Arial" w:cs="Arial"/>
          <w:i/>
          <w:iCs/>
        </w:rPr>
        <w:t>Обухвата гасификацију и пиролизу у којима се састојци употребљавају к</w:t>
      </w:r>
      <w:r>
        <w:rPr>
          <w:rFonts w:ascii="Arial" w:eastAsia="Times New Roman" w:hAnsi="Arial" w:cs="Arial"/>
          <w:i/>
          <w:iCs/>
        </w:rPr>
        <w:t>ао хемикалије.</w:t>
      </w:r>
      <w:r w:rsidRPr="005A55F6">
        <w:rPr>
          <w:rFonts w:ascii="Arial" w:eastAsia="Times New Roman" w:hAnsi="Arial" w:cs="Arial"/>
          <w:i/>
          <w:iCs/>
        </w:rPr>
        <w:t>.</w:t>
      </w:r>
    </w:p>
  </w:footnote>
  <w:footnote w:id="7">
    <w:p w:rsidR="00D00556" w:rsidRPr="00EB099F" w:rsidRDefault="00D00556" w:rsidP="00E839E9">
      <w:pPr>
        <w:pStyle w:val="FootnoteText"/>
        <w:rPr>
          <w:rFonts w:ascii="Arial" w:eastAsia="Times New Roman" w:hAnsi="Arial" w:cs="Arial"/>
          <w:i/>
          <w:iCs/>
        </w:rPr>
      </w:pPr>
      <w:r w:rsidRPr="005A55F6">
        <w:rPr>
          <w:rFonts w:ascii="Arial" w:eastAsia="Times New Roman" w:hAnsi="Arial" w:cs="Arial"/>
          <w:i/>
          <w:iCs/>
          <w:vertAlign w:val="superscript"/>
        </w:rPr>
        <w:footnoteRef/>
      </w:r>
      <w:r w:rsidRPr="005A55F6">
        <w:rPr>
          <w:rFonts w:ascii="Arial" w:eastAsia="Times New Roman" w:hAnsi="Arial" w:cs="Arial"/>
          <w:i/>
          <w:iCs/>
        </w:rPr>
        <w:t xml:space="preserve"> </w:t>
      </w:r>
      <w:r w:rsidRPr="008F203C">
        <w:rPr>
          <w:rFonts w:ascii="Arial" w:eastAsia="Times New Roman" w:hAnsi="Arial" w:cs="Arial"/>
          <w:i/>
          <w:iCs/>
        </w:rPr>
        <w:t>Обухвата чишћење тла које резултира повратом/опорабом тла и рециклирањем неорг</w:t>
      </w:r>
      <w:r>
        <w:rPr>
          <w:rFonts w:ascii="Arial" w:eastAsia="Times New Roman" w:hAnsi="Arial" w:cs="Arial"/>
          <w:i/>
          <w:iCs/>
        </w:rPr>
        <w:t>анских грађевинских материјала</w:t>
      </w:r>
      <w:r w:rsidRPr="00EB099F">
        <w:rPr>
          <w:rFonts w:ascii="Arial" w:eastAsia="Times New Roman" w:hAnsi="Arial" w:cs="Arial"/>
          <w:i/>
          <w:iCs/>
        </w:rPr>
        <w:t>.</w:t>
      </w:r>
    </w:p>
  </w:footnote>
  <w:footnote w:id="8">
    <w:p w:rsidR="00D00556" w:rsidRPr="000A3419" w:rsidRDefault="00D00556" w:rsidP="00E839E9">
      <w:pPr>
        <w:pStyle w:val="FootnoteText"/>
        <w:rPr>
          <w:rFonts w:ascii="Arial" w:hAnsi="Arial" w:cs="Arial"/>
          <w:lang w:val="hr-BA"/>
        </w:rPr>
      </w:pPr>
      <w:r w:rsidRPr="00EB099F">
        <w:rPr>
          <w:rFonts w:ascii="Arial" w:eastAsia="Times New Roman" w:hAnsi="Arial" w:cs="Arial"/>
          <w:i/>
          <w:iCs/>
          <w:vertAlign w:val="superscript"/>
        </w:rPr>
        <w:footnoteRef/>
      </w:r>
      <w:r w:rsidRPr="00EB099F">
        <w:rPr>
          <w:rFonts w:ascii="Arial" w:eastAsia="Times New Roman" w:hAnsi="Arial" w:cs="Arial"/>
          <w:i/>
          <w:iCs/>
        </w:rPr>
        <w:t xml:space="preserve"> </w:t>
      </w:r>
      <w:r w:rsidRPr="008F203C">
        <w:rPr>
          <w:rFonts w:ascii="Arial" w:eastAsia="Times New Roman" w:hAnsi="Arial" w:cs="Arial"/>
          <w:i/>
          <w:iCs/>
        </w:rPr>
        <w:t>Ако ниједна друга ознака R није одговарајућа, ова може обухватити претходне поступке прије поврата/опорабе укључујући претходну обраду као што су, међу осталим, растављање, сортирање, дробљење, сабијање, пелетирање, сушење, уситњавање, кондиционирање, препакиравање, одвајање, стапање или мијешање прије подвргавања било којем од</w:t>
      </w:r>
      <w:r>
        <w:rPr>
          <w:rFonts w:ascii="Arial" w:eastAsia="Times New Roman" w:hAnsi="Arial" w:cs="Arial"/>
          <w:i/>
          <w:iCs/>
        </w:rPr>
        <w:t xml:space="preserve"> поступака под бројем R1 до R11</w:t>
      </w:r>
      <w:r w:rsidRPr="005A55F6">
        <w:rPr>
          <w:rFonts w:ascii="Arial" w:eastAsia="Times New Roman" w:hAnsi="Arial" w:cs="Arial"/>
          <w:i/>
          <w:iCs/>
        </w:rPr>
        <w:t>.</w:t>
      </w:r>
    </w:p>
  </w:footnote>
  <w:footnote w:id="9">
    <w:p w:rsidR="00D00556" w:rsidRPr="002F37AF" w:rsidRDefault="00D00556">
      <w:pPr>
        <w:pStyle w:val="FootnoteText"/>
        <w:rPr>
          <w:rFonts w:ascii="Arial" w:hAnsi="Arial" w:cs="Arial"/>
          <w:i/>
          <w:iCs/>
          <w:lang w:val="hr-BA"/>
        </w:rPr>
      </w:pPr>
      <w:r>
        <w:rPr>
          <w:rStyle w:val="FootnoteReference"/>
        </w:rPr>
        <w:footnoteRef/>
      </w:r>
      <w:r>
        <w:t xml:space="preserve"> </w:t>
      </w:r>
      <w:r w:rsidRPr="002F37AF">
        <w:rPr>
          <w:rFonts w:ascii="Arial" w:hAnsi="Arial" w:cs="Arial"/>
          <w:i/>
          <w:iCs/>
          <w:lang w:val="hr-BA"/>
        </w:rPr>
        <w:t xml:space="preserve">Податке у све обрасце из овог прилога уноси лице из табеле 3. Обрасца 1. Прилога VII. </w:t>
      </w:r>
    </w:p>
  </w:footnote>
  <w:footnote w:id="10">
    <w:p w:rsidR="00D00556" w:rsidRPr="002F37AF" w:rsidRDefault="00D00556">
      <w:pPr>
        <w:pStyle w:val="FootnoteText"/>
        <w:rPr>
          <w:lang w:val="en-US"/>
        </w:rPr>
      </w:pPr>
      <w:r>
        <w:rPr>
          <w:rStyle w:val="FootnoteReference"/>
        </w:rPr>
        <w:footnoteRef/>
      </w:r>
      <w:r>
        <w:t xml:space="preserve"> </w:t>
      </w:r>
      <w:r w:rsidRPr="002F37AF">
        <w:rPr>
          <w:rFonts w:ascii="Arial" w:hAnsi="Arial" w:cs="Arial"/>
        </w:rPr>
        <w:t xml:space="preserve">Број и назив </w:t>
      </w:r>
      <w:r w:rsidRPr="002F37AF">
        <w:rPr>
          <w:rFonts w:ascii="Arial" w:hAnsi="Arial" w:cs="Arial"/>
          <w:color w:val="000000" w:themeColor="text1"/>
          <w:sz w:val="18"/>
          <w:szCs w:val="18"/>
        </w:rPr>
        <w:t>дj</w:t>
      </w:r>
      <w:r w:rsidRPr="002F37AF">
        <w:rPr>
          <w:rFonts w:ascii="Arial" w:hAnsi="Arial" w:cs="Arial"/>
        </w:rPr>
        <w:t xml:space="preserve">елатности према класификацији </w:t>
      </w:r>
      <w:r w:rsidRPr="002F37AF">
        <w:rPr>
          <w:rFonts w:ascii="Arial" w:hAnsi="Arial" w:cs="Arial"/>
          <w:color w:val="000000" w:themeColor="text1"/>
          <w:sz w:val="18"/>
          <w:szCs w:val="18"/>
        </w:rPr>
        <w:t>дj</w:t>
      </w:r>
      <w:r w:rsidRPr="002F37AF">
        <w:rPr>
          <w:rFonts w:ascii="Arial" w:hAnsi="Arial" w:cs="Arial"/>
        </w:rPr>
        <w:t>елатности</w:t>
      </w:r>
      <w:r w:rsidRPr="002F37AF">
        <w:rPr>
          <w:rFonts w:ascii="Arial" w:hAnsi="Arial" w:cs="Arial"/>
          <w:i/>
        </w:rPr>
        <w:t xml:space="preserve"> </w:t>
      </w:r>
      <w:r w:rsidR="00704753">
        <w:rPr>
          <w:rFonts w:ascii="Arial" w:hAnsi="Arial" w:cs="Arial"/>
          <w:i/>
        </w:rPr>
        <w:t xml:space="preserve">(KD) </w:t>
      </w:r>
      <w:hyperlink r:id="rId1" w:history="1">
        <w:r w:rsidRPr="002F2719">
          <w:rPr>
            <w:rStyle w:val="Hyperlink"/>
            <w:rFonts w:ascii="Arial" w:hAnsi="Arial" w:cs="Arial"/>
            <w:i/>
          </w:rPr>
          <w:t>http://klasifikacije.bhas.gov.ba/kdbih.aspx?l=h</w:t>
        </w:r>
      </w:hyperlink>
    </w:p>
  </w:footnote>
  <w:footnote w:id="11">
    <w:p w:rsidR="00D00556" w:rsidRPr="00D00556" w:rsidRDefault="00D00556">
      <w:pPr>
        <w:pStyle w:val="FootnoteText"/>
        <w:rPr>
          <w:lang w:val="en-US"/>
        </w:rPr>
      </w:pPr>
      <w:r>
        <w:rPr>
          <w:rStyle w:val="FootnoteReference"/>
        </w:rPr>
        <w:footnoteRef/>
      </w:r>
      <w:r>
        <w:t xml:space="preserve"> </w:t>
      </w:r>
      <w:r w:rsidRPr="00D00556">
        <w:rPr>
          <w:i/>
        </w:rPr>
        <w:t>Полуконтинуиран</w:t>
      </w:r>
    </w:p>
  </w:footnote>
  <w:footnote w:id="12">
    <w:p w:rsidR="00D00556" w:rsidRPr="00F51FEE" w:rsidRDefault="00D00556" w:rsidP="00E839E9">
      <w:pPr>
        <w:pStyle w:val="FootnoteText"/>
        <w:rPr>
          <w:lang w:val="en-US"/>
        </w:rPr>
      </w:pPr>
      <w:r>
        <w:rPr>
          <w:rStyle w:val="FootnoteReference"/>
        </w:rPr>
        <w:footnoteRef/>
      </w:r>
      <w:r>
        <w:t xml:space="preserve"> </w:t>
      </w:r>
      <w:r w:rsidRPr="00E51134">
        <w:rPr>
          <w:rFonts w:ascii="Arial" w:eastAsia="Times New Roman" w:hAnsi="Arial" w:cs="Arial"/>
          <w:i/>
          <w:iCs/>
        </w:rPr>
        <w:t xml:space="preserve">Међународна унија за чисту и примијењену хемију </w:t>
      </w:r>
      <w:r w:rsidRPr="00F51FEE">
        <w:rPr>
          <w:rFonts w:ascii="Arial" w:eastAsia="Times New Roman" w:hAnsi="Arial" w:cs="Arial"/>
          <w:i/>
          <w:iCs/>
        </w:rPr>
        <w:t>(International Union of Pure and Applied Chemistry)</w:t>
      </w:r>
    </w:p>
    <w:p w:rsidR="00D00556" w:rsidRPr="00AF3CD9" w:rsidRDefault="00D00556" w:rsidP="00E839E9">
      <w:pPr>
        <w:pStyle w:val="FootnoteText"/>
        <w:rPr>
          <w:lang w:val="en-US"/>
        </w:rPr>
      </w:pPr>
    </w:p>
  </w:footnote>
  <w:footnote w:id="13">
    <w:p w:rsidR="009C57A2" w:rsidRPr="009C57A2" w:rsidRDefault="009C57A2" w:rsidP="009C57A2">
      <w:pPr>
        <w:pStyle w:val="FootnoteText"/>
      </w:pPr>
      <w:r>
        <w:rPr>
          <w:rStyle w:val="FootnoteReference"/>
        </w:rPr>
        <w:footnoteRef/>
      </w:r>
      <w:r>
        <w:t xml:space="preserve"> Само за енергетске изворе</w:t>
      </w:r>
    </w:p>
  </w:footnote>
  <w:footnote w:id="14">
    <w:p w:rsidR="00D00556" w:rsidRPr="00CF670A" w:rsidRDefault="00D00556" w:rsidP="00E839E9">
      <w:pPr>
        <w:pStyle w:val="FootnoteText"/>
        <w:rPr>
          <w:rFonts w:ascii="Arial" w:hAnsi="Arial" w:cs="Arial"/>
          <w:i/>
          <w:lang w:val="en-US"/>
        </w:rPr>
      </w:pPr>
      <w:r w:rsidRPr="00CF670A">
        <w:rPr>
          <w:rStyle w:val="FootnoteReference"/>
          <w:rFonts w:ascii="Arial" w:hAnsi="Arial" w:cs="Arial"/>
          <w:i/>
        </w:rPr>
        <w:footnoteRef/>
      </w:r>
      <w:r w:rsidRPr="00CF670A">
        <w:rPr>
          <w:rFonts w:ascii="Arial" w:hAnsi="Arial" w:cs="Arial"/>
          <w:i/>
        </w:rPr>
        <w:t xml:space="preserve"> </w:t>
      </w:r>
      <w:r w:rsidRPr="00E31962">
        <w:rPr>
          <w:rFonts w:ascii="Arial" w:hAnsi="Arial" w:cs="Arial"/>
          <w:i/>
          <w:lang w:val="en-US"/>
        </w:rPr>
        <w:t>Мјерење може бити континуирано и периодично. Прериодично мјерење може бити 1. Обавезно, 2. Повремено и 3. Контролно</w:t>
      </w:r>
    </w:p>
  </w:footnote>
  <w:footnote w:id="15">
    <w:p w:rsidR="00D00556" w:rsidRPr="00CF670A" w:rsidRDefault="00D00556" w:rsidP="00E839E9">
      <w:pPr>
        <w:pStyle w:val="FootnoteText"/>
        <w:rPr>
          <w:rFonts w:ascii="Arial" w:hAnsi="Arial" w:cs="Arial"/>
          <w:i/>
          <w:lang w:val="en-US"/>
        </w:rPr>
      </w:pPr>
      <w:r w:rsidRPr="00CF670A">
        <w:rPr>
          <w:rStyle w:val="FootnoteReference"/>
          <w:rFonts w:ascii="Arial" w:hAnsi="Arial" w:cs="Arial"/>
          <w:i/>
        </w:rPr>
        <w:footnoteRef/>
      </w:r>
      <w:r w:rsidRPr="00CF670A">
        <w:rPr>
          <w:rFonts w:ascii="Arial" w:hAnsi="Arial" w:cs="Arial"/>
          <w:i/>
        </w:rPr>
        <w:t xml:space="preserve"> </w:t>
      </w:r>
      <w:r w:rsidRPr="0042392C">
        <w:rPr>
          <w:rFonts w:ascii="Arial" w:hAnsi="Arial" w:cs="Arial"/>
          <w:i/>
          <w:lang w:val="en-US"/>
        </w:rPr>
        <w:t>Запремински удио кисеоника у отпадном гасу – резултати мјерења изражени као концентрације у сухом о</w:t>
      </w:r>
      <w:r>
        <w:rPr>
          <w:rFonts w:ascii="Arial" w:hAnsi="Arial" w:cs="Arial"/>
          <w:i/>
          <w:lang w:val="en-US"/>
        </w:rPr>
        <w:t>тпадном гасу, на температуре 0</w:t>
      </w:r>
      <w:r w:rsidRPr="0042392C">
        <w:rPr>
          <w:rFonts w:ascii="Arial" w:hAnsi="Arial" w:cs="Arial"/>
          <w:i/>
          <w:vertAlign w:val="superscript"/>
          <w:lang w:val="en-US"/>
        </w:rPr>
        <w:t>о</w:t>
      </w:r>
      <w:r>
        <w:rPr>
          <w:rFonts w:ascii="Arial" w:hAnsi="Arial" w:cs="Arial"/>
          <w:i/>
          <w:lang w:val="en-US"/>
        </w:rPr>
        <w:t>C</w:t>
      </w:r>
      <w:r w:rsidRPr="0042392C">
        <w:rPr>
          <w:rFonts w:ascii="Arial" w:hAnsi="Arial" w:cs="Arial"/>
          <w:i/>
          <w:lang w:val="en-US"/>
        </w:rPr>
        <w:t xml:space="preserve"> и под притиском од 1013 </w:t>
      </w:r>
      <w:r>
        <w:rPr>
          <w:rFonts w:ascii="Arial" w:hAnsi="Arial" w:cs="Arial"/>
          <w:i/>
          <w:lang w:val="en-US"/>
        </w:rPr>
        <w:t>mbar</w:t>
      </w:r>
      <w:r w:rsidRPr="0042392C">
        <w:rPr>
          <w:rFonts w:ascii="Arial" w:hAnsi="Arial" w:cs="Arial"/>
          <w:i/>
          <w:lang w:val="en-US"/>
        </w:rPr>
        <w:t xml:space="preserve"> у референтном запреминском у</w:t>
      </w:r>
      <w:r>
        <w:rPr>
          <w:rFonts w:ascii="Arial" w:hAnsi="Arial" w:cs="Arial"/>
          <w:i/>
          <w:lang w:val="en-US"/>
        </w:rPr>
        <w:t>дj</w:t>
      </w:r>
      <w:r w:rsidRPr="0042392C">
        <w:rPr>
          <w:rFonts w:ascii="Arial" w:hAnsi="Arial" w:cs="Arial"/>
          <w:i/>
          <w:lang w:val="en-US"/>
        </w:rPr>
        <w:t>елу кисеоника</w:t>
      </w:r>
    </w:p>
  </w:footnote>
  <w:footnote w:id="16">
    <w:p w:rsidR="00D00556" w:rsidRPr="00DA1BB9" w:rsidRDefault="00D00556" w:rsidP="00E839E9">
      <w:pPr>
        <w:pStyle w:val="FootnoteText"/>
        <w:rPr>
          <w:lang w:val="en-US"/>
        </w:rPr>
      </w:pPr>
      <w:r w:rsidRPr="00CF670A">
        <w:rPr>
          <w:rStyle w:val="FootnoteReference"/>
          <w:rFonts w:ascii="Arial" w:hAnsi="Arial" w:cs="Arial"/>
          <w:i/>
        </w:rPr>
        <w:footnoteRef/>
      </w:r>
      <w:r w:rsidRPr="00CF670A">
        <w:rPr>
          <w:rFonts w:ascii="Arial" w:hAnsi="Arial" w:cs="Arial"/>
          <w:i/>
        </w:rPr>
        <w:t xml:space="preserve"> </w:t>
      </w:r>
      <w:r w:rsidRPr="0042392C">
        <w:rPr>
          <w:rFonts w:ascii="Arial" w:hAnsi="Arial" w:cs="Arial"/>
          <w:i/>
          <w:lang w:val="en-US"/>
        </w:rPr>
        <w:t>Погледати Прилог III. овог правилника</w:t>
      </w:r>
    </w:p>
  </w:footnote>
  <w:footnote w:id="17">
    <w:p w:rsidR="00D00556" w:rsidRPr="005A55F6" w:rsidRDefault="00D00556" w:rsidP="00E839E9">
      <w:pPr>
        <w:pStyle w:val="FootnoteText"/>
        <w:rPr>
          <w:rFonts w:ascii="Arial" w:hAnsi="Arial" w:cs="Arial"/>
          <w:i/>
          <w:iCs/>
          <w:lang w:val="sr-Cyrl-RS"/>
        </w:rPr>
      </w:pPr>
      <w:r w:rsidRPr="005A55F6">
        <w:rPr>
          <w:rStyle w:val="FootnoteReference"/>
          <w:rFonts w:ascii="Arial" w:hAnsi="Arial" w:cs="Arial"/>
          <w:i/>
          <w:iCs/>
        </w:rPr>
        <w:footnoteRef/>
      </w:r>
      <w:r w:rsidRPr="005A55F6">
        <w:rPr>
          <w:rFonts w:ascii="Arial" w:hAnsi="Arial" w:cs="Arial"/>
          <w:i/>
          <w:iCs/>
        </w:rPr>
        <w:t xml:space="preserve"> S</w:t>
      </w:r>
      <w:r w:rsidRPr="005A55F6">
        <w:rPr>
          <w:rFonts w:ascii="Arial" w:hAnsi="Arial" w:cs="Arial"/>
          <w:i/>
          <w:iCs/>
          <w:lang w:val="sr-Cyrl-RS"/>
        </w:rPr>
        <w:t>ООО</w:t>
      </w:r>
      <w:r>
        <w:rPr>
          <w:rFonts w:ascii="Arial" w:hAnsi="Arial" w:cs="Arial"/>
          <w:i/>
          <w:iCs/>
          <w:lang w:val="hr-BA"/>
        </w:rPr>
        <w:t xml:space="preserve"> </w:t>
      </w:r>
      <w:r w:rsidRPr="005A55F6">
        <w:rPr>
          <w:rFonts w:ascii="Arial" w:hAnsi="Arial" w:cs="Arial"/>
          <w:i/>
          <w:iCs/>
          <w:lang w:val="sr-Cyrl-RS"/>
        </w:rPr>
        <w:t>-</w:t>
      </w:r>
      <w:r w:rsidRPr="005A55F6">
        <w:rPr>
          <w:rFonts w:ascii="Arial" w:hAnsi="Arial" w:cs="Arial"/>
          <w:i/>
          <w:iCs/>
        </w:rPr>
        <w:t xml:space="preserve"> </w:t>
      </w:r>
      <w:r w:rsidRPr="00A1708A">
        <w:rPr>
          <w:rFonts w:ascii="Arial" w:hAnsi="Arial" w:cs="Arial"/>
          <w:i/>
          <w:iCs/>
          <w:lang w:val="sr-Cyrl-RS"/>
        </w:rPr>
        <w:t>Комбинована номенклатура кодова (</w:t>
      </w:r>
      <w:r>
        <w:rPr>
          <w:rFonts w:ascii="Arial" w:hAnsi="Arial" w:cs="Arial"/>
          <w:i/>
          <w:iCs/>
          <w:lang w:val="en-US"/>
        </w:rPr>
        <w:t>CN</w:t>
      </w:r>
      <w:r w:rsidRPr="00A1708A">
        <w:rPr>
          <w:rFonts w:ascii="Arial" w:hAnsi="Arial" w:cs="Arial"/>
          <w:i/>
          <w:iCs/>
          <w:lang w:val="sr-Cyrl-RS"/>
        </w:rPr>
        <w:t>) за производе који садрже супстанце које оштећују озонски омотач</w:t>
      </w:r>
    </w:p>
  </w:footnote>
  <w:footnote w:id="18">
    <w:p w:rsidR="00D00556" w:rsidRPr="005A55F6" w:rsidRDefault="00D00556" w:rsidP="00E839E9">
      <w:pPr>
        <w:pStyle w:val="FootnoteText"/>
        <w:rPr>
          <w:rFonts w:ascii="Arial" w:hAnsi="Arial" w:cs="Arial"/>
          <w:i/>
          <w:iCs/>
          <w:lang w:val="sr-Cyrl-RS"/>
        </w:rPr>
      </w:pPr>
      <w:r w:rsidRPr="005A55F6">
        <w:rPr>
          <w:rStyle w:val="FootnoteReference"/>
          <w:rFonts w:ascii="Arial" w:hAnsi="Arial" w:cs="Arial"/>
          <w:i/>
          <w:iCs/>
        </w:rPr>
        <w:footnoteRef/>
      </w:r>
      <w:r w:rsidRPr="005A55F6">
        <w:rPr>
          <w:rFonts w:ascii="Arial" w:hAnsi="Arial" w:cs="Arial"/>
          <w:i/>
          <w:iCs/>
        </w:rPr>
        <w:t xml:space="preserve"> </w:t>
      </w:r>
      <w:r w:rsidRPr="00E31962">
        <w:rPr>
          <w:rFonts w:ascii="Arial" w:hAnsi="Arial" w:cs="Arial"/>
          <w:i/>
          <w:iCs/>
        </w:rPr>
        <w:t>Емитоване количине се добијају множењем укупне годишње потрошње горива са емисионим фактором за сваку загађујућу супстанцу, за сваку врсту горива. Вриједности се заокружују на једну децималу. Децимала се раздваја тачком.</w:t>
      </w:r>
    </w:p>
  </w:footnote>
  <w:footnote w:id="19">
    <w:p w:rsidR="00D00556" w:rsidRPr="005A55F6" w:rsidRDefault="00D00556" w:rsidP="00E839E9">
      <w:pPr>
        <w:pStyle w:val="FootnoteText"/>
        <w:rPr>
          <w:rFonts w:ascii="Arial" w:hAnsi="Arial" w:cs="Arial"/>
          <w:i/>
          <w:iCs/>
          <w:lang w:val="sr-Cyrl-RS"/>
        </w:rPr>
      </w:pPr>
      <w:r w:rsidRPr="005A55F6">
        <w:rPr>
          <w:rStyle w:val="FootnoteReference"/>
          <w:rFonts w:ascii="Arial" w:hAnsi="Arial" w:cs="Arial"/>
          <w:i/>
          <w:iCs/>
        </w:rPr>
        <w:footnoteRef/>
      </w:r>
      <w:r w:rsidRPr="005A55F6">
        <w:rPr>
          <w:rFonts w:ascii="Arial" w:hAnsi="Arial" w:cs="Arial"/>
          <w:i/>
          <w:iCs/>
        </w:rPr>
        <w:t xml:space="preserve"> </w:t>
      </w:r>
      <w:r w:rsidRPr="00A1708A">
        <w:rPr>
          <w:rFonts w:ascii="Arial" w:hAnsi="Arial" w:cs="Arial"/>
          <w:i/>
          <w:iCs/>
        </w:rPr>
        <w:t>Емитоване количине се добијају множењем укупне годишње потрошње горива са емисионим фактором за сваку загађујућу супстанцу, за сваку врсту горива. Вриједности се заокружују на једну децималу. Децимала се раздваја тачком.</w:t>
      </w:r>
    </w:p>
  </w:footnote>
  <w:footnote w:id="20">
    <w:p w:rsidR="00D00556" w:rsidRPr="00533B55" w:rsidRDefault="00D00556" w:rsidP="00E839E9">
      <w:pPr>
        <w:pStyle w:val="FootnoteText"/>
        <w:rPr>
          <w:rFonts w:ascii="Arial" w:hAnsi="Arial" w:cs="Arial"/>
          <w:i/>
          <w:lang w:val="en-US"/>
        </w:rPr>
      </w:pPr>
      <w:r w:rsidRPr="00533B55">
        <w:rPr>
          <w:rStyle w:val="FootnoteReference"/>
          <w:rFonts w:ascii="Arial" w:hAnsi="Arial" w:cs="Arial"/>
          <w:i/>
        </w:rPr>
        <w:footnoteRef/>
      </w:r>
      <w:r w:rsidRPr="00533B55">
        <w:rPr>
          <w:rFonts w:ascii="Arial" w:hAnsi="Arial" w:cs="Arial"/>
          <w:i/>
        </w:rPr>
        <w:t xml:space="preserve"> </w:t>
      </w:r>
      <w:r w:rsidRPr="00847093">
        <w:rPr>
          <w:rFonts w:ascii="Arial" w:hAnsi="Arial" w:cs="Arial"/>
          <w:i/>
          <w:lang w:val="en-US"/>
        </w:rPr>
        <w:t>За сваки испуст се попуњава посебан образац</w:t>
      </w:r>
    </w:p>
  </w:footnote>
  <w:footnote w:id="21">
    <w:p w:rsidR="00D00556" w:rsidRPr="00533B55" w:rsidRDefault="00D00556" w:rsidP="00E839E9">
      <w:pPr>
        <w:pStyle w:val="FootnoteText"/>
        <w:rPr>
          <w:rFonts w:ascii="Arial" w:hAnsi="Arial" w:cs="Arial"/>
          <w:i/>
          <w:lang w:val="en-US"/>
        </w:rPr>
      </w:pPr>
      <w:r w:rsidRPr="00533B55">
        <w:rPr>
          <w:rStyle w:val="FootnoteReference"/>
          <w:rFonts w:ascii="Arial" w:hAnsi="Arial" w:cs="Arial"/>
          <w:i/>
        </w:rPr>
        <w:footnoteRef/>
      </w:r>
      <w:r w:rsidRPr="00533B55">
        <w:rPr>
          <w:rFonts w:ascii="Arial" w:hAnsi="Arial" w:cs="Arial"/>
          <w:i/>
        </w:rPr>
        <w:t xml:space="preserve"> </w:t>
      </w:r>
      <w:r w:rsidRPr="00847093">
        <w:rPr>
          <w:rFonts w:ascii="Arial" w:hAnsi="Arial" w:cs="Arial"/>
          <w:i/>
          <w:lang w:val="en-US"/>
        </w:rPr>
        <w:t>Види Прилог</w:t>
      </w:r>
      <w:r>
        <w:rPr>
          <w:rFonts w:ascii="Arial" w:hAnsi="Arial" w:cs="Arial"/>
          <w:i/>
          <w:lang w:val="en-US"/>
        </w:rPr>
        <w:t xml:space="preserve"> IV</w:t>
      </w:r>
      <w:r w:rsidRPr="00847093">
        <w:rPr>
          <w:rFonts w:ascii="Arial" w:hAnsi="Arial" w:cs="Arial"/>
          <w:i/>
          <w:lang w:val="en-US"/>
        </w:rPr>
        <w:t xml:space="preserve"> овог Правилника</w:t>
      </w:r>
    </w:p>
  </w:footnote>
  <w:footnote w:id="22">
    <w:p w:rsidR="00D00556" w:rsidRPr="00974FD4" w:rsidRDefault="00D00556" w:rsidP="00E839E9">
      <w:pPr>
        <w:pStyle w:val="FootnoteText"/>
        <w:rPr>
          <w:lang w:val="bs-Latn-BA"/>
        </w:rPr>
      </w:pPr>
      <w:r>
        <w:rPr>
          <w:rStyle w:val="FootnoteReference"/>
        </w:rPr>
        <w:footnoteRef/>
      </w:r>
      <w:r>
        <w:t xml:space="preserve"> </w:t>
      </w:r>
      <w:r w:rsidRPr="00C1209F">
        <w:rPr>
          <w:rFonts w:ascii="Arial" w:eastAsia="Times New Roman" w:hAnsi="Arial" w:cs="Arial"/>
          <w:i/>
          <w:iCs/>
        </w:rPr>
        <w:t>Емитоване количине се добијају множењем средње годишње измјерене вриједности загађујуће супстанце у отпадној води са укупном количином испуштене отпадне воде у извјештајној години грама/години (</w:t>
      </w:r>
      <w:r>
        <w:rPr>
          <w:rFonts w:ascii="Arial" w:eastAsia="Times New Roman" w:hAnsi="Arial" w:cs="Arial"/>
          <w:i/>
          <w:iCs/>
        </w:rPr>
        <w:t>g</w:t>
      </w:r>
      <w:r w:rsidRPr="00C1209F">
        <w:rPr>
          <w:rFonts w:ascii="Arial" w:eastAsia="Times New Roman" w:hAnsi="Arial" w:cs="Arial"/>
          <w:i/>
          <w:iCs/>
        </w:rPr>
        <w:t>/</w:t>
      </w:r>
      <w:r>
        <w:rPr>
          <w:rFonts w:ascii="Arial" w:eastAsia="Times New Roman" w:hAnsi="Arial" w:cs="Arial"/>
          <w:i/>
          <w:iCs/>
        </w:rPr>
        <w:t>god</w:t>
      </w:r>
      <w:r w:rsidRPr="00C1209F">
        <w:rPr>
          <w:rFonts w:ascii="Arial" w:eastAsia="Times New Roman" w:hAnsi="Arial" w:cs="Arial"/>
          <w:i/>
          <w:iCs/>
        </w:rPr>
        <w:t>). Добијена вриједност помножити са 10</w:t>
      </w:r>
      <w:r w:rsidRPr="00847093">
        <w:rPr>
          <w:rFonts w:ascii="Arial" w:eastAsia="Times New Roman" w:hAnsi="Arial" w:cs="Arial"/>
          <w:i/>
          <w:iCs/>
          <w:vertAlign w:val="superscript"/>
        </w:rPr>
        <w:t>-3</w:t>
      </w:r>
      <w:r w:rsidRPr="00C1209F">
        <w:rPr>
          <w:rFonts w:ascii="Arial" w:eastAsia="Times New Roman" w:hAnsi="Arial" w:cs="Arial"/>
          <w:i/>
          <w:iCs/>
        </w:rPr>
        <w:t xml:space="preserve"> ради добијања у јединици килограма/години (к</w:t>
      </w:r>
      <w:r>
        <w:rPr>
          <w:rFonts w:ascii="Arial" w:eastAsia="Times New Roman" w:hAnsi="Arial" w:cs="Arial"/>
          <w:i/>
          <w:iCs/>
        </w:rPr>
        <w:t>g</w:t>
      </w:r>
      <w:r w:rsidRPr="00C1209F">
        <w:rPr>
          <w:rFonts w:ascii="Arial" w:eastAsia="Times New Roman" w:hAnsi="Arial" w:cs="Arial"/>
          <w:i/>
          <w:iCs/>
        </w:rPr>
        <w:t>/</w:t>
      </w:r>
      <w:r>
        <w:rPr>
          <w:rFonts w:ascii="Arial" w:eastAsia="Times New Roman" w:hAnsi="Arial" w:cs="Arial"/>
          <w:i/>
          <w:iCs/>
        </w:rPr>
        <w:t>god</w:t>
      </w:r>
      <w:r w:rsidRPr="00C1209F">
        <w:rPr>
          <w:rFonts w:ascii="Arial" w:eastAsia="Times New Roman" w:hAnsi="Arial" w:cs="Arial"/>
          <w:i/>
          <w:iCs/>
        </w:rPr>
        <w:t>).</w:t>
      </w:r>
    </w:p>
  </w:footnote>
  <w:footnote w:id="23">
    <w:p w:rsidR="00D00556" w:rsidRPr="00877F19" w:rsidRDefault="00D00556" w:rsidP="00E839E9">
      <w:pPr>
        <w:pStyle w:val="FootnoteText"/>
        <w:rPr>
          <w:lang w:val="bs-Latn-BA"/>
        </w:rPr>
      </w:pPr>
      <w:r>
        <w:rPr>
          <w:rStyle w:val="FootnoteReference"/>
        </w:rPr>
        <w:footnoteRef/>
      </w:r>
      <w:r>
        <w:t xml:space="preserve"> </w:t>
      </w:r>
      <w:r w:rsidRPr="00C1209F">
        <w:rPr>
          <w:rFonts w:ascii="Arial" w:eastAsia="Times New Roman" w:hAnsi="Arial" w:cs="Arial"/>
          <w:i/>
          <w:iCs/>
        </w:rPr>
        <w:t>Начин одређивања (1. Мјерење, 2. Прорачун, 3. Процјена) - Унијети један од бројева од 1. до 3.</w:t>
      </w:r>
    </w:p>
  </w:footnote>
  <w:footnote w:id="24">
    <w:p w:rsidR="00D00556" w:rsidRPr="00974FD4" w:rsidRDefault="00D00556" w:rsidP="00E839E9">
      <w:pPr>
        <w:pStyle w:val="FootnoteText"/>
        <w:rPr>
          <w:lang w:val="bs-Latn-BA"/>
        </w:rPr>
      </w:pPr>
      <w:r>
        <w:rPr>
          <w:rStyle w:val="FootnoteReference"/>
        </w:rPr>
        <w:footnoteRef/>
      </w:r>
      <w:r>
        <w:t xml:space="preserve"> </w:t>
      </w:r>
      <w:r w:rsidRPr="00C1209F">
        <w:rPr>
          <w:rFonts w:ascii="Arial" w:eastAsia="Times New Roman" w:hAnsi="Arial" w:cs="Arial"/>
          <w:i/>
          <w:iCs/>
        </w:rPr>
        <w:t>Вриједности се заокружују на једну децималу. Децимала се раздваја тачком.</w:t>
      </w:r>
    </w:p>
  </w:footnote>
  <w:footnote w:id="25">
    <w:p w:rsidR="00D00556" w:rsidRPr="00974FD4" w:rsidRDefault="00D00556" w:rsidP="00E839E9">
      <w:pPr>
        <w:pStyle w:val="FootnoteText"/>
        <w:rPr>
          <w:lang w:val="bs-Latn-BA"/>
        </w:rPr>
      </w:pPr>
      <w:r>
        <w:rPr>
          <w:rStyle w:val="FootnoteReference"/>
        </w:rPr>
        <w:footnoteRef/>
      </w:r>
      <w:r>
        <w:t xml:space="preserve"> </w:t>
      </w:r>
      <w:r w:rsidRPr="00C1209F">
        <w:rPr>
          <w:rFonts w:ascii="Arial" w:eastAsia="Times New Roman" w:hAnsi="Arial" w:cs="Arial"/>
          <w:i/>
          <w:iCs/>
        </w:rPr>
        <w:t xml:space="preserve">Вриједности се заокружују на једну децималу. Децимала се </w:t>
      </w:r>
      <w:r>
        <w:rPr>
          <w:rFonts w:ascii="Arial" w:eastAsia="Times New Roman" w:hAnsi="Arial" w:cs="Arial"/>
          <w:i/>
          <w:iCs/>
        </w:rPr>
        <w:t>раздваја тачком</w:t>
      </w:r>
      <w:r w:rsidRPr="00804B6D">
        <w:rPr>
          <w:rFonts w:ascii="Arial" w:eastAsia="Times New Roman" w:hAnsi="Arial" w:cs="Arial"/>
          <w:i/>
          <w:iCs/>
        </w:rPr>
        <w:t>.</w:t>
      </w:r>
    </w:p>
  </w:footnote>
  <w:footnote w:id="26">
    <w:p w:rsidR="00D00556" w:rsidRPr="00877F19" w:rsidRDefault="00D00556" w:rsidP="00E839E9">
      <w:pPr>
        <w:pStyle w:val="FootnoteText"/>
        <w:rPr>
          <w:lang w:val="bs-Latn-BA"/>
        </w:rPr>
      </w:pPr>
      <w:r>
        <w:rPr>
          <w:rStyle w:val="FootnoteReference"/>
        </w:rPr>
        <w:footnoteRef/>
      </w:r>
      <w:r>
        <w:t xml:space="preserve"> </w:t>
      </w:r>
      <w:r w:rsidRPr="002C53E9">
        <w:rPr>
          <w:rFonts w:ascii="Arial" w:eastAsia="Times New Roman" w:hAnsi="Arial" w:cs="Arial"/>
          <w:i/>
          <w:iCs/>
        </w:rPr>
        <w:t>Начин одређивања (1. Мјерење, 2. Прорачун, 3. Процјена) - Унијети један од бројева од 1. до 3.</w:t>
      </w:r>
    </w:p>
  </w:footnote>
  <w:footnote w:id="27">
    <w:p w:rsidR="00D00556" w:rsidRPr="00974FD4" w:rsidRDefault="00D00556" w:rsidP="00E839E9">
      <w:pPr>
        <w:pStyle w:val="FootnoteText"/>
        <w:rPr>
          <w:lang w:val="bs-Latn-BA"/>
        </w:rPr>
      </w:pPr>
      <w:r>
        <w:rPr>
          <w:rStyle w:val="FootnoteReference"/>
        </w:rPr>
        <w:footnoteRef/>
      </w:r>
      <w:r>
        <w:t xml:space="preserve"> </w:t>
      </w:r>
      <w:r w:rsidRPr="00C1209F">
        <w:rPr>
          <w:rFonts w:ascii="Arial" w:eastAsia="Times New Roman" w:hAnsi="Arial" w:cs="Arial"/>
          <w:i/>
          <w:iCs/>
        </w:rPr>
        <w:t xml:space="preserve">Вриједности се заокружују на једну децималу. Децимала се </w:t>
      </w:r>
      <w:r>
        <w:rPr>
          <w:rFonts w:ascii="Arial" w:eastAsia="Times New Roman" w:hAnsi="Arial" w:cs="Arial"/>
          <w:i/>
          <w:iCs/>
        </w:rPr>
        <w:t>раздваја тачком</w:t>
      </w:r>
      <w:r w:rsidRPr="00804B6D">
        <w:rPr>
          <w:rFonts w:ascii="Arial" w:eastAsia="Times New Roman" w:hAnsi="Arial" w:cs="Arial"/>
          <w:i/>
          <w:iCs/>
        </w:rPr>
        <w:t>.</w:t>
      </w:r>
    </w:p>
  </w:footnote>
  <w:footnote w:id="28">
    <w:p w:rsidR="00D00556" w:rsidRPr="00974FD4" w:rsidRDefault="00D00556" w:rsidP="00E839E9">
      <w:pPr>
        <w:pStyle w:val="FootnoteText"/>
        <w:rPr>
          <w:lang w:val="bs-Latn-BA"/>
        </w:rPr>
      </w:pPr>
      <w:r>
        <w:rPr>
          <w:rStyle w:val="FootnoteReference"/>
        </w:rPr>
        <w:footnoteRef/>
      </w:r>
      <w:r>
        <w:t xml:space="preserve"> </w:t>
      </w:r>
      <w:r w:rsidRPr="00C1209F">
        <w:rPr>
          <w:rFonts w:ascii="Arial" w:eastAsia="Times New Roman" w:hAnsi="Arial" w:cs="Arial"/>
          <w:i/>
          <w:iCs/>
        </w:rPr>
        <w:t xml:space="preserve">Вриједности се заокружују на једну децималу. Децимала се </w:t>
      </w:r>
      <w:r>
        <w:rPr>
          <w:rFonts w:ascii="Arial" w:eastAsia="Times New Roman" w:hAnsi="Arial" w:cs="Arial"/>
          <w:i/>
          <w:iCs/>
        </w:rPr>
        <w:t>раздваја тачком</w:t>
      </w:r>
      <w:r w:rsidRPr="00804B6D">
        <w:rPr>
          <w:rFonts w:ascii="Arial" w:eastAsia="Times New Roman" w:hAnsi="Arial" w:cs="Arial"/>
          <w:i/>
          <w:iCs/>
        </w:rPr>
        <w:t>.</w:t>
      </w:r>
    </w:p>
  </w:footnote>
  <w:footnote w:id="29">
    <w:p w:rsidR="00D00556" w:rsidRPr="009B2552" w:rsidRDefault="00D00556" w:rsidP="00E839E9">
      <w:pPr>
        <w:pStyle w:val="FootnoteText"/>
        <w:rPr>
          <w:rFonts w:ascii="Arial" w:hAnsi="Arial" w:cs="Arial"/>
          <w:i/>
          <w:lang w:val="en-US"/>
        </w:rPr>
      </w:pPr>
      <w:r w:rsidRPr="009B2552">
        <w:rPr>
          <w:rStyle w:val="FootnoteReference"/>
          <w:rFonts w:ascii="Arial" w:hAnsi="Arial" w:cs="Arial"/>
          <w:i/>
        </w:rPr>
        <w:footnoteRef/>
      </w:r>
      <w:r w:rsidRPr="009B2552">
        <w:rPr>
          <w:rFonts w:ascii="Arial" w:hAnsi="Arial" w:cs="Arial"/>
          <w:i/>
        </w:rPr>
        <w:t xml:space="preserve"> </w:t>
      </w:r>
      <w:r w:rsidRPr="008A721F">
        <w:rPr>
          <w:rFonts w:ascii="Arial" w:hAnsi="Arial" w:cs="Arial"/>
          <w:i/>
          <w:lang w:val="en-US"/>
        </w:rPr>
        <w:t>У складу са чланом 7.</w:t>
      </w:r>
      <w:r w:rsidRPr="00D00556">
        <w:rPr>
          <w:rFonts w:ascii="Arial" w:hAnsi="Arial" w:cs="Arial"/>
          <w:i/>
          <w:lang w:val="en-US"/>
        </w:rPr>
        <w:t xml:space="preserve"> </w:t>
      </w:r>
      <w:r w:rsidRPr="008A721F">
        <w:rPr>
          <w:rFonts w:ascii="Arial" w:hAnsi="Arial" w:cs="Arial"/>
          <w:i/>
          <w:lang w:val="en-US"/>
        </w:rPr>
        <w:t>став (6) овог Правилника</w:t>
      </w:r>
    </w:p>
  </w:footnote>
  <w:footnote w:id="30">
    <w:p w:rsidR="00D00556" w:rsidRPr="00877F19" w:rsidRDefault="00D00556" w:rsidP="00E839E9">
      <w:pPr>
        <w:pStyle w:val="FootnoteText"/>
        <w:rPr>
          <w:lang w:val="bs-Latn-BA"/>
        </w:rPr>
      </w:pPr>
      <w:r>
        <w:rPr>
          <w:rStyle w:val="FootnoteReference"/>
        </w:rPr>
        <w:footnoteRef/>
      </w:r>
      <w:r>
        <w:t xml:space="preserve"> </w:t>
      </w:r>
      <w:r w:rsidRPr="008A721F">
        <w:rPr>
          <w:rFonts w:ascii="Arial" w:eastAsia="Times New Roman" w:hAnsi="Arial" w:cs="Arial"/>
          <w:i/>
          <w:iCs/>
        </w:rPr>
        <w:t>Попуњава се један од показаних начина означавања географске ширине и дужине.</w:t>
      </w:r>
    </w:p>
  </w:footnote>
  <w:footnote w:id="31">
    <w:p w:rsidR="00D00556" w:rsidRPr="004D03FB" w:rsidRDefault="00D00556" w:rsidP="00E839E9">
      <w:pPr>
        <w:rPr>
          <w:rFonts w:ascii="Arial" w:hAnsi="Arial" w:cs="Arial"/>
          <w:sz w:val="20"/>
          <w:szCs w:val="20"/>
        </w:rPr>
      </w:pPr>
      <w:r>
        <w:rPr>
          <w:rStyle w:val="FootnoteReference"/>
        </w:rPr>
        <w:footnoteRef/>
      </w:r>
      <w:r>
        <w:t xml:space="preserve"> </w:t>
      </w:r>
      <w:r w:rsidRPr="008A721F">
        <w:rPr>
          <w:rFonts w:ascii="Arial" w:hAnsi="Arial" w:cs="Arial"/>
          <w:i/>
          <w:iCs/>
          <w:sz w:val="20"/>
          <w:szCs w:val="20"/>
        </w:rPr>
        <w:t>Начин одређивања (1. Мјерење, 2. - Прорачун, 3. - Процјена) - Унијети један од бројева од 1 до 3</w:t>
      </w:r>
    </w:p>
  </w:footnote>
  <w:footnote w:id="32">
    <w:p w:rsidR="00D00556" w:rsidRPr="004D03FB" w:rsidRDefault="00D00556" w:rsidP="00E839E9">
      <w:pPr>
        <w:pStyle w:val="FootnoteText"/>
        <w:rPr>
          <w:lang w:val="bs-Latn-BA"/>
        </w:rPr>
      </w:pPr>
      <w:r w:rsidRPr="004D03FB">
        <w:rPr>
          <w:rStyle w:val="FootnoteReference"/>
        </w:rPr>
        <w:footnoteRef/>
      </w:r>
      <w:r w:rsidRPr="004D03FB">
        <w:t xml:space="preserve"> </w:t>
      </w:r>
      <w:r w:rsidRPr="008A721F">
        <w:rPr>
          <w:rFonts w:ascii="Arial" w:eastAsia="Times New Roman" w:hAnsi="Arial" w:cs="Arial"/>
          <w:i/>
          <w:iCs/>
        </w:rPr>
        <w:t>Вриједности се заокружују на једну децималу. Децимала се раздваја тачком.</w:t>
      </w:r>
    </w:p>
  </w:footnote>
  <w:footnote w:id="33">
    <w:p w:rsidR="00D00556" w:rsidRPr="00877F19" w:rsidRDefault="00D00556" w:rsidP="00E839E9">
      <w:pPr>
        <w:pStyle w:val="FootnoteText"/>
        <w:rPr>
          <w:lang w:val="bs-Latn-BA"/>
        </w:rPr>
      </w:pPr>
      <w:r w:rsidRPr="004D03FB">
        <w:rPr>
          <w:rStyle w:val="FootnoteReference"/>
        </w:rPr>
        <w:footnoteRef/>
      </w:r>
      <w:r w:rsidRPr="004D03FB">
        <w:rPr>
          <w:rFonts w:ascii="Arial" w:eastAsia="Times New Roman" w:hAnsi="Arial" w:cs="Arial"/>
          <w:i/>
          <w:iCs/>
        </w:rPr>
        <w:t xml:space="preserve"> </w:t>
      </w:r>
      <w:r w:rsidRPr="00DA3344">
        <w:rPr>
          <w:rFonts w:ascii="Arial" w:eastAsia="Times New Roman" w:hAnsi="Arial" w:cs="Arial"/>
          <w:i/>
          <w:iCs/>
        </w:rPr>
        <w:t>Попуњава се један од показаних начина означавања географске ширине и дужине.</w:t>
      </w:r>
    </w:p>
  </w:footnote>
  <w:footnote w:id="34">
    <w:p w:rsidR="00D00556" w:rsidRPr="00877F19" w:rsidRDefault="00D00556" w:rsidP="00E839E9">
      <w:pPr>
        <w:pStyle w:val="FootnoteText"/>
        <w:rPr>
          <w:lang w:val="bs-Latn-BA"/>
        </w:rPr>
      </w:pPr>
      <w:r>
        <w:rPr>
          <w:rStyle w:val="FootnoteReference"/>
        </w:rPr>
        <w:footnoteRef/>
      </w:r>
      <w:r>
        <w:t xml:space="preserve"> </w:t>
      </w:r>
      <w:r w:rsidRPr="00DA3344">
        <w:rPr>
          <w:rFonts w:ascii="Arial" w:eastAsia="Times New Roman" w:hAnsi="Arial" w:cs="Arial"/>
          <w:i/>
          <w:iCs/>
        </w:rPr>
        <w:t>У сваку ћелију треба унијети по једну цифру</w:t>
      </w:r>
    </w:p>
  </w:footnote>
  <w:footnote w:id="35">
    <w:p w:rsidR="00D00556" w:rsidRPr="00877F19" w:rsidRDefault="00D00556" w:rsidP="00E839E9">
      <w:pPr>
        <w:pStyle w:val="FootnoteText"/>
        <w:rPr>
          <w:lang w:val="bs-Latn-BA"/>
        </w:rPr>
      </w:pPr>
      <w:r>
        <w:rPr>
          <w:rStyle w:val="FootnoteReference"/>
        </w:rPr>
        <w:footnoteRef/>
      </w:r>
      <w:r>
        <w:t xml:space="preserve"> </w:t>
      </w:r>
      <w:r w:rsidRPr="00DA3344">
        <w:rPr>
          <w:rFonts w:ascii="Arial" w:eastAsia="Times New Roman" w:hAnsi="Arial" w:cs="Arial"/>
          <w:i/>
          <w:iCs/>
        </w:rPr>
        <w:t>У сваку ћелију треба унијети по једну цифру</w:t>
      </w:r>
    </w:p>
  </w:footnote>
  <w:footnote w:id="36">
    <w:p w:rsidR="00D00556" w:rsidRPr="00877F19" w:rsidRDefault="00D00556" w:rsidP="00E839E9">
      <w:pPr>
        <w:pStyle w:val="FootnoteText"/>
        <w:rPr>
          <w:lang w:val="bs-Latn-BA"/>
        </w:rPr>
      </w:pPr>
      <w:r>
        <w:rPr>
          <w:rStyle w:val="FootnoteReference"/>
        </w:rPr>
        <w:footnoteRef/>
      </w:r>
      <w:r>
        <w:t xml:space="preserve"> </w:t>
      </w:r>
      <w:r w:rsidRPr="00DA3344">
        <w:rPr>
          <w:rFonts w:ascii="Arial" w:eastAsia="Times New Roman" w:hAnsi="Arial" w:cs="Arial"/>
          <w:i/>
          <w:iCs/>
        </w:rPr>
        <w:t xml:space="preserve">Означити са </w:t>
      </w:r>
      <w:r w:rsidRPr="00804B6D">
        <w:rPr>
          <w:rFonts w:ascii="Arial" w:eastAsia="Times New Roman" w:hAnsi="Arial" w:cs="Arial"/>
          <w:i/>
          <w:iCs/>
        </w:rPr>
        <w:t>X</w:t>
      </w:r>
    </w:p>
  </w:footnote>
  <w:footnote w:id="37">
    <w:p w:rsidR="00D00556" w:rsidRPr="00877F19" w:rsidRDefault="00D00556" w:rsidP="00E839E9">
      <w:pPr>
        <w:pStyle w:val="FootnoteText"/>
        <w:rPr>
          <w:lang w:val="bs-Latn-BA"/>
        </w:rPr>
      </w:pPr>
      <w:r>
        <w:rPr>
          <w:rStyle w:val="FootnoteReference"/>
        </w:rPr>
        <w:footnoteRef/>
      </w:r>
      <w:r>
        <w:t xml:space="preserve"> </w:t>
      </w:r>
      <w:r w:rsidRPr="00DA3344">
        <w:rPr>
          <w:rFonts w:ascii="Arial" w:eastAsia="Times New Roman" w:hAnsi="Arial" w:cs="Arial"/>
          <w:i/>
          <w:iCs/>
        </w:rPr>
        <w:t>У сваку ћелију треба унијети по једну цифру</w:t>
      </w:r>
    </w:p>
  </w:footnote>
  <w:footnote w:id="38">
    <w:p w:rsidR="00D00556" w:rsidRPr="00877F19" w:rsidRDefault="00D00556" w:rsidP="00E839E9">
      <w:pPr>
        <w:pStyle w:val="FootnoteText"/>
        <w:rPr>
          <w:lang w:val="bs-Latn-BA"/>
        </w:rPr>
      </w:pPr>
      <w:r>
        <w:rPr>
          <w:rStyle w:val="FootnoteReference"/>
        </w:rPr>
        <w:footnoteRef/>
      </w:r>
      <w:r>
        <w:t xml:space="preserve"> </w:t>
      </w:r>
      <w:r w:rsidRPr="00DA3344">
        <w:rPr>
          <w:rFonts w:ascii="Arial" w:eastAsia="Times New Roman" w:hAnsi="Arial" w:cs="Arial"/>
          <w:i/>
          <w:iCs/>
        </w:rPr>
        <w:t>У сваку ћелију треба унијети по једну цифру</w:t>
      </w:r>
    </w:p>
  </w:footnote>
  <w:footnote w:id="39">
    <w:p w:rsidR="00D00556" w:rsidRPr="00877F19" w:rsidRDefault="00D00556" w:rsidP="00E839E9">
      <w:pPr>
        <w:pStyle w:val="FootnoteText"/>
        <w:rPr>
          <w:lang w:val="bs-Latn-BA"/>
        </w:rPr>
      </w:pPr>
      <w:r>
        <w:rPr>
          <w:rStyle w:val="FootnoteReference"/>
        </w:rPr>
        <w:footnoteRef/>
      </w:r>
      <w:r>
        <w:t xml:space="preserve"> </w:t>
      </w:r>
      <w:r w:rsidRPr="00DA3344">
        <w:rPr>
          <w:rFonts w:ascii="Arial" w:eastAsia="Times New Roman" w:hAnsi="Arial" w:cs="Arial"/>
          <w:i/>
          <w:iCs/>
        </w:rPr>
        <w:t xml:space="preserve">Означити са </w:t>
      </w:r>
      <w:r w:rsidRPr="00804B6D">
        <w:rPr>
          <w:rFonts w:ascii="Arial" w:eastAsia="Times New Roman" w:hAnsi="Arial" w:cs="Arial"/>
          <w:i/>
          <w:iCs/>
        </w:rPr>
        <w:t>X</w:t>
      </w:r>
    </w:p>
  </w:footnote>
  <w:footnote w:id="40">
    <w:p w:rsidR="00D00556" w:rsidRPr="00877F19" w:rsidRDefault="00D00556" w:rsidP="00E839E9">
      <w:pPr>
        <w:pStyle w:val="FootnoteText"/>
        <w:rPr>
          <w:lang w:val="bs-Latn-BA"/>
        </w:rPr>
      </w:pPr>
      <w:r>
        <w:rPr>
          <w:rStyle w:val="FootnoteReference"/>
        </w:rPr>
        <w:footnoteRef/>
      </w:r>
      <w:r>
        <w:t xml:space="preserve"> </w:t>
      </w:r>
      <w:r w:rsidRPr="00DA3344">
        <w:rPr>
          <w:rFonts w:ascii="Arial" w:eastAsia="Times New Roman" w:hAnsi="Arial" w:cs="Arial"/>
          <w:i/>
          <w:iCs/>
        </w:rPr>
        <w:t>Количине отпада се уносе заокружене на једну децималу уколико су количине мање од 10 т. Ако су количине веће од 10 т онда се заокружују на цијелу тону.</w:t>
      </w:r>
    </w:p>
  </w:footnote>
  <w:footnote w:id="41">
    <w:p w:rsidR="00D00556" w:rsidRPr="00877F19" w:rsidRDefault="00D00556" w:rsidP="00E839E9">
      <w:pPr>
        <w:pStyle w:val="FootnoteText"/>
        <w:rPr>
          <w:lang w:val="bs-Latn-BA"/>
        </w:rPr>
      </w:pPr>
      <w:r>
        <w:rPr>
          <w:rStyle w:val="FootnoteReference"/>
        </w:rPr>
        <w:footnoteRef/>
      </w:r>
      <w:r>
        <w:t xml:space="preserve"> </w:t>
      </w:r>
      <w:r w:rsidRPr="00DA3344">
        <w:rPr>
          <w:rFonts w:ascii="Arial" w:eastAsia="Times New Roman" w:hAnsi="Arial" w:cs="Arial"/>
          <w:i/>
          <w:iCs/>
        </w:rPr>
        <w:t>Начин одређивања количина отпада (1. Мјерење, 2. Прорачун, 3. Процјена) - Унијети један од бројева од 1 до 3</w:t>
      </w:r>
    </w:p>
  </w:footnote>
  <w:footnote w:id="42">
    <w:p w:rsidR="00D00556" w:rsidRPr="00C82AD9" w:rsidRDefault="00D00556" w:rsidP="00E839E9">
      <w:pPr>
        <w:pStyle w:val="FootnoteText"/>
        <w:rPr>
          <w:lang w:val="hr-BA"/>
        </w:rPr>
      </w:pPr>
      <w:r>
        <w:rPr>
          <w:rStyle w:val="FootnoteReference"/>
        </w:rPr>
        <w:footnoteRef/>
      </w:r>
      <w:r>
        <w:t xml:space="preserve"> </w:t>
      </w:r>
      <w:r w:rsidRPr="00DB1C52">
        <w:rPr>
          <w:i/>
          <w:iCs/>
        </w:rPr>
        <w:t xml:space="preserve">Дозволе издате оператору за обављање одређене </w:t>
      </w:r>
      <w:r>
        <w:rPr>
          <w:i/>
          <w:iCs/>
        </w:rPr>
        <w:t>дj</w:t>
      </w:r>
      <w:r w:rsidRPr="00DB1C52">
        <w:rPr>
          <w:i/>
          <w:iCs/>
        </w:rPr>
        <w:t>елатности која подлијеже обавези извјештавања.</w:t>
      </w:r>
    </w:p>
  </w:footnote>
  <w:footnote w:id="43">
    <w:p w:rsidR="00D00556" w:rsidRPr="005A55F6" w:rsidRDefault="00D00556" w:rsidP="00E839E9">
      <w:pPr>
        <w:pStyle w:val="FootnoteText"/>
        <w:jc w:val="both"/>
        <w:rPr>
          <w:rFonts w:ascii="Arial" w:hAnsi="Arial" w:cs="Arial"/>
          <w:i/>
          <w:iCs/>
          <w:noProof/>
          <w:color w:val="000000" w:themeColor="text1"/>
          <w:lang w:val="bs-Latn-BA"/>
        </w:rPr>
      </w:pPr>
      <w:r w:rsidRPr="005A55F6">
        <w:rPr>
          <w:rStyle w:val="FootnoteReference"/>
          <w:i/>
          <w:iCs/>
        </w:rPr>
        <w:footnoteRef/>
      </w:r>
      <w:r w:rsidRPr="005A55F6">
        <w:rPr>
          <w:i/>
          <w:iCs/>
        </w:rPr>
        <w:t xml:space="preserve"> </w:t>
      </w:r>
      <w:r w:rsidRPr="00DA3344">
        <w:rPr>
          <w:i/>
          <w:iCs/>
        </w:rPr>
        <w:t xml:space="preserve">Подаци о дозволама треба да садржи податке који се односе на важећа правомоћна рјешења/дозволе о </w:t>
      </w:r>
      <w:r>
        <w:rPr>
          <w:i/>
          <w:iCs/>
        </w:rPr>
        <w:t>PPUO</w:t>
      </w:r>
      <w:r w:rsidRPr="00DA3344">
        <w:rPr>
          <w:i/>
          <w:iCs/>
        </w:rPr>
        <w:t xml:space="preserve">, рјешење о одобрењу </w:t>
      </w:r>
      <w:r>
        <w:rPr>
          <w:i/>
          <w:iCs/>
        </w:rPr>
        <w:t>SUO</w:t>
      </w:r>
      <w:r w:rsidRPr="00DA3344">
        <w:rPr>
          <w:i/>
          <w:iCs/>
        </w:rPr>
        <w:t>, околинске, урбанистичке, грађевинске дозволе, употребне дозволе, дозволе за експлоатацију, дозволе за управљање отпадом, водне дозволе издате за технолошке и санитарне отпадне воде, као и измјене и допуне важећих дозвола/рјешења и закључке о исправци грешака у дозволама/рјешењима</w:t>
      </w:r>
    </w:p>
  </w:footnote>
  <w:footnote w:id="44">
    <w:p w:rsidR="00D00556" w:rsidRPr="00052BBD" w:rsidRDefault="00D00556" w:rsidP="00E839E9">
      <w:pPr>
        <w:pStyle w:val="FootnoteText"/>
        <w:rPr>
          <w:rFonts w:ascii="Arial" w:hAnsi="Arial" w:cs="Arial"/>
          <w:i/>
          <w:iCs/>
          <w:lang w:val="hr-BA"/>
        </w:rPr>
      </w:pPr>
      <w:r w:rsidRPr="00052BBD">
        <w:rPr>
          <w:rStyle w:val="FootnoteReference"/>
          <w:rFonts w:ascii="Arial" w:hAnsi="Arial" w:cs="Arial"/>
          <w:i/>
          <w:iCs/>
        </w:rPr>
        <w:footnoteRef/>
      </w:r>
      <w:r w:rsidRPr="00052BBD">
        <w:rPr>
          <w:rFonts w:ascii="Arial" w:hAnsi="Arial" w:cs="Arial"/>
          <w:i/>
          <w:iCs/>
        </w:rPr>
        <w:t xml:space="preserve"> </w:t>
      </w:r>
      <w:r w:rsidRPr="00E839E9">
        <w:rPr>
          <w:rFonts w:ascii="Arial" w:hAnsi="Arial" w:cs="Arial"/>
          <w:i/>
          <w:iCs/>
        </w:rPr>
        <w:t>Податке уноси инспектор заштите околиша у току инспекцијског на</w:t>
      </w:r>
      <w:r w:rsidRPr="007E7096">
        <w:rPr>
          <w:rFonts w:ascii="Arial" w:hAnsi="Arial" w:cs="Arial"/>
          <w:i/>
          <w:iCs/>
        </w:rPr>
        <w:t>дз</w:t>
      </w:r>
      <w:r w:rsidRPr="00E839E9">
        <w:rPr>
          <w:rFonts w:ascii="Arial" w:hAnsi="Arial" w:cs="Arial"/>
          <w:i/>
          <w:iCs/>
        </w:rPr>
        <w:t>ора у електронску базу након њене успоставе.</w:t>
      </w:r>
    </w:p>
  </w:footnote>
  <w:footnote w:id="45">
    <w:p w:rsidR="00D00556" w:rsidRPr="00052BBD" w:rsidRDefault="00D00556" w:rsidP="00E839E9">
      <w:pPr>
        <w:pStyle w:val="FootnoteText"/>
        <w:rPr>
          <w:rFonts w:ascii="Arial" w:hAnsi="Arial" w:cs="Arial"/>
          <w:i/>
          <w:iCs/>
          <w:lang w:val="bs-Latn-BA"/>
        </w:rPr>
      </w:pPr>
      <w:r w:rsidRPr="00052BBD">
        <w:rPr>
          <w:rStyle w:val="FootnoteReference"/>
          <w:rFonts w:ascii="Arial" w:hAnsi="Arial" w:cs="Arial"/>
          <w:i/>
          <w:iCs/>
        </w:rPr>
        <w:footnoteRef/>
      </w:r>
      <w:r w:rsidRPr="00052BBD">
        <w:rPr>
          <w:rFonts w:ascii="Arial" w:hAnsi="Arial" w:cs="Arial"/>
          <w:i/>
          <w:iCs/>
        </w:rPr>
        <w:t xml:space="preserve"> </w:t>
      </w:r>
      <w:r w:rsidRPr="00C65479">
        <w:rPr>
          <w:rFonts w:ascii="Arial" w:hAnsi="Arial" w:cs="Arial"/>
          <w:i/>
          <w:iCs/>
          <w:noProof/>
          <w:color w:val="000000" w:themeColor="text1"/>
        </w:rPr>
        <w:t>Ако је загађивач у прекршају, потребно је навести податке о којим недостацима се ради.</w:t>
      </w:r>
    </w:p>
  </w:footnote>
  <w:footnote w:id="46">
    <w:p w:rsidR="00D00556" w:rsidRPr="00E86CE7" w:rsidRDefault="00D00556" w:rsidP="00E839E9">
      <w:pPr>
        <w:pStyle w:val="FootnoteText"/>
        <w:rPr>
          <w:lang w:val="hr-BA"/>
        </w:rPr>
      </w:pPr>
      <w:r>
        <w:rPr>
          <w:rStyle w:val="FootnoteReference"/>
        </w:rPr>
        <w:footnoteRef/>
      </w:r>
      <w:r>
        <w:t xml:space="preserve"> </w:t>
      </w:r>
      <w:r w:rsidRPr="00C65479">
        <w:rPr>
          <w:rFonts w:ascii="Arial" w:hAnsi="Arial" w:cs="Arial"/>
          <w:i/>
          <w:iCs/>
          <w:lang w:val="hr-BA"/>
        </w:rPr>
        <w:t>У електронској форми у .</w:t>
      </w:r>
      <w:r>
        <w:rPr>
          <w:rFonts w:ascii="Arial" w:hAnsi="Arial" w:cs="Arial"/>
          <w:i/>
          <w:iCs/>
          <w:lang w:val="hr-BA"/>
        </w:rPr>
        <w:t>pdf</w:t>
      </w:r>
      <w:r w:rsidRPr="00C65479">
        <w:rPr>
          <w:rFonts w:ascii="Arial" w:hAnsi="Arial" w:cs="Arial"/>
          <w:i/>
          <w:iCs/>
          <w:lang w:val="hr-BA"/>
        </w:rPr>
        <w:t xml:space="preserve"> формату</w:t>
      </w:r>
      <w:r>
        <w:rPr>
          <w:rFonts w:ascii="Arial" w:hAnsi="Arial" w:cs="Arial"/>
          <w:i/>
          <w:iCs/>
          <w:lang w:val="hr-B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674"/>
    <w:multiLevelType w:val="hybridMultilevel"/>
    <w:tmpl w:val="8B4A0150"/>
    <w:lvl w:ilvl="0" w:tplc="C194C2A0">
      <w:start w:val="26"/>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03C7A21"/>
    <w:multiLevelType w:val="hybridMultilevel"/>
    <w:tmpl w:val="C6D45076"/>
    <w:lvl w:ilvl="0" w:tplc="7972B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341ACF"/>
    <w:multiLevelType w:val="hybridMultilevel"/>
    <w:tmpl w:val="4B6E4F94"/>
    <w:lvl w:ilvl="0" w:tplc="04090017">
      <w:start w:val="1"/>
      <w:numFmt w:val="lowerLetter"/>
      <w:lvlText w:val="%1)"/>
      <w:lvlJc w:val="left"/>
      <w:pPr>
        <w:ind w:left="360" w:hanging="360"/>
      </w:pPr>
      <w:rPr>
        <w:rFonts w:hint="default"/>
        <w:color w:val="000000"/>
      </w:rPr>
    </w:lvl>
    <w:lvl w:ilvl="1" w:tplc="04090011">
      <w:start w:val="1"/>
      <w:numFmt w:val="decimal"/>
      <w:lvlText w:val="%2)"/>
      <w:lvlJc w:val="left"/>
      <w:pPr>
        <w:ind w:left="1070" w:hanging="360"/>
      </w:pPr>
      <w:rPr>
        <w:rFonts w:hint="default"/>
      </w:rPr>
    </w:lvl>
    <w:lvl w:ilvl="2" w:tplc="671285E8">
      <w:start w:val="1"/>
      <w:numFmt w:val="decimal"/>
      <w:lvlText w:val="(%3)"/>
      <w:lvlJc w:val="left"/>
      <w:pPr>
        <w:ind w:left="2355" w:hanging="375"/>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2905DF7"/>
    <w:multiLevelType w:val="hybridMultilevel"/>
    <w:tmpl w:val="E55CBB92"/>
    <w:lvl w:ilvl="0" w:tplc="0C0EC8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C20813"/>
    <w:multiLevelType w:val="hybridMultilevel"/>
    <w:tmpl w:val="AA923F8C"/>
    <w:lvl w:ilvl="0" w:tplc="04090017">
      <w:start w:val="1"/>
      <w:numFmt w:val="lowerLetter"/>
      <w:lvlText w:val="%1)"/>
      <w:lvlJc w:val="left"/>
      <w:pPr>
        <w:ind w:left="720" w:hanging="360"/>
      </w:pPr>
      <w:rPr>
        <w:rFonts w:hint="default"/>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6992EF2"/>
    <w:multiLevelType w:val="hybridMultilevel"/>
    <w:tmpl w:val="7BFCD8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CF2213"/>
    <w:multiLevelType w:val="hybridMultilevel"/>
    <w:tmpl w:val="A3045D9A"/>
    <w:lvl w:ilvl="0" w:tplc="331AD0B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EC3191"/>
    <w:multiLevelType w:val="hybridMultilevel"/>
    <w:tmpl w:val="8FE0105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1E077E"/>
    <w:multiLevelType w:val="hybridMultilevel"/>
    <w:tmpl w:val="EB7464E2"/>
    <w:lvl w:ilvl="0" w:tplc="9FB4409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2E1650B3"/>
    <w:multiLevelType w:val="hybridMultilevel"/>
    <w:tmpl w:val="3058F47C"/>
    <w:lvl w:ilvl="0" w:tplc="2A4AB66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73DE1"/>
    <w:multiLevelType w:val="hybridMultilevel"/>
    <w:tmpl w:val="460A6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50A75"/>
    <w:multiLevelType w:val="hybridMultilevel"/>
    <w:tmpl w:val="C5BAEDBE"/>
    <w:lvl w:ilvl="0" w:tplc="7972B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0631E0"/>
    <w:multiLevelType w:val="hybridMultilevel"/>
    <w:tmpl w:val="4372F8C0"/>
    <w:lvl w:ilvl="0" w:tplc="7972B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B10AD7"/>
    <w:multiLevelType w:val="hybridMultilevel"/>
    <w:tmpl w:val="29FAC6DC"/>
    <w:lvl w:ilvl="0" w:tplc="754C71C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66001C"/>
    <w:multiLevelType w:val="hybridMultilevel"/>
    <w:tmpl w:val="BD4A3CBE"/>
    <w:lvl w:ilvl="0" w:tplc="CFF0D498">
      <w:start w:val="1"/>
      <w:numFmt w:val="lowerLetter"/>
      <w:lvlText w:val="%1)"/>
      <w:lvlJc w:val="left"/>
      <w:pPr>
        <w:ind w:left="2989" w:hanging="360"/>
      </w:pPr>
      <w:rPr>
        <w:rFonts w:ascii="Arial" w:eastAsia="Times New Roman" w:hAnsi="Arial" w:cs="Arial"/>
      </w:rPr>
    </w:lvl>
    <w:lvl w:ilvl="1" w:tplc="04090019" w:tentative="1">
      <w:start w:val="1"/>
      <w:numFmt w:val="lowerLetter"/>
      <w:lvlText w:val="%2."/>
      <w:lvlJc w:val="left"/>
      <w:pPr>
        <w:ind w:left="3709" w:hanging="360"/>
      </w:pPr>
    </w:lvl>
    <w:lvl w:ilvl="2" w:tplc="0409001B" w:tentative="1">
      <w:start w:val="1"/>
      <w:numFmt w:val="lowerRoman"/>
      <w:lvlText w:val="%3."/>
      <w:lvlJc w:val="right"/>
      <w:pPr>
        <w:ind w:left="4429" w:hanging="180"/>
      </w:pPr>
    </w:lvl>
    <w:lvl w:ilvl="3" w:tplc="0409000F" w:tentative="1">
      <w:start w:val="1"/>
      <w:numFmt w:val="decimal"/>
      <w:lvlText w:val="%4."/>
      <w:lvlJc w:val="left"/>
      <w:pPr>
        <w:ind w:left="5149" w:hanging="360"/>
      </w:pPr>
    </w:lvl>
    <w:lvl w:ilvl="4" w:tplc="04090019" w:tentative="1">
      <w:start w:val="1"/>
      <w:numFmt w:val="lowerLetter"/>
      <w:lvlText w:val="%5."/>
      <w:lvlJc w:val="left"/>
      <w:pPr>
        <w:ind w:left="5869" w:hanging="360"/>
      </w:pPr>
    </w:lvl>
    <w:lvl w:ilvl="5" w:tplc="0409001B" w:tentative="1">
      <w:start w:val="1"/>
      <w:numFmt w:val="lowerRoman"/>
      <w:lvlText w:val="%6."/>
      <w:lvlJc w:val="right"/>
      <w:pPr>
        <w:ind w:left="6589" w:hanging="180"/>
      </w:pPr>
    </w:lvl>
    <w:lvl w:ilvl="6" w:tplc="0409000F" w:tentative="1">
      <w:start w:val="1"/>
      <w:numFmt w:val="decimal"/>
      <w:lvlText w:val="%7."/>
      <w:lvlJc w:val="left"/>
      <w:pPr>
        <w:ind w:left="7309" w:hanging="360"/>
      </w:pPr>
    </w:lvl>
    <w:lvl w:ilvl="7" w:tplc="04090019" w:tentative="1">
      <w:start w:val="1"/>
      <w:numFmt w:val="lowerLetter"/>
      <w:lvlText w:val="%8."/>
      <w:lvlJc w:val="left"/>
      <w:pPr>
        <w:ind w:left="8029" w:hanging="360"/>
      </w:pPr>
    </w:lvl>
    <w:lvl w:ilvl="8" w:tplc="0409001B" w:tentative="1">
      <w:start w:val="1"/>
      <w:numFmt w:val="lowerRoman"/>
      <w:lvlText w:val="%9."/>
      <w:lvlJc w:val="right"/>
      <w:pPr>
        <w:ind w:left="8749" w:hanging="180"/>
      </w:pPr>
    </w:lvl>
  </w:abstractNum>
  <w:abstractNum w:abstractNumId="15" w15:restartNumberingAfterBreak="0">
    <w:nsid w:val="40425547"/>
    <w:multiLevelType w:val="hybridMultilevel"/>
    <w:tmpl w:val="BB86BAA6"/>
    <w:lvl w:ilvl="0" w:tplc="D0A84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00A35"/>
    <w:multiLevelType w:val="hybridMultilevel"/>
    <w:tmpl w:val="6570EC20"/>
    <w:lvl w:ilvl="0" w:tplc="04090017">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453C4C8A"/>
    <w:multiLevelType w:val="hybridMultilevel"/>
    <w:tmpl w:val="FA46047C"/>
    <w:lvl w:ilvl="0" w:tplc="E2963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22E11"/>
    <w:multiLevelType w:val="hybridMultilevel"/>
    <w:tmpl w:val="09C42410"/>
    <w:lvl w:ilvl="0" w:tplc="04090017">
      <w:start w:val="1"/>
      <w:numFmt w:val="lowerLetter"/>
      <w:lvlText w:val="%1)"/>
      <w:lvlJc w:val="left"/>
      <w:pPr>
        <w:ind w:left="1350" w:hanging="360"/>
      </w:pPr>
    </w:lvl>
    <w:lvl w:ilvl="1" w:tplc="141A0019" w:tentative="1">
      <w:start w:val="1"/>
      <w:numFmt w:val="lowerLetter"/>
      <w:lvlText w:val="%2."/>
      <w:lvlJc w:val="left"/>
      <w:pPr>
        <w:ind w:left="2070" w:hanging="360"/>
      </w:pPr>
    </w:lvl>
    <w:lvl w:ilvl="2" w:tplc="141A001B" w:tentative="1">
      <w:start w:val="1"/>
      <w:numFmt w:val="lowerRoman"/>
      <w:lvlText w:val="%3."/>
      <w:lvlJc w:val="right"/>
      <w:pPr>
        <w:ind w:left="2790" w:hanging="180"/>
      </w:pPr>
    </w:lvl>
    <w:lvl w:ilvl="3" w:tplc="141A000F" w:tentative="1">
      <w:start w:val="1"/>
      <w:numFmt w:val="decimal"/>
      <w:lvlText w:val="%4."/>
      <w:lvlJc w:val="left"/>
      <w:pPr>
        <w:ind w:left="3510" w:hanging="360"/>
      </w:pPr>
    </w:lvl>
    <w:lvl w:ilvl="4" w:tplc="141A0019" w:tentative="1">
      <w:start w:val="1"/>
      <w:numFmt w:val="lowerLetter"/>
      <w:lvlText w:val="%5."/>
      <w:lvlJc w:val="left"/>
      <w:pPr>
        <w:ind w:left="4230" w:hanging="360"/>
      </w:pPr>
    </w:lvl>
    <w:lvl w:ilvl="5" w:tplc="141A001B" w:tentative="1">
      <w:start w:val="1"/>
      <w:numFmt w:val="lowerRoman"/>
      <w:lvlText w:val="%6."/>
      <w:lvlJc w:val="right"/>
      <w:pPr>
        <w:ind w:left="4950" w:hanging="180"/>
      </w:pPr>
    </w:lvl>
    <w:lvl w:ilvl="6" w:tplc="141A000F" w:tentative="1">
      <w:start w:val="1"/>
      <w:numFmt w:val="decimal"/>
      <w:lvlText w:val="%7."/>
      <w:lvlJc w:val="left"/>
      <w:pPr>
        <w:ind w:left="5670" w:hanging="360"/>
      </w:pPr>
    </w:lvl>
    <w:lvl w:ilvl="7" w:tplc="141A0019" w:tentative="1">
      <w:start w:val="1"/>
      <w:numFmt w:val="lowerLetter"/>
      <w:lvlText w:val="%8."/>
      <w:lvlJc w:val="left"/>
      <w:pPr>
        <w:ind w:left="6390" w:hanging="360"/>
      </w:pPr>
    </w:lvl>
    <w:lvl w:ilvl="8" w:tplc="141A001B" w:tentative="1">
      <w:start w:val="1"/>
      <w:numFmt w:val="lowerRoman"/>
      <w:lvlText w:val="%9."/>
      <w:lvlJc w:val="right"/>
      <w:pPr>
        <w:ind w:left="7110" w:hanging="180"/>
      </w:pPr>
    </w:lvl>
  </w:abstractNum>
  <w:abstractNum w:abstractNumId="19" w15:restartNumberingAfterBreak="0">
    <w:nsid w:val="46D81897"/>
    <w:multiLevelType w:val="hybridMultilevel"/>
    <w:tmpl w:val="1458C54A"/>
    <w:lvl w:ilvl="0" w:tplc="27204790">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0" w15:restartNumberingAfterBreak="0">
    <w:nsid w:val="480E1674"/>
    <w:multiLevelType w:val="hybridMultilevel"/>
    <w:tmpl w:val="C674FAA6"/>
    <w:lvl w:ilvl="0" w:tplc="65A25B42">
      <w:start w:val="18"/>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83562D7"/>
    <w:multiLevelType w:val="hybridMultilevel"/>
    <w:tmpl w:val="20FA5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26076"/>
    <w:multiLevelType w:val="hybridMultilevel"/>
    <w:tmpl w:val="B0982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35B88"/>
    <w:multiLevelType w:val="hybridMultilevel"/>
    <w:tmpl w:val="0E5640B6"/>
    <w:lvl w:ilvl="0" w:tplc="B560D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87F4D"/>
    <w:multiLevelType w:val="hybridMultilevel"/>
    <w:tmpl w:val="4B6E4F94"/>
    <w:lvl w:ilvl="0" w:tplc="04090017">
      <w:start w:val="1"/>
      <w:numFmt w:val="lowerLetter"/>
      <w:lvlText w:val="%1)"/>
      <w:lvlJc w:val="left"/>
      <w:pPr>
        <w:ind w:left="720" w:hanging="360"/>
      </w:pPr>
      <w:rPr>
        <w:rFonts w:hint="default"/>
        <w:color w:val="000000"/>
      </w:rPr>
    </w:lvl>
    <w:lvl w:ilvl="1" w:tplc="04090011">
      <w:start w:val="1"/>
      <w:numFmt w:val="decimal"/>
      <w:lvlText w:val="%2)"/>
      <w:lvlJc w:val="left"/>
      <w:pPr>
        <w:ind w:left="1430" w:hanging="360"/>
      </w:pPr>
      <w:rPr>
        <w:rFonts w:hint="default"/>
      </w:rPr>
    </w:lvl>
    <w:lvl w:ilvl="2" w:tplc="671285E8">
      <w:start w:val="1"/>
      <w:numFmt w:val="decimal"/>
      <w:lvlText w:val="(%3)"/>
      <w:lvlJc w:val="left"/>
      <w:pPr>
        <w:ind w:left="2715" w:hanging="375"/>
      </w:pPr>
      <w:rPr>
        <w:rFonts w:hint="default"/>
      </w:r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5" w15:restartNumberingAfterBreak="0">
    <w:nsid w:val="581D2719"/>
    <w:multiLevelType w:val="hybridMultilevel"/>
    <w:tmpl w:val="96EE9056"/>
    <w:lvl w:ilvl="0" w:tplc="D7CC3E44">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A9795C"/>
    <w:multiLevelType w:val="hybridMultilevel"/>
    <w:tmpl w:val="8C90E568"/>
    <w:lvl w:ilvl="0" w:tplc="95C2B6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3D2AC6"/>
    <w:multiLevelType w:val="hybridMultilevel"/>
    <w:tmpl w:val="B0B0F2EA"/>
    <w:lvl w:ilvl="0" w:tplc="04090017">
      <w:start w:val="1"/>
      <w:numFmt w:val="lowerLetter"/>
      <w:lvlText w:val="%1)"/>
      <w:lvlJc w:val="left"/>
      <w:pPr>
        <w:ind w:left="99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8" w15:restartNumberingAfterBreak="0">
    <w:nsid w:val="5AA54100"/>
    <w:multiLevelType w:val="hybridMultilevel"/>
    <w:tmpl w:val="29ACFDBE"/>
    <w:lvl w:ilvl="0" w:tplc="0C00B05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36371B"/>
    <w:multiLevelType w:val="hybridMultilevel"/>
    <w:tmpl w:val="79ECD856"/>
    <w:lvl w:ilvl="0" w:tplc="CFF0D49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97F69"/>
    <w:multiLevelType w:val="hybridMultilevel"/>
    <w:tmpl w:val="08E81742"/>
    <w:lvl w:ilvl="0" w:tplc="04090017">
      <w:start w:val="1"/>
      <w:numFmt w:val="lowerLetter"/>
      <w:lvlText w:val="%1)"/>
      <w:lvlJc w:val="left"/>
      <w:pPr>
        <w:ind w:left="644" w:hanging="360"/>
      </w:pPr>
      <w:rPr>
        <w:rFonts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86B1BAF"/>
    <w:multiLevelType w:val="hybridMultilevel"/>
    <w:tmpl w:val="135E4836"/>
    <w:lvl w:ilvl="0" w:tplc="E2C8C84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2" w15:restartNumberingAfterBreak="0">
    <w:nsid w:val="698014AA"/>
    <w:multiLevelType w:val="hybridMultilevel"/>
    <w:tmpl w:val="0674DAB2"/>
    <w:lvl w:ilvl="0" w:tplc="89B0C0D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FE6889"/>
    <w:multiLevelType w:val="hybridMultilevel"/>
    <w:tmpl w:val="2AF6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12B2D"/>
    <w:multiLevelType w:val="hybridMultilevel"/>
    <w:tmpl w:val="3B964532"/>
    <w:lvl w:ilvl="0" w:tplc="04090017">
      <w:start w:val="1"/>
      <w:numFmt w:val="lowerLetter"/>
      <w:lvlText w:val="%1)"/>
      <w:lvlJc w:val="left"/>
      <w:pPr>
        <w:ind w:left="720" w:hanging="360"/>
      </w:pPr>
      <w:rPr>
        <w:rFonts w:hint="default"/>
      </w:rPr>
    </w:lvl>
    <w:lvl w:ilvl="1" w:tplc="04090017">
      <w:start w:val="1"/>
      <w:numFmt w:val="lowerLetter"/>
      <w:lvlText w:val="%2)"/>
      <w:lvlJc w:val="left"/>
      <w:pPr>
        <w:ind w:left="2629"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F678B"/>
    <w:multiLevelType w:val="hybridMultilevel"/>
    <w:tmpl w:val="075254D2"/>
    <w:lvl w:ilvl="0" w:tplc="1C6A4E52">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FA51BA"/>
    <w:multiLevelType w:val="hybridMultilevel"/>
    <w:tmpl w:val="3EA47F8E"/>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7" w15:restartNumberingAfterBreak="0">
    <w:nsid w:val="76933A63"/>
    <w:multiLevelType w:val="hybridMultilevel"/>
    <w:tmpl w:val="8B98C21A"/>
    <w:lvl w:ilvl="0" w:tplc="74A68CE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8" w15:restartNumberingAfterBreak="0">
    <w:nsid w:val="79627D0E"/>
    <w:multiLevelType w:val="hybridMultilevel"/>
    <w:tmpl w:val="482E9A4C"/>
    <w:lvl w:ilvl="0" w:tplc="D2FCAABE">
      <w:start w:val="1"/>
      <w:numFmt w:val="decimal"/>
      <w:lvlText w:val="(%1)"/>
      <w:lvlJc w:val="left"/>
      <w:pPr>
        <w:ind w:left="720" w:hanging="360"/>
      </w:pPr>
      <w:rPr>
        <w:rFonts w:hint="default"/>
        <w:color w:val="000000"/>
      </w:rPr>
    </w:lvl>
    <w:lvl w:ilvl="1" w:tplc="D9E0EBCA">
      <w:numFmt w:val="bullet"/>
      <w:lvlText w:val="–"/>
      <w:lvlJc w:val="left"/>
      <w:pPr>
        <w:ind w:left="1440" w:hanging="360"/>
      </w:pPr>
      <w:rPr>
        <w:rFonts w:ascii="Arial" w:eastAsiaTheme="minorHAnsi" w:hAnsi="Arial" w:cs="Arial"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7E3B0227"/>
    <w:multiLevelType w:val="hybridMultilevel"/>
    <w:tmpl w:val="0674DAB2"/>
    <w:lvl w:ilvl="0" w:tplc="89B0C0D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28"/>
  </w:num>
  <w:num w:numId="4">
    <w:abstractNumId w:val="25"/>
  </w:num>
  <w:num w:numId="5">
    <w:abstractNumId w:val="29"/>
  </w:num>
  <w:num w:numId="6">
    <w:abstractNumId w:val="13"/>
  </w:num>
  <w:num w:numId="7">
    <w:abstractNumId w:val="27"/>
  </w:num>
  <w:num w:numId="8">
    <w:abstractNumId w:val="8"/>
  </w:num>
  <w:num w:numId="9">
    <w:abstractNumId w:val="15"/>
  </w:num>
  <w:num w:numId="10">
    <w:abstractNumId w:val="17"/>
  </w:num>
  <w:num w:numId="11">
    <w:abstractNumId w:val="31"/>
  </w:num>
  <w:num w:numId="12">
    <w:abstractNumId w:val="6"/>
  </w:num>
  <w:num w:numId="13">
    <w:abstractNumId w:val="16"/>
  </w:num>
  <w:num w:numId="14">
    <w:abstractNumId w:val="23"/>
  </w:num>
  <w:num w:numId="15">
    <w:abstractNumId w:val="18"/>
  </w:num>
  <w:num w:numId="16">
    <w:abstractNumId w:val="2"/>
  </w:num>
  <w:num w:numId="17">
    <w:abstractNumId w:val="38"/>
  </w:num>
  <w:num w:numId="18">
    <w:abstractNumId w:val="4"/>
  </w:num>
  <w:num w:numId="19">
    <w:abstractNumId w:val="7"/>
  </w:num>
  <w:num w:numId="20">
    <w:abstractNumId w:val="39"/>
  </w:num>
  <w:num w:numId="21">
    <w:abstractNumId w:val="34"/>
  </w:num>
  <w:num w:numId="22">
    <w:abstractNumId w:val="19"/>
  </w:num>
  <w:num w:numId="23">
    <w:abstractNumId w:val="12"/>
  </w:num>
  <w:num w:numId="24">
    <w:abstractNumId w:val="1"/>
  </w:num>
  <w:num w:numId="25">
    <w:abstractNumId w:val="21"/>
  </w:num>
  <w:num w:numId="26">
    <w:abstractNumId w:val="35"/>
  </w:num>
  <w:num w:numId="27">
    <w:abstractNumId w:val="11"/>
  </w:num>
  <w:num w:numId="28">
    <w:abstractNumId w:val="32"/>
  </w:num>
  <w:num w:numId="29">
    <w:abstractNumId w:val="37"/>
  </w:num>
  <w:num w:numId="30">
    <w:abstractNumId w:val="26"/>
  </w:num>
  <w:num w:numId="31">
    <w:abstractNumId w:val="30"/>
  </w:num>
  <w:num w:numId="32">
    <w:abstractNumId w:val="33"/>
  </w:num>
  <w:num w:numId="33">
    <w:abstractNumId w:val="3"/>
  </w:num>
  <w:num w:numId="34">
    <w:abstractNumId w:val="20"/>
  </w:num>
  <w:num w:numId="35">
    <w:abstractNumId w:val="0"/>
  </w:num>
  <w:num w:numId="36">
    <w:abstractNumId w:val="36"/>
  </w:num>
  <w:num w:numId="37">
    <w:abstractNumId w:val="24"/>
  </w:num>
  <w:num w:numId="38">
    <w:abstractNumId w:val="22"/>
  </w:num>
  <w:num w:numId="39">
    <w:abstractNumId w:val="10"/>
  </w:num>
  <w:num w:numId="4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6E"/>
    <w:rsid w:val="000872F2"/>
    <w:rsid w:val="00096D9B"/>
    <w:rsid w:val="000C1DBC"/>
    <w:rsid w:val="000D5335"/>
    <w:rsid w:val="001B713A"/>
    <w:rsid w:val="002160E3"/>
    <w:rsid w:val="002556C3"/>
    <w:rsid w:val="00263219"/>
    <w:rsid w:val="00282CD3"/>
    <w:rsid w:val="002914ED"/>
    <w:rsid w:val="002F37AF"/>
    <w:rsid w:val="004173DA"/>
    <w:rsid w:val="00494849"/>
    <w:rsid w:val="0057291E"/>
    <w:rsid w:val="005E044F"/>
    <w:rsid w:val="005E4BA5"/>
    <w:rsid w:val="006A083A"/>
    <w:rsid w:val="006F3C5D"/>
    <w:rsid w:val="00704753"/>
    <w:rsid w:val="007344A4"/>
    <w:rsid w:val="00754D8A"/>
    <w:rsid w:val="007E7096"/>
    <w:rsid w:val="007F5867"/>
    <w:rsid w:val="0087537D"/>
    <w:rsid w:val="00886448"/>
    <w:rsid w:val="008B5491"/>
    <w:rsid w:val="008E71FC"/>
    <w:rsid w:val="00920036"/>
    <w:rsid w:val="009B7B36"/>
    <w:rsid w:val="009C57A2"/>
    <w:rsid w:val="00A67F4B"/>
    <w:rsid w:val="00AA0BA4"/>
    <w:rsid w:val="00AD132F"/>
    <w:rsid w:val="00B677DE"/>
    <w:rsid w:val="00B82898"/>
    <w:rsid w:val="00BA14A0"/>
    <w:rsid w:val="00C56B3F"/>
    <w:rsid w:val="00C65479"/>
    <w:rsid w:val="00CC57D4"/>
    <w:rsid w:val="00CD78A5"/>
    <w:rsid w:val="00D00556"/>
    <w:rsid w:val="00E26C4C"/>
    <w:rsid w:val="00E46B48"/>
    <w:rsid w:val="00E839E9"/>
    <w:rsid w:val="00EB5BC3"/>
    <w:rsid w:val="00EE7F6E"/>
    <w:rsid w:val="00FE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5150"/>
  <w15:chartTrackingRefBased/>
  <w15:docId w15:val="{2F2DF545-CC0F-42FF-A1F9-2D8354B1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7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aliases w:val="PA Major Section,h2,h21,Major,Project 2,RFS 2,2,numbered indent 2,ni2,Reset numbering,Reset numbering1,level2,level 2,Second Level Head"/>
    <w:basedOn w:val="Normal"/>
    <w:next w:val="Normal"/>
    <w:link w:val="Heading2Char"/>
    <w:uiPriority w:val="9"/>
    <w:qFormat/>
    <w:rsid w:val="00CD78A5"/>
    <w:pPr>
      <w:keepNext/>
      <w:autoSpaceDE w:val="0"/>
      <w:autoSpaceDN w:val="0"/>
      <w:adjustRightInd w:val="0"/>
      <w:spacing w:after="0" w:line="240" w:lineRule="auto"/>
      <w:jc w:val="center"/>
      <w:outlineLvl w:val="1"/>
    </w:pPr>
    <w:rPr>
      <w:rFonts w:ascii="Times New Roman" w:eastAsia="Times New Roman" w:hAnsi="Times New Roman" w:cs="Times New Roman"/>
      <w:b/>
      <w:bCs/>
      <w:noProof/>
      <w:sz w:val="24"/>
      <w:szCs w:val="24"/>
      <w:lang w:val="hr-HR" w:eastAsia="de-DE"/>
    </w:rPr>
  </w:style>
  <w:style w:type="paragraph" w:styleId="Heading3">
    <w:name w:val="heading 3"/>
    <w:aliases w:val="PA Minor Section,h3,Minor,3,numbered indent 3,ni3,Level 1 - 1,Level 1 - 11,Third Level Head, Third Level Head"/>
    <w:basedOn w:val="Normal"/>
    <w:next w:val="Normal"/>
    <w:link w:val="Heading3Char"/>
    <w:qFormat/>
    <w:rsid w:val="00CD78A5"/>
    <w:pPr>
      <w:keepNext/>
      <w:autoSpaceDE w:val="0"/>
      <w:autoSpaceDN w:val="0"/>
      <w:adjustRightInd w:val="0"/>
      <w:spacing w:after="0" w:line="240" w:lineRule="auto"/>
      <w:outlineLvl w:val="2"/>
    </w:pPr>
    <w:rPr>
      <w:rFonts w:ascii="Times New Roman" w:eastAsia="Times New Roman" w:hAnsi="Times New Roman" w:cs="Times New Roman"/>
      <w:b/>
      <w:bCs/>
      <w:noProof/>
      <w:sz w:val="24"/>
      <w:szCs w:val="24"/>
      <w:lang w:val="hr-HR" w:eastAsia="de-DE"/>
    </w:rPr>
  </w:style>
  <w:style w:type="paragraph" w:styleId="Heading6">
    <w:name w:val="heading 6"/>
    <w:aliases w:val="PA Appendix"/>
    <w:basedOn w:val="Normal"/>
    <w:next w:val="Normal"/>
    <w:link w:val="Heading6Char"/>
    <w:qFormat/>
    <w:rsid w:val="00CD78A5"/>
    <w:pPr>
      <w:keepNext/>
      <w:autoSpaceDE w:val="0"/>
      <w:autoSpaceDN w:val="0"/>
      <w:adjustRightInd w:val="0"/>
      <w:spacing w:after="0" w:line="240" w:lineRule="auto"/>
      <w:ind w:left="1416"/>
      <w:jc w:val="both"/>
      <w:outlineLvl w:val="5"/>
    </w:pPr>
    <w:rPr>
      <w:rFonts w:ascii="Times New Roman" w:eastAsia="EUAlbertina-Regular-Identity-H" w:hAnsi="Times New Roman" w:cs="Times New Roman"/>
      <w:b/>
      <w:bCs/>
      <w:noProof/>
      <w:sz w:val="24"/>
      <w:szCs w:val="24"/>
      <w:lang w:val="hr-HR" w:eastAsia="de-DE"/>
    </w:rPr>
  </w:style>
  <w:style w:type="paragraph" w:styleId="Heading7">
    <w:name w:val="heading 7"/>
    <w:aliases w:val="PA Appendix Major"/>
    <w:basedOn w:val="Normal"/>
    <w:next w:val="Normal"/>
    <w:link w:val="Heading7Char"/>
    <w:qFormat/>
    <w:rsid w:val="00CD78A5"/>
    <w:pPr>
      <w:keepNext/>
      <w:autoSpaceDE w:val="0"/>
      <w:autoSpaceDN w:val="0"/>
      <w:adjustRightInd w:val="0"/>
      <w:spacing w:after="0" w:line="240" w:lineRule="auto"/>
      <w:ind w:left="2832" w:firstLine="708"/>
      <w:jc w:val="both"/>
      <w:outlineLvl w:val="6"/>
    </w:pPr>
    <w:rPr>
      <w:rFonts w:ascii="Times New Roman" w:eastAsia="Times New Roman" w:hAnsi="Times New Roman" w:cs="Times New Roman"/>
      <w:b/>
      <w:bCs/>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8A5"/>
    <w:rPr>
      <w:rFonts w:ascii="Times New Roman" w:eastAsia="Times New Roman" w:hAnsi="Times New Roman" w:cs="Times New Roman"/>
      <w:b/>
      <w:bCs/>
      <w:kern w:val="36"/>
      <w:sz w:val="48"/>
      <w:szCs w:val="48"/>
    </w:rPr>
  </w:style>
  <w:style w:type="character" w:customStyle="1" w:styleId="Heading2Char">
    <w:name w:val="Heading 2 Char"/>
    <w:aliases w:val="PA Major Section Char,h2 Char,h21 Char,Major Char,Project 2 Char,RFS 2 Char,2 Char,numbered indent 2 Char,ni2 Char,Reset numbering Char,Reset numbering1 Char,level2 Char,level 2 Char,Second Level Head Char"/>
    <w:basedOn w:val="DefaultParagraphFont"/>
    <w:link w:val="Heading2"/>
    <w:uiPriority w:val="9"/>
    <w:rsid w:val="00CD78A5"/>
    <w:rPr>
      <w:rFonts w:ascii="Times New Roman" w:eastAsia="Times New Roman" w:hAnsi="Times New Roman" w:cs="Times New Roman"/>
      <w:b/>
      <w:bCs/>
      <w:noProof/>
      <w:sz w:val="24"/>
      <w:szCs w:val="24"/>
      <w:lang w:val="hr-HR" w:eastAsia="de-DE"/>
    </w:rPr>
  </w:style>
  <w:style w:type="character" w:customStyle="1" w:styleId="Heading3Char">
    <w:name w:val="Heading 3 Char"/>
    <w:aliases w:val="PA Minor Section Char,h3 Char,Minor Char,3 Char,numbered indent 3 Char,ni3 Char,Level 1 - 1 Char,Level 1 - 11 Char,Third Level Head Char, Third Level Head Char"/>
    <w:basedOn w:val="DefaultParagraphFont"/>
    <w:link w:val="Heading3"/>
    <w:rsid w:val="00CD78A5"/>
    <w:rPr>
      <w:rFonts w:ascii="Times New Roman" w:eastAsia="Times New Roman" w:hAnsi="Times New Roman" w:cs="Times New Roman"/>
      <w:b/>
      <w:bCs/>
      <w:noProof/>
      <w:sz w:val="24"/>
      <w:szCs w:val="24"/>
      <w:lang w:val="hr-HR" w:eastAsia="de-DE"/>
    </w:rPr>
  </w:style>
  <w:style w:type="character" w:customStyle="1" w:styleId="Heading6Char">
    <w:name w:val="Heading 6 Char"/>
    <w:aliases w:val="PA Appendix Char"/>
    <w:basedOn w:val="DefaultParagraphFont"/>
    <w:link w:val="Heading6"/>
    <w:rsid w:val="00CD78A5"/>
    <w:rPr>
      <w:rFonts w:ascii="Times New Roman" w:eastAsia="EUAlbertina-Regular-Identity-H" w:hAnsi="Times New Roman" w:cs="Times New Roman"/>
      <w:b/>
      <w:bCs/>
      <w:noProof/>
      <w:sz w:val="24"/>
      <w:szCs w:val="24"/>
      <w:lang w:val="hr-HR" w:eastAsia="de-DE"/>
    </w:rPr>
  </w:style>
  <w:style w:type="character" w:customStyle="1" w:styleId="Heading7Char">
    <w:name w:val="Heading 7 Char"/>
    <w:aliases w:val="PA Appendix Major Char"/>
    <w:basedOn w:val="DefaultParagraphFont"/>
    <w:link w:val="Heading7"/>
    <w:rsid w:val="00CD78A5"/>
    <w:rPr>
      <w:rFonts w:ascii="Times New Roman" w:eastAsia="Times New Roman" w:hAnsi="Times New Roman" w:cs="Times New Roman"/>
      <w:b/>
      <w:bCs/>
      <w:sz w:val="24"/>
      <w:szCs w:val="24"/>
      <w:lang w:val="de-DE" w:eastAsia="de-DE"/>
    </w:rPr>
  </w:style>
  <w:style w:type="paragraph" w:styleId="Header">
    <w:name w:val="header"/>
    <w:basedOn w:val="Normal"/>
    <w:link w:val="HeaderChar"/>
    <w:rsid w:val="00CD78A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CD78A5"/>
    <w:rPr>
      <w:rFonts w:ascii="Times New Roman" w:eastAsia="Times New Roman" w:hAnsi="Times New Roman" w:cs="Times New Roman"/>
      <w:sz w:val="24"/>
      <w:szCs w:val="24"/>
      <w:lang w:val="en-GB"/>
    </w:rPr>
  </w:style>
  <w:style w:type="paragraph" w:customStyle="1" w:styleId="NormalCentered">
    <w:name w:val="Normal Centered"/>
    <w:basedOn w:val="Normal"/>
    <w:rsid w:val="00CD78A5"/>
    <w:pPr>
      <w:spacing w:before="120" w:after="120" w:line="240" w:lineRule="auto"/>
      <w:jc w:val="center"/>
    </w:pPr>
    <w:rPr>
      <w:rFonts w:ascii="Times New Roman" w:eastAsia="Times New Roman" w:hAnsi="Times New Roman" w:cs="Times New Roman"/>
      <w:sz w:val="24"/>
      <w:szCs w:val="20"/>
      <w:lang w:val="en-GB" w:eastAsia="zh-CN"/>
    </w:rPr>
  </w:style>
  <w:style w:type="paragraph" w:styleId="BodyTextIndent">
    <w:name w:val="Body Text Indent"/>
    <w:basedOn w:val="Normal"/>
    <w:link w:val="BodyTextIndentChar"/>
    <w:rsid w:val="00CD78A5"/>
    <w:pPr>
      <w:autoSpaceDE w:val="0"/>
      <w:autoSpaceDN w:val="0"/>
      <w:adjustRightInd w:val="0"/>
      <w:spacing w:after="0" w:line="240" w:lineRule="auto"/>
      <w:ind w:left="1080"/>
    </w:pPr>
    <w:rPr>
      <w:rFonts w:ascii="Times New Roman" w:eastAsia="Times New Roman" w:hAnsi="Times New Roman" w:cs="Times New Roman"/>
      <w:bCs/>
      <w:noProof/>
      <w:sz w:val="24"/>
      <w:szCs w:val="24"/>
      <w:lang w:val="hr-HR" w:eastAsia="de-DE"/>
    </w:rPr>
  </w:style>
  <w:style w:type="character" w:customStyle="1" w:styleId="BodyTextIndentChar">
    <w:name w:val="Body Text Indent Char"/>
    <w:basedOn w:val="DefaultParagraphFont"/>
    <w:link w:val="BodyTextIndent"/>
    <w:rsid w:val="00CD78A5"/>
    <w:rPr>
      <w:rFonts w:ascii="Times New Roman" w:eastAsia="Times New Roman" w:hAnsi="Times New Roman" w:cs="Times New Roman"/>
      <w:bCs/>
      <w:noProof/>
      <w:sz w:val="24"/>
      <w:szCs w:val="24"/>
      <w:lang w:val="hr-HR" w:eastAsia="de-DE"/>
    </w:rPr>
  </w:style>
  <w:style w:type="paragraph" w:styleId="BodyText">
    <w:name w:val="Body Text"/>
    <w:aliases w:val="BodyText, (Norm),BT,bt,TabelTekst"/>
    <w:basedOn w:val="Normal"/>
    <w:link w:val="BodyTextChar1"/>
    <w:rsid w:val="00CD78A5"/>
    <w:pPr>
      <w:autoSpaceDE w:val="0"/>
      <w:autoSpaceDN w:val="0"/>
      <w:adjustRightInd w:val="0"/>
      <w:spacing w:after="0" w:line="240" w:lineRule="auto"/>
      <w:jc w:val="both"/>
    </w:pPr>
    <w:rPr>
      <w:rFonts w:ascii="Times New Roman" w:eastAsia="Times New Roman" w:hAnsi="Times New Roman" w:cs="Times New Roman"/>
      <w:bCs/>
      <w:noProof/>
      <w:sz w:val="24"/>
      <w:szCs w:val="24"/>
      <w:lang w:val="hr-HR" w:eastAsia="de-DE"/>
    </w:rPr>
  </w:style>
  <w:style w:type="character" w:customStyle="1" w:styleId="BodyTextChar1">
    <w:name w:val="Body Text Char1"/>
    <w:aliases w:val="BodyText Char, (Norm) Char,BT Char,bt Char,TabelTekst Char"/>
    <w:basedOn w:val="DefaultParagraphFont"/>
    <w:link w:val="BodyText"/>
    <w:rsid w:val="00CD78A5"/>
    <w:rPr>
      <w:rFonts w:ascii="Times New Roman" w:eastAsia="Times New Roman" w:hAnsi="Times New Roman" w:cs="Times New Roman"/>
      <w:bCs/>
      <w:noProof/>
      <w:sz w:val="24"/>
      <w:szCs w:val="24"/>
      <w:lang w:val="hr-HR" w:eastAsia="de-DE"/>
    </w:rPr>
  </w:style>
  <w:style w:type="character" w:customStyle="1" w:styleId="BodyTextChar">
    <w:name w:val="Body Text Char"/>
    <w:basedOn w:val="DefaultParagraphFont"/>
    <w:uiPriority w:val="99"/>
    <w:semiHidden/>
    <w:rsid w:val="00CD78A5"/>
  </w:style>
  <w:style w:type="paragraph" w:styleId="BodyText2">
    <w:name w:val="Body Text 2"/>
    <w:basedOn w:val="Normal"/>
    <w:link w:val="BodyText2Char"/>
    <w:rsid w:val="00CD78A5"/>
    <w:pPr>
      <w:autoSpaceDE w:val="0"/>
      <w:autoSpaceDN w:val="0"/>
      <w:adjustRightInd w:val="0"/>
      <w:spacing w:after="0" w:line="240" w:lineRule="auto"/>
      <w:jc w:val="center"/>
    </w:pPr>
    <w:rPr>
      <w:rFonts w:ascii="Times New Roman" w:eastAsia="Times New Roman" w:hAnsi="Times New Roman" w:cs="Times New Roman"/>
      <w:b/>
      <w:bCs/>
      <w:noProof/>
      <w:sz w:val="24"/>
      <w:szCs w:val="24"/>
      <w:lang w:val="hr-HR" w:eastAsia="de-DE"/>
    </w:rPr>
  </w:style>
  <w:style w:type="character" w:customStyle="1" w:styleId="BodyText2Char">
    <w:name w:val="Body Text 2 Char"/>
    <w:basedOn w:val="DefaultParagraphFont"/>
    <w:link w:val="BodyText2"/>
    <w:rsid w:val="00CD78A5"/>
    <w:rPr>
      <w:rFonts w:ascii="Times New Roman" w:eastAsia="Times New Roman" w:hAnsi="Times New Roman" w:cs="Times New Roman"/>
      <w:b/>
      <w:bCs/>
      <w:noProof/>
      <w:sz w:val="24"/>
      <w:szCs w:val="24"/>
      <w:lang w:val="hr-HR" w:eastAsia="de-DE"/>
    </w:rPr>
  </w:style>
  <w:style w:type="paragraph" w:styleId="BodyTextIndent2">
    <w:name w:val="Body Text Indent 2"/>
    <w:basedOn w:val="Normal"/>
    <w:link w:val="BodyTextIndent2Char"/>
    <w:rsid w:val="00CD78A5"/>
    <w:pPr>
      <w:autoSpaceDE w:val="0"/>
      <w:autoSpaceDN w:val="0"/>
      <w:adjustRightInd w:val="0"/>
      <w:spacing w:after="0" w:line="240" w:lineRule="auto"/>
      <w:ind w:left="708" w:firstLine="12"/>
      <w:jc w:val="both"/>
    </w:pPr>
    <w:rPr>
      <w:rFonts w:ascii="Times New Roman" w:eastAsia="Times New Roman" w:hAnsi="Times New Roman" w:cs="Times New Roman"/>
      <w:bCs/>
      <w:noProof/>
      <w:sz w:val="24"/>
      <w:szCs w:val="24"/>
      <w:lang w:val="hr-HR" w:eastAsia="de-DE"/>
    </w:rPr>
  </w:style>
  <w:style w:type="character" w:customStyle="1" w:styleId="BodyTextIndent2Char">
    <w:name w:val="Body Text Indent 2 Char"/>
    <w:basedOn w:val="DefaultParagraphFont"/>
    <w:link w:val="BodyTextIndent2"/>
    <w:rsid w:val="00CD78A5"/>
    <w:rPr>
      <w:rFonts w:ascii="Times New Roman" w:eastAsia="Times New Roman" w:hAnsi="Times New Roman" w:cs="Times New Roman"/>
      <w:bCs/>
      <w:noProof/>
      <w:sz w:val="24"/>
      <w:szCs w:val="24"/>
      <w:lang w:val="hr-HR" w:eastAsia="de-DE"/>
    </w:rPr>
  </w:style>
  <w:style w:type="paragraph" w:styleId="BodyTextIndent3">
    <w:name w:val="Body Text Indent 3"/>
    <w:basedOn w:val="Normal"/>
    <w:link w:val="BodyTextIndent3Char"/>
    <w:rsid w:val="00CD78A5"/>
    <w:pPr>
      <w:autoSpaceDE w:val="0"/>
      <w:autoSpaceDN w:val="0"/>
      <w:adjustRightInd w:val="0"/>
      <w:spacing w:after="0" w:line="240" w:lineRule="auto"/>
      <w:ind w:firstLine="708"/>
      <w:jc w:val="both"/>
    </w:pPr>
    <w:rPr>
      <w:rFonts w:ascii="Times New Roman" w:eastAsia="Times New Roman" w:hAnsi="Times New Roman" w:cs="Times New Roman"/>
      <w:noProof/>
      <w:sz w:val="24"/>
      <w:szCs w:val="24"/>
      <w:lang w:val="hr-HR" w:eastAsia="de-DE"/>
    </w:rPr>
  </w:style>
  <w:style w:type="character" w:customStyle="1" w:styleId="BodyTextIndent3Char">
    <w:name w:val="Body Text Indent 3 Char"/>
    <w:basedOn w:val="DefaultParagraphFont"/>
    <w:link w:val="BodyTextIndent3"/>
    <w:rsid w:val="00CD78A5"/>
    <w:rPr>
      <w:rFonts w:ascii="Times New Roman" w:eastAsia="Times New Roman" w:hAnsi="Times New Roman" w:cs="Times New Roman"/>
      <w:noProof/>
      <w:sz w:val="24"/>
      <w:szCs w:val="24"/>
      <w:lang w:val="hr-HR" w:eastAsia="de-DE"/>
    </w:rPr>
  </w:style>
  <w:style w:type="character" w:customStyle="1" w:styleId="BalloonTextChar">
    <w:name w:val="Balloon Text Char"/>
    <w:basedOn w:val="DefaultParagraphFont"/>
    <w:link w:val="BalloonText"/>
    <w:semiHidden/>
    <w:rsid w:val="00CD78A5"/>
    <w:rPr>
      <w:rFonts w:ascii="Tahoma" w:eastAsia="Times New Roman" w:hAnsi="Tahoma" w:cs="Tahoma"/>
      <w:sz w:val="16"/>
      <w:szCs w:val="16"/>
    </w:rPr>
  </w:style>
  <w:style w:type="paragraph" w:styleId="BalloonText">
    <w:name w:val="Balloon Text"/>
    <w:basedOn w:val="Normal"/>
    <w:link w:val="BalloonTextChar"/>
    <w:semiHidden/>
    <w:rsid w:val="00CD78A5"/>
    <w:pPr>
      <w:spacing w:after="0" w:line="240" w:lineRule="auto"/>
    </w:pPr>
    <w:rPr>
      <w:rFonts w:ascii="Tahoma" w:eastAsia="Times New Roman" w:hAnsi="Tahoma" w:cs="Tahoma"/>
      <w:sz w:val="16"/>
      <w:szCs w:val="16"/>
    </w:rPr>
  </w:style>
  <w:style w:type="paragraph" w:styleId="FootnoteText">
    <w:name w:val="footnote text"/>
    <w:basedOn w:val="Normal"/>
    <w:link w:val="FootnoteTextChar"/>
    <w:uiPriority w:val="99"/>
    <w:unhideWhenUsed/>
    <w:rsid w:val="00CD78A5"/>
    <w:pPr>
      <w:spacing w:after="0" w:line="240" w:lineRule="auto"/>
    </w:pPr>
    <w:rPr>
      <w:rFonts w:ascii="Calibri" w:eastAsia="Calibri" w:hAnsi="Calibri" w:cs="Times New Roman"/>
      <w:sz w:val="20"/>
      <w:szCs w:val="20"/>
      <w:lang w:val="hr-HR"/>
    </w:rPr>
  </w:style>
  <w:style w:type="character" w:customStyle="1" w:styleId="FootnoteTextChar">
    <w:name w:val="Footnote Text Char"/>
    <w:basedOn w:val="DefaultParagraphFont"/>
    <w:link w:val="FootnoteText"/>
    <w:uiPriority w:val="99"/>
    <w:rsid w:val="00CD78A5"/>
    <w:rPr>
      <w:rFonts w:ascii="Calibri" w:eastAsia="Calibri" w:hAnsi="Calibri" w:cs="Times New Roman"/>
      <w:sz w:val="20"/>
      <w:szCs w:val="20"/>
      <w:lang w:val="hr-HR"/>
    </w:rPr>
  </w:style>
  <w:style w:type="character" w:styleId="FootnoteReference">
    <w:name w:val="footnote reference"/>
    <w:uiPriority w:val="99"/>
    <w:unhideWhenUsed/>
    <w:rsid w:val="00CD78A5"/>
    <w:rPr>
      <w:vertAlign w:val="superscript"/>
    </w:rPr>
  </w:style>
  <w:style w:type="paragraph" w:styleId="ListParagraph">
    <w:name w:val="List Paragraph"/>
    <w:basedOn w:val="Normal"/>
    <w:uiPriority w:val="34"/>
    <w:qFormat/>
    <w:rsid w:val="00CD78A5"/>
    <w:pPr>
      <w:spacing w:after="200" w:line="276" w:lineRule="auto"/>
      <w:ind w:left="720"/>
      <w:contextualSpacing/>
    </w:pPr>
    <w:rPr>
      <w:lang w:val="bs-Latn-BA"/>
    </w:rPr>
  </w:style>
  <w:style w:type="character" w:customStyle="1" w:styleId="CommentTextChar">
    <w:name w:val="Comment Text Char"/>
    <w:basedOn w:val="DefaultParagraphFont"/>
    <w:link w:val="CommentText"/>
    <w:semiHidden/>
    <w:rsid w:val="00CD78A5"/>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D78A5"/>
    <w:pPr>
      <w:spacing w:after="0" w:line="240" w:lineRule="auto"/>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CD78A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CD78A5"/>
    <w:rPr>
      <w:b/>
      <w:bCs/>
    </w:rPr>
  </w:style>
  <w:style w:type="character" w:styleId="Hyperlink">
    <w:name w:val="Hyperlink"/>
    <w:basedOn w:val="DefaultParagraphFont"/>
    <w:uiPriority w:val="99"/>
    <w:unhideWhenUsed/>
    <w:rsid w:val="00CD78A5"/>
    <w:rPr>
      <w:color w:val="0563C1" w:themeColor="hyperlink"/>
      <w:u w:val="single"/>
    </w:rPr>
  </w:style>
  <w:style w:type="character" w:customStyle="1" w:styleId="naslovpropisa1">
    <w:name w:val="naslovpropisa1"/>
    <w:basedOn w:val="DefaultParagraphFont"/>
    <w:rsid w:val="00CD78A5"/>
  </w:style>
  <w:style w:type="character" w:customStyle="1" w:styleId="naslovpropisa1a">
    <w:name w:val="naslovpropisa1a"/>
    <w:basedOn w:val="DefaultParagraphFont"/>
    <w:rsid w:val="00CD78A5"/>
  </w:style>
  <w:style w:type="paragraph" w:customStyle="1" w:styleId="podnaslovpropisa">
    <w:name w:val="podnaslovpropisa"/>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50---odeljak">
    <w:name w:val="wyq050---odeljak"/>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db">
    <w:name w:val="normaltdb"/>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epen">
    <w:name w:val="stepen"/>
    <w:basedOn w:val="DefaultParagraphFont"/>
    <w:rsid w:val="00CD78A5"/>
  </w:style>
  <w:style w:type="paragraph" w:customStyle="1" w:styleId="normaltd">
    <w:name w:val="normaltd"/>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ks">
    <w:name w:val="indeks"/>
    <w:basedOn w:val="DefaultParagraphFont"/>
    <w:rsid w:val="00CD78A5"/>
  </w:style>
  <w:style w:type="table" w:styleId="TableGrid">
    <w:name w:val="Table Grid"/>
    <w:basedOn w:val="TableNormal"/>
    <w:rsid w:val="00CD78A5"/>
    <w:pPr>
      <w:spacing w:after="0" w:line="240" w:lineRule="auto"/>
    </w:pPr>
    <w:rPr>
      <w:rFonts w:ascii="Times New Roman" w:eastAsia="Times New Roman" w:hAnsi="Times New Roman" w:cs="Times New Roman"/>
      <w:sz w:val="20"/>
      <w:szCs w:val="20"/>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CD78A5"/>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character" w:customStyle="1" w:styleId="kurziv">
    <w:name w:val="kurziv"/>
    <w:basedOn w:val="DefaultParagraphFont"/>
    <w:rsid w:val="00CD78A5"/>
  </w:style>
  <w:style w:type="paragraph" w:styleId="NormalWeb">
    <w:name w:val="Normal (Web)"/>
    <w:basedOn w:val="Normal"/>
    <w:uiPriority w:val="99"/>
    <w:unhideWhenUsed/>
    <w:rsid w:val="00CD78A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78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D78A5"/>
    <w:rPr>
      <w:rFonts w:ascii="Times New Roman" w:eastAsia="Times New Roman" w:hAnsi="Times New Roman" w:cs="Times New Roman"/>
      <w:sz w:val="24"/>
      <w:szCs w:val="24"/>
    </w:rPr>
  </w:style>
  <w:style w:type="character" w:customStyle="1" w:styleId="markedcontent">
    <w:name w:val="markedcontent"/>
    <w:basedOn w:val="DefaultParagraphFont"/>
    <w:rsid w:val="00CD78A5"/>
  </w:style>
  <w:style w:type="character" w:customStyle="1" w:styleId="viiyi">
    <w:name w:val="viiyi"/>
    <w:basedOn w:val="DefaultParagraphFont"/>
    <w:rsid w:val="00CD78A5"/>
  </w:style>
  <w:style w:type="character" w:customStyle="1" w:styleId="q4iawc">
    <w:name w:val="q4iawc"/>
    <w:basedOn w:val="DefaultParagraphFont"/>
    <w:rsid w:val="00CD78A5"/>
  </w:style>
  <w:style w:type="character" w:styleId="Strong">
    <w:name w:val="Strong"/>
    <w:basedOn w:val="DefaultParagraphFont"/>
    <w:uiPriority w:val="22"/>
    <w:qFormat/>
    <w:rsid w:val="00CD78A5"/>
    <w:rPr>
      <w:b/>
      <w:bCs/>
    </w:rPr>
  </w:style>
  <w:style w:type="character" w:styleId="Emphasis">
    <w:name w:val="Emphasis"/>
    <w:basedOn w:val="DefaultParagraphFont"/>
    <w:uiPriority w:val="20"/>
    <w:qFormat/>
    <w:rsid w:val="00CD78A5"/>
    <w:rPr>
      <w:i/>
      <w:iCs/>
    </w:rPr>
  </w:style>
  <w:style w:type="paragraph" w:customStyle="1" w:styleId="TableParagraph">
    <w:name w:val="Table Paragraph"/>
    <w:basedOn w:val="Normal"/>
    <w:uiPriority w:val="1"/>
    <w:qFormat/>
    <w:rsid w:val="00CD78A5"/>
    <w:pPr>
      <w:widowControl w:val="0"/>
      <w:autoSpaceDE w:val="0"/>
      <w:autoSpaceDN w:val="0"/>
      <w:spacing w:after="0" w:line="240" w:lineRule="auto"/>
      <w:ind w:left="57"/>
    </w:pPr>
    <w:rPr>
      <w:rFonts w:ascii="Times New Roman" w:eastAsia="Times New Roman" w:hAnsi="Times New Roman" w:cs="Times New Roman"/>
    </w:rPr>
  </w:style>
  <w:style w:type="paragraph" w:customStyle="1" w:styleId="ti-grseq-1">
    <w:name w:val="ti-grseq-1"/>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CD78A5"/>
  </w:style>
  <w:style w:type="paragraph" w:customStyle="1" w:styleId="Normal2">
    <w:name w:val="Normal2"/>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CD78A5"/>
  </w:style>
  <w:style w:type="paragraph" w:customStyle="1" w:styleId="note">
    <w:name w:val="note"/>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title">
    <w:name w:val="documenttitle"/>
    <w:basedOn w:val="Normal"/>
    <w:rsid w:val="00CD78A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C56B3F"/>
    <w:rPr>
      <w:sz w:val="16"/>
      <w:szCs w:val="16"/>
    </w:rPr>
  </w:style>
  <w:style w:type="paragraph" w:styleId="Revision">
    <w:name w:val="Revision"/>
    <w:hidden/>
    <w:uiPriority w:val="99"/>
    <w:semiHidden/>
    <w:rsid w:val="00C56B3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semiHidden/>
    <w:unhideWhenUsed/>
    <w:rsid w:val="00C56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R/TXT/?uri=celex%3A32008L00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lasifikacije.bhas.gov.ba/kdbih.aspx?l=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641DE-3EC1-445C-9468-F1D6297D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10339</Words>
  <Characters>58936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Suada</cp:lastModifiedBy>
  <cp:revision>4</cp:revision>
  <cp:lastPrinted>2023-01-31T14:01:00Z</cp:lastPrinted>
  <dcterms:created xsi:type="dcterms:W3CDTF">2023-01-31T14:16:00Z</dcterms:created>
  <dcterms:modified xsi:type="dcterms:W3CDTF">2023-02-20T09:21:00Z</dcterms:modified>
</cp:coreProperties>
</file>