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D6" w:rsidRDefault="00F930D6" w:rsidP="00F93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KLIMATSKE PROMJENE, PARIŠKI SPORAZUM, CIRKULARNA EKONOMIJA</w:t>
      </w:r>
    </w:p>
    <w:p w:rsidR="00F930D6" w:rsidRDefault="00F930D6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9708A7" w:rsidRPr="009708A7" w:rsidRDefault="009708A7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Okvirna konvencija UN o klimatskim promjena i provedbeni mehanizmi </w:t>
      </w:r>
      <w:r w:rsidRPr="009708A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9708A7" w:rsidRDefault="009708A7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930D6" w:rsidRDefault="00EA6863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Osnovni cilj </w:t>
      </w:r>
      <w:r w:rsidR="00F930D6">
        <w:rPr>
          <w:rFonts w:ascii="Times New Roman" w:eastAsia="Times New Roman" w:hAnsi="Times New Roman" w:cs="Times New Roman"/>
          <w:sz w:val="24"/>
          <w:szCs w:val="24"/>
          <w:lang w:val="pl-PL"/>
        </w:rPr>
        <w:t>Okvirne k</w:t>
      </w: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onvencije </w:t>
      </w:r>
      <w:r w:rsidR="00143A8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Ujedinjenih nacija  </w:t>
      </w:r>
      <w:r w:rsidR="00F930D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 klimatskim promjenama (UNFCCC) </w:t>
      </w: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je da se smanje antropogene emisije gasova sa efektom staklene bašte kako bi se zaustavilo dalje zagrijavanje atmosfere sa posljedicama globalnih promjena klime i podizanja nivoa mora. </w:t>
      </w:r>
    </w:p>
    <w:p w:rsidR="00F930D6" w:rsidRDefault="00F930D6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43A8E" w:rsidRDefault="00EA6863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Najodgovorniji za ovakvo stanje u dosadašnjem periodu industrijalizacije su najrazvijenije zemlje svijeta, zatim zemlje </w:t>
      </w:r>
      <w:r w:rsidR="00F930D6">
        <w:rPr>
          <w:rFonts w:ascii="Times New Roman" w:eastAsia="Times New Roman" w:hAnsi="Times New Roman" w:cs="Times New Roman"/>
          <w:sz w:val="24"/>
          <w:szCs w:val="24"/>
          <w:lang w:val="pl-PL"/>
        </w:rPr>
        <w:t>u razvoju</w:t>
      </w:r>
      <w:r w:rsidR="00613CE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</w:t>
      </w:r>
      <w:r w:rsidR="00F930D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zemlje u </w:t>
      </w: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>tranziciji</w:t>
      </w:r>
      <w:r w:rsidR="00AD212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među kojima su zemlje Centralne i Istočne Evrope.  </w:t>
      </w:r>
    </w:p>
    <w:p w:rsidR="00143A8E" w:rsidRDefault="00143A8E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930D6" w:rsidRDefault="00EA6863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Najrazvijenije zemlje svijeta su prihvatile odgovornost za dosadašnje globalno zasićenje atmosfere plinovima koji izazivaju efekat staklenika (75% ukupnih globalnih  emisija dolazi iz ovih zemalja, a samo 25% iz preko 100 zemalja u razvoju), kao i obavezu postepenog smanjivanja svojih nacionalnih emisija kako bi, prema odredbama Kyoto protokola, u periodu od 2008. do 2012. godine smanjile svoje emisije u prosjeku za 5.2% u odnosu na nivo iz 1990. godine. Industrijske zemlje su takođe  prihvatile obavezu da osiguraju dodatna sredstva za fond formiran u okviru Konvencije i </w:t>
      </w:r>
      <w:r w:rsidR="00143A8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provedbenih mehanizama </w:t>
      </w: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 pružanje podrške zemljama u razvoju za aktivnosti na implementaciji Konvencije. </w:t>
      </w:r>
    </w:p>
    <w:p w:rsidR="00143A8E" w:rsidRDefault="00143A8E" w:rsidP="0014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43A8E" w:rsidRDefault="00613CED" w:rsidP="00143A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Pariski sporazum je stupio na snagu 2016. </w:t>
      </w:r>
      <w:r w:rsidR="00C8024C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odine</w:t>
      </w:r>
      <w:r w:rsidR="00C8024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Od </w:t>
      </w:r>
      <w:r w:rsidR="00143A8E"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143A8E"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godine prestat će da važe odredbe Kjoto protokola i tada će sve zemlje imati obavezu da se ponašaju u skladu sa </w:t>
      </w:r>
      <w:r w:rsidR="00C8024C">
        <w:rPr>
          <w:rFonts w:ascii="Times New Roman" w:eastAsia="Times New Roman" w:hAnsi="Times New Roman" w:cs="Times New Roman"/>
          <w:sz w:val="24"/>
          <w:szCs w:val="24"/>
          <w:lang w:val="pl-PL"/>
        </w:rPr>
        <w:t>novim sporazumom.</w:t>
      </w:r>
      <w:r w:rsidR="00143A8E"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>Pariški sporazum  se osvrće na urgentno rješavanje klimatskih promjena, na način da se to rješava zajednički ali diferencirano, u skladu sa  nacionalnim prilikama (razvijene -  nerazvijene zemlje). Potrebno je uvažavati naučna dostignuća, uvažiti situaciju i stanje nerazvijenih zemalja, uzima u obzir potrebu za financiranjem i transferom tehnologija, iskorjenjivanje siromaštva, zaštitu bi</w:t>
      </w:r>
      <w:r w:rsidR="00AD2128">
        <w:rPr>
          <w:rFonts w:ascii="Times New Roman" w:hAnsi="Times New Roman" w:cs="Times New Roman"/>
          <w:noProof/>
          <w:sz w:val="24"/>
          <w:szCs w:val="24"/>
        </w:rPr>
        <w:t>odiverziteta, održivi razvitak. S</w:t>
      </w:r>
      <w:r>
        <w:rPr>
          <w:rFonts w:ascii="Times New Roman" w:hAnsi="Times New Roman" w:cs="Times New Roman"/>
          <w:noProof/>
          <w:sz w:val="24"/>
          <w:szCs w:val="24"/>
        </w:rPr>
        <w:t>porazum</w:t>
      </w:r>
      <w:r w:rsidR="00AD2128">
        <w:rPr>
          <w:rFonts w:ascii="Times New Roman" w:hAnsi="Times New Roman" w:cs="Times New Roman"/>
          <w:noProof/>
          <w:sz w:val="24"/>
          <w:szCs w:val="24"/>
        </w:rPr>
        <w:t xml:space="preserve"> se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osvrće na zahtjev za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 xml:space="preserve"> zaustavljanje rasta temperature ispod 2°C</w:t>
      </w:r>
      <w:r w:rsidR="00AD2128">
        <w:rPr>
          <w:rFonts w:ascii="Times New Roman" w:hAnsi="Times New Roman" w:cs="Times New Roman"/>
          <w:noProof/>
          <w:sz w:val="24"/>
          <w:szCs w:val="24"/>
        </w:rPr>
        <w:t>,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 xml:space="preserve"> s mogućnošću da se taj rast limitira na 1.5°C</w:t>
      </w:r>
      <w:r w:rsidR="00143A8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potrebu </w:t>
      </w:r>
      <w:r w:rsidR="00143A8E">
        <w:rPr>
          <w:rFonts w:ascii="Times New Roman" w:hAnsi="Times New Roman" w:cs="Times New Roman"/>
          <w:noProof/>
          <w:sz w:val="24"/>
          <w:szCs w:val="24"/>
        </w:rPr>
        <w:t>p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>oveća</w:t>
      </w:r>
      <w:r>
        <w:rPr>
          <w:rFonts w:ascii="Times New Roman" w:hAnsi="Times New Roman" w:cs="Times New Roman"/>
          <w:noProof/>
          <w:sz w:val="24"/>
          <w:szCs w:val="24"/>
        </w:rPr>
        <w:t>nja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 xml:space="preserve"> sposobnost</w:t>
      </w:r>
      <w:r w:rsidR="00AD2128">
        <w:rPr>
          <w:rFonts w:ascii="Times New Roman" w:hAnsi="Times New Roman" w:cs="Times New Roman"/>
          <w:noProof/>
          <w:sz w:val="24"/>
          <w:szCs w:val="24"/>
        </w:rPr>
        <w:t>i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 xml:space="preserve"> zemalja </w:t>
      </w:r>
      <w:r w:rsidR="00AD2128">
        <w:rPr>
          <w:rFonts w:ascii="Times New Roman" w:hAnsi="Times New Roman" w:cs="Times New Roman"/>
          <w:noProof/>
          <w:sz w:val="24"/>
          <w:szCs w:val="24"/>
        </w:rPr>
        <w:t>za adptiranje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>na klimatske promjene</w:t>
      </w:r>
      <w:r w:rsidR="00AD2128">
        <w:rPr>
          <w:rFonts w:ascii="Times New Roman" w:hAnsi="Times New Roman" w:cs="Times New Roman"/>
          <w:noProof/>
          <w:sz w:val="24"/>
          <w:szCs w:val="24"/>
        </w:rPr>
        <w:t>,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 xml:space="preserve"> te postizanj</w:t>
      </w:r>
      <w:r w:rsidR="00AD2128">
        <w:rPr>
          <w:rFonts w:ascii="Times New Roman" w:hAnsi="Times New Roman" w:cs="Times New Roman"/>
          <w:noProof/>
          <w:sz w:val="24"/>
          <w:szCs w:val="24"/>
        </w:rPr>
        <w:t>e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 xml:space="preserve"> niskokarbonske ekonomije, kroz </w:t>
      </w:r>
      <w:r w:rsidR="00143A8E">
        <w:rPr>
          <w:rFonts w:ascii="Times New Roman" w:hAnsi="Times New Roman" w:cs="Times New Roman"/>
          <w:noProof/>
          <w:sz w:val="24"/>
          <w:szCs w:val="24"/>
        </w:rPr>
        <w:t>nacionalno deter</w:t>
      </w:r>
      <w:r w:rsidR="00AD2128">
        <w:rPr>
          <w:rFonts w:ascii="Times New Roman" w:hAnsi="Times New Roman" w:cs="Times New Roman"/>
          <w:noProof/>
          <w:sz w:val="24"/>
          <w:szCs w:val="24"/>
        </w:rPr>
        <w:t>m</w:t>
      </w:r>
      <w:r w:rsidR="00143A8E">
        <w:rPr>
          <w:rFonts w:ascii="Times New Roman" w:hAnsi="Times New Roman" w:cs="Times New Roman"/>
          <w:noProof/>
          <w:sz w:val="24"/>
          <w:szCs w:val="24"/>
        </w:rPr>
        <w:t xml:space="preserve">inirane 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>mitigacione mjere</w:t>
      </w:r>
      <w:r w:rsidR="00AD21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43A8E">
        <w:rPr>
          <w:rFonts w:ascii="Times New Roman" w:hAnsi="Times New Roman" w:cs="Times New Roman"/>
          <w:noProof/>
          <w:sz w:val="24"/>
          <w:szCs w:val="24"/>
        </w:rPr>
        <w:t xml:space="preserve"> odnosno mjere ublažavanja (eng. skr. NDC)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143A8E" w:rsidRDefault="00143A8E" w:rsidP="0014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E57DB" w:rsidRDefault="00BE57DB" w:rsidP="00BE57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2C7">
        <w:rPr>
          <w:rFonts w:ascii="Times New Roman" w:eastAsia="Calibri" w:hAnsi="Times New Roman" w:cs="Times New Roman"/>
          <w:sz w:val="24"/>
          <w:szCs w:val="24"/>
        </w:rPr>
        <w:t xml:space="preserve">Konkretne obaveze država proističu iz Okvirne konvencije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klimatskim promjenama (UNFCCC) i </w:t>
      </w:r>
      <w:r w:rsidRPr="007352C7">
        <w:rPr>
          <w:rFonts w:ascii="Times New Roman" w:eastAsia="Calibri" w:hAnsi="Times New Roman" w:cs="Times New Roman"/>
          <w:sz w:val="24"/>
          <w:szCs w:val="24"/>
        </w:rPr>
        <w:t xml:space="preserve">Pariškog sporazuma, kojima su se zemlje članice obavezale da će u narednim godinama ulagati napore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7352C7">
        <w:rPr>
          <w:rFonts w:ascii="Times New Roman" w:eastAsia="Calibri" w:hAnsi="Times New Roman" w:cs="Times New Roman"/>
          <w:sz w:val="24"/>
          <w:szCs w:val="24"/>
        </w:rPr>
        <w:t xml:space="preserve"> smanjivanj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7352C7">
        <w:rPr>
          <w:rFonts w:ascii="Times New Roman" w:eastAsia="Calibri" w:hAnsi="Times New Roman" w:cs="Times New Roman"/>
          <w:sz w:val="24"/>
          <w:szCs w:val="24"/>
        </w:rPr>
        <w:t xml:space="preserve"> emisije stakleničkih gasova (prelazak na obnovljive izvore energije, povećanje energetske efikasnosti, smanjivanje i potpunu eliminaciju fosilnih goriva), adaptaciju na klimatske promjene (unaprijeđenje poljoprivrede, šumarstva, adekvatno upravljanje rječnim slivovima, izradu planova za predviđanje poplava, razvoj ekonomskih aktivnosti koje su u skladu sa adaptivnim kapacitetima država, itd.), te izvještavanje o finansijskim sredstvima koja se ulažu (razvijene zemlje) i koja se dobivaju od međunarodnih organizacija i razvijenih država (zemlje u razvoju) u svrhu unaprijeđena upravljanja s aspekta klimatskih promjena. </w:t>
      </w:r>
    </w:p>
    <w:p w:rsidR="00BE57DB" w:rsidRDefault="00BE57DB" w:rsidP="00BE57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7DB" w:rsidRPr="007352C7" w:rsidRDefault="00BE57DB" w:rsidP="00BE57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Zemlje u razvoju, među kojima je i Bosna i Hercegovina, nemaju obavezu da vrše kvantifikovano smanjenje emisija gasova sa efektom staklene bašte, a pošto su suočene sa ogromnim štetama zbog klimatskih promjena, to je predviđeno da se ovim zemljama pruža finansijska pomoć za akcije koje se odnose na klimatske promjene. </w:t>
      </w:r>
    </w:p>
    <w:p w:rsidR="00143A8E" w:rsidRPr="0074211E" w:rsidRDefault="00143A8E" w:rsidP="0014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930D6" w:rsidRDefault="00F930D6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05E5B" w:rsidRDefault="007352C7" w:rsidP="00105E5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2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Bosna i Hercegovina je zemlja u tranziciji, koja je izložena raznim ekonomskim, okolinskim, socijalnim i drugim udarima i izazovima. Konkretno, kada su u pitanju klimatske promjene, najviše pogođeni dio stanovništva je upravo onaj najsiromašniji, u ruralnim dijelovima. </w:t>
      </w:r>
      <w:r w:rsidR="00105E5B" w:rsidRPr="00105E5B">
        <w:rPr>
          <w:rFonts w:ascii="Times New Roman" w:hAnsi="Times New Roman" w:cs="Times New Roman"/>
          <w:sz w:val="24"/>
          <w:szCs w:val="24"/>
        </w:rPr>
        <w:t>Bosna i Hercegovina je posebno osjetljiva na klimatske promjene zbog svoje geografske pozicije, ekonomske važnosti sektora poljoprivrede i šumarstva, kao i zbog svog ograničenog kapaciteta za prilagođavanje na klimatske promjene. Ljetne temperature su u nekim mjestima porasle za 1,2</w:t>
      </w:r>
      <w:r w:rsidR="00105E5B" w:rsidRPr="00105E5B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105E5B" w:rsidRPr="00105E5B">
        <w:rPr>
          <w:rFonts w:ascii="Times New Roman" w:hAnsi="Times New Roman" w:cs="Times New Roman"/>
          <w:sz w:val="24"/>
          <w:szCs w:val="24"/>
        </w:rPr>
        <w:t xml:space="preserve">C tokom proteklih decenija, a promijenjeni su i režimi padavina. </w:t>
      </w:r>
    </w:p>
    <w:p w:rsidR="00105E5B" w:rsidRPr="00105E5B" w:rsidRDefault="00105E5B" w:rsidP="00105E5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5E5B">
        <w:rPr>
          <w:rFonts w:ascii="Times New Roman" w:hAnsi="Times New Roman" w:cs="Times New Roman"/>
          <w:sz w:val="24"/>
          <w:szCs w:val="24"/>
        </w:rPr>
        <w:t xml:space="preserve">Ovakva situacija će zahtijevati fundamentalne promjene u poljoprivredi, šumarstvu i pristupima u obradi i upravljanju zemljištem. Promjene u režimu padavina će također utjecati na oblast korištenja hidroenergije, a bez adekvatnih mjera prilagođavanja na ove promjene moguća je situacija u kojoj potrebe zemlje za energijom neće moći biti zadovoljene. </w:t>
      </w:r>
    </w:p>
    <w:p w:rsidR="00105E5B" w:rsidRPr="00105E5B" w:rsidRDefault="00105E5B" w:rsidP="00105E5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5E5B">
        <w:rPr>
          <w:rFonts w:ascii="Times New Roman" w:hAnsi="Times New Roman" w:cs="Times New Roman"/>
          <w:sz w:val="24"/>
          <w:szCs w:val="24"/>
        </w:rPr>
        <w:t>Predviđene promjene pružaju kako određene mogućnosti, tako i izazove za razvoj turizma, i to u oblastima zaštite ekosistema i upravljanja zaštićenim područjima. Efektivne mjere prilagođavanja na klimatske promjene su neophodne kako bi se smanjile ove ranjivosti i povećala otpornost kako stanovništva, tako i najvažnijih privrednih sektora.</w:t>
      </w:r>
    </w:p>
    <w:p w:rsidR="001E75E8" w:rsidRDefault="00105E5B" w:rsidP="001E75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nivou EU, </w:t>
      </w:r>
      <w:r w:rsidR="00613CED">
        <w:rPr>
          <w:rFonts w:ascii="Times New Roman" w:eastAsia="Calibri" w:hAnsi="Times New Roman" w:cs="Times New Roman"/>
          <w:sz w:val="24"/>
          <w:szCs w:val="24"/>
        </w:rPr>
        <w:t>Evropsko vijeće je usvojilo zaključke o Okviru klimatske i energet</w:t>
      </w:r>
      <w:r w:rsidR="00AD2128">
        <w:rPr>
          <w:rFonts w:ascii="Times New Roman" w:eastAsia="Calibri" w:hAnsi="Times New Roman" w:cs="Times New Roman"/>
          <w:sz w:val="24"/>
          <w:szCs w:val="24"/>
        </w:rPr>
        <w:t>ske politike do 2030 godine koji</w:t>
      </w:r>
      <w:r w:rsidR="00613CED">
        <w:rPr>
          <w:rFonts w:ascii="Times New Roman" w:eastAsia="Calibri" w:hAnsi="Times New Roman" w:cs="Times New Roman"/>
          <w:sz w:val="24"/>
          <w:szCs w:val="24"/>
        </w:rPr>
        <w:t>m se definira smanjenje stakleničkih plinova za 40%,</w:t>
      </w:r>
      <w:r w:rsidR="00C8024C">
        <w:rPr>
          <w:rFonts w:ascii="Times New Roman" w:eastAsia="Calibri" w:hAnsi="Times New Roman" w:cs="Times New Roman"/>
          <w:sz w:val="24"/>
          <w:szCs w:val="24"/>
        </w:rPr>
        <w:t xml:space="preserve"> (u odnosu na 1990.godinu),</w:t>
      </w:r>
      <w:r w:rsidR="00613CED">
        <w:rPr>
          <w:rFonts w:ascii="Times New Roman" w:eastAsia="Calibri" w:hAnsi="Times New Roman" w:cs="Times New Roman"/>
          <w:sz w:val="24"/>
          <w:szCs w:val="24"/>
        </w:rPr>
        <w:t xml:space="preserve"> povećanje udjela obnovljivih izvora na 32%</w:t>
      </w:r>
      <w:r w:rsidR="00AD2128">
        <w:rPr>
          <w:rFonts w:ascii="Times New Roman" w:eastAsia="Calibri" w:hAnsi="Times New Roman" w:cs="Times New Roman"/>
          <w:sz w:val="24"/>
          <w:szCs w:val="24"/>
        </w:rPr>
        <w:t>,</w:t>
      </w:r>
      <w:r w:rsidR="00613CED">
        <w:rPr>
          <w:rFonts w:ascii="Times New Roman" w:eastAsia="Calibri" w:hAnsi="Times New Roman" w:cs="Times New Roman"/>
          <w:sz w:val="24"/>
          <w:szCs w:val="24"/>
        </w:rPr>
        <w:t xml:space="preserve"> te povećanje energetske efikasnoti za 32,5%  (40:32:32,5).</w:t>
      </w:r>
      <w:r w:rsidR="001E7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CED">
        <w:rPr>
          <w:rFonts w:ascii="Times New Roman" w:eastAsia="Calibri" w:hAnsi="Times New Roman" w:cs="Times New Roman"/>
          <w:sz w:val="24"/>
          <w:szCs w:val="24"/>
        </w:rPr>
        <w:t>Ciljevi do 2020. godine bili su  u odnosu 20:20:20.</w:t>
      </w:r>
      <w:r w:rsidR="001E75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75E8" w:rsidRDefault="001E75E8" w:rsidP="001E75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3CED" w:rsidRDefault="001E75E8" w:rsidP="001E75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nivou EU data je obaveza zemljama članicama </w:t>
      </w:r>
      <w:r w:rsidRPr="001E75E8">
        <w:rPr>
          <w:rFonts w:ascii="Times New Roman" w:eastAsia="Calibri" w:hAnsi="Times New Roman" w:cs="Times New Roman"/>
          <w:sz w:val="24"/>
          <w:szCs w:val="24"/>
        </w:rPr>
        <w:t xml:space="preserve"> da izrade Nacionalne integrisane energetske i klimatske planove (NECP) za period od 2021. do 2030. </w:t>
      </w:r>
      <w:r>
        <w:rPr>
          <w:rFonts w:ascii="Times New Roman" w:eastAsia="Calibri" w:hAnsi="Times New Roman" w:cs="Times New Roman"/>
          <w:sz w:val="24"/>
          <w:szCs w:val="24"/>
        </w:rPr>
        <w:t>godine.</w:t>
      </w:r>
    </w:p>
    <w:p w:rsidR="001E75E8" w:rsidRPr="001E75E8" w:rsidRDefault="001E75E8" w:rsidP="001E75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2C7" w:rsidRPr="007352C7" w:rsidRDefault="00613CED" w:rsidP="007352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7352C7" w:rsidRPr="007352C7">
        <w:rPr>
          <w:rFonts w:ascii="Times New Roman" w:eastAsia="Calibri" w:hAnsi="Times New Roman" w:cs="Times New Roman"/>
          <w:sz w:val="24"/>
          <w:szCs w:val="24"/>
        </w:rPr>
        <w:t xml:space="preserve">BiH kao članicu Energetske zajednice, </w:t>
      </w:r>
      <w:r w:rsidR="001E75E8">
        <w:rPr>
          <w:rFonts w:ascii="Times New Roman" w:eastAsia="Calibri" w:hAnsi="Times New Roman" w:cs="Times New Roman"/>
          <w:sz w:val="24"/>
          <w:szCs w:val="24"/>
        </w:rPr>
        <w:t xml:space="preserve">pokrenute su aktivnosti na izradi NECPa čije odredbe će biti </w:t>
      </w:r>
      <w:r w:rsidR="007352C7" w:rsidRPr="007352C7">
        <w:rPr>
          <w:rFonts w:ascii="Times New Roman" w:eastAsia="Calibri" w:hAnsi="Times New Roman" w:cs="Times New Roman"/>
          <w:sz w:val="24"/>
          <w:szCs w:val="24"/>
        </w:rPr>
        <w:t xml:space="preserve">obavezujuće </w:t>
      </w:r>
      <w:r w:rsidR="001E75E8">
        <w:rPr>
          <w:rFonts w:ascii="Times New Roman" w:eastAsia="Calibri" w:hAnsi="Times New Roman" w:cs="Times New Roman"/>
          <w:sz w:val="24"/>
          <w:szCs w:val="24"/>
        </w:rPr>
        <w:t>za BiH u kontekstu implementacije obaveza po Pariškom sporazumu..</w:t>
      </w:r>
    </w:p>
    <w:p w:rsidR="007352C7" w:rsidRPr="007352C7" w:rsidRDefault="007352C7" w:rsidP="007352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0D6" w:rsidRDefault="00F930D6" w:rsidP="00F93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E57DB" w:rsidRPr="00BE57DB" w:rsidRDefault="00BE57DB" w:rsidP="00A637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7DB">
        <w:rPr>
          <w:rFonts w:ascii="Times New Roman" w:hAnsi="Times New Roman" w:cs="Times New Roman"/>
          <w:b/>
          <w:sz w:val="24"/>
          <w:szCs w:val="24"/>
        </w:rPr>
        <w:t xml:space="preserve">Pariski sporazum i cirkularna ekonomija </w:t>
      </w:r>
    </w:p>
    <w:p w:rsidR="00553FE0" w:rsidRPr="0074211E" w:rsidRDefault="00BE57DB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</w:t>
      </w:r>
      <w:r w:rsidR="00AD2128">
        <w:rPr>
          <w:rFonts w:ascii="Times New Roman" w:hAnsi="Times New Roman" w:cs="Times New Roman"/>
          <w:sz w:val="24"/>
          <w:szCs w:val="24"/>
        </w:rPr>
        <w:t>a</w:t>
      </w:r>
      <w:r w:rsidR="00553FE0" w:rsidRPr="0074211E">
        <w:rPr>
          <w:rFonts w:ascii="Times New Roman" w:hAnsi="Times New Roman" w:cs="Times New Roman"/>
          <w:sz w:val="24"/>
          <w:szCs w:val="24"/>
        </w:rPr>
        <w:t xml:space="preserve"> šans</w:t>
      </w:r>
      <w:r w:rsidR="00AD2128">
        <w:rPr>
          <w:rFonts w:ascii="Times New Roman" w:hAnsi="Times New Roman" w:cs="Times New Roman"/>
          <w:sz w:val="24"/>
          <w:szCs w:val="24"/>
        </w:rPr>
        <w:t>a</w:t>
      </w:r>
      <w:r w:rsidR="00553FE0" w:rsidRPr="0074211E">
        <w:rPr>
          <w:rFonts w:ascii="Times New Roman" w:hAnsi="Times New Roman" w:cs="Times New Roman"/>
          <w:sz w:val="24"/>
          <w:szCs w:val="24"/>
        </w:rPr>
        <w:t xml:space="preserve"> za izbjegavanje opasnih klimatskih promjena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553FE0" w:rsidRPr="0074211E">
        <w:rPr>
          <w:rFonts w:ascii="Times New Roman" w:hAnsi="Times New Roman" w:cs="Times New Roman"/>
          <w:sz w:val="24"/>
          <w:szCs w:val="24"/>
        </w:rPr>
        <w:t>prela</w:t>
      </w:r>
      <w:r>
        <w:rPr>
          <w:rFonts w:ascii="Times New Roman" w:hAnsi="Times New Roman" w:cs="Times New Roman"/>
          <w:sz w:val="24"/>
          <w:szCs w:val="24"/>
        </w:rPr>
        <w:t>zak</w:t>
      </w:r>
      <w:r w:rsidR="00553FE0" w:rsidRPr="0074211E">
        <w:rPr>
          <w:rFonts w:ascii="Times New Roman" w:hAnsi="Times New Roman" w:cs="Times New Roman"/>
          <w:sz w:val="24"/>
          <w:szCs w:val="24"/>
        </w:rPr>
        <w:t xml:space="preserve"> na cirkularnu </w:t>
      </w:r>
      <w:r>
        <w:rPr>
          <w:rFonts w:ascii="Times New Roman" w:hAnsi="Times New Roman" w:cs="Times New Roman"/>
          <w:sz w:val="24"/>
          <w:szCs w:val="24"/>
        </w:rPr>
        <w:t xml:space="preserve">ekonomiju i na taj način </w:t>
      </w:r>
      <w:r w:rsidR="00962B84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omogućava </w:t>
      </w:r>
      <w:r w:rsidR="00553FE0" w:rsidRPr="0074211E">
        <w:rPr>
          <w:rFonts w:ascii="Times New Roman" w:hAnsi="Times New Roman" w:cs="Times New Roman"/>
          <w:sz w:val="24"/>
          <w:szCs w:val="24"/>
        </w:rPr>
        <w:t>društvima da ispune ciljeve Pariškog sporazuma o klimatskoj akciji. Ovo je ključni nalaz izvještaja „The Circularity Gap Report 2019“, koji je objavila organizacija Cirkularne Ekonomije u Davosu tokom godišnjeg sastanka Svjetskog ekonomskog foruma.</w:t>
      </w:r>
    </w:p>
    <w:p w:rsidR="00384897" w:rsidRPr="0074211E" w:rsidRDefault="00553FE0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 w:rsidRPr="0074211E">
        <w:rPr>
          <w:rFonts w:ascii="Times New Roman" w:hAnsi="Times New Roman" w:cs="Times New Roman"/>
          <w:sz w:val="24"/>
          <w:szCs w:val="24"/>
        </w:rPr>
        <w:t>Cirkularna ekonomija predstavlja regenerativni ekonomski sistem u okviru kojeg se proizvodni resursi, otpad, emisija otpada i energetski odliv bitno umanjuju usporavanjem, zaokruživanjem i produžavanjem energetskih i materijalnih ciklusa (životnih krugova) u proizvodnji. To se ostvaruje pr</w:t>
      </w:r>
      <w:r w:rsidR="00384897" w:rsidRPr="0074211E">
        <w:rPr>
          <w:rFonts w:ascii="Times New Roman" w:hAnsi="Times New Roman" w:cs="Times New Roman"/>
          <w:sz w:val="24"/>
          <w:szCs w:val="24"/>
        </w:rPr>
        <w:t>ij</w:t>
      </w:r>
      <w:r w:rsidRPr="0074211E">
        <w:rPr>
          <w:rFonts w:ascii="Times New Roman" w:hAnsi="Times New Roman" w:cs="Times New Roman"/>
          <w:sz w:val="24"/>
          <w:szCs w:val="24"/>
        </w:rPr>
        <w:t>e svega osmišljavanjem i stvaranjem proizvoda na takav način da im se maksimalno produži životni v</w:t>
      </w:r>
      <w:r w:rsidR="00384897" w:rsidRPr="0074211E">
        <w:rPr>
          <w:rFonts w:ascii="Times New Roman" w:hAnsi="Times New Roman" w:cs="Times New Roman"/>
          <w:sz w:val="24"/>
          <w:szCs w:val="24"/>
        </w:rPr>
        <w:t>ij</w:t>
      </w:r>
      <w:r w:rsidRPr="0074211E">
        <w:rPr>
          <w:rFonts w:ascii="Times New Roman" w:hAnsi="Times New Roman" w:cs="Times New Roman"/>
          <w:sz w:val="24"/>
          <w:szCs w:val="24"/>
        </w:rPr>
        <w:t>ek, ali i održavanjem, servisiranjem i reciklažom.</w:t>
      </w:r>
    </w:p>
    <w:p w:rsidR="00384897" w:rsidRPr="0074211E" w:rsidRDefault="00553FE0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 w:rsidRPr="0074211E">
        <w:rPr>
          <w:rFonts w:ascii="Times New Roman" w:hAnsi="Times New Roman" w:cs="Times New Roman"/>
          <w:sz w:val="24"/>
          <w:szCs w:val="24"/>
        </w:rPr>
        <w:t>Izvještaj ističe ogroman opseg za smanje</w:t>
      </w:r>
      <w:r w:rsidR="00384897" w:rsidRPr="0074211E">
        <w:rPr>
          <w:rFonts w:ascii="Times New Roman" w:hAnsi="Times New Roman" w:cs="Times New Roman"/>
          <w:sz w:val="24"/>
          <w:szCs w:val="24"/>
        </w:rPr>
        <w:t>nje emisije stakleničkih gasova primjenom cirkularnih</w:t>
      </w:r>
      <w:r w:rsidRPr="0074211E">
        <w:rPr>
          <w:rFonts w:ascii="Times New Roman" w:hAnsi="Times New Roman" w:cs="Times New Roman"/>
          <w:sz w:val="24"/>
          <w:szCs w:val="24"/>
        </w:rPr>
        <w:t xml:space="preserve"> principa - posebno ponovnom upotrebom, ponovnom proizvod</w:t>
      </w:r>
      <w:r w:rsidR="00384897" w:rsidRPr="0074211E">
        <w:rPr>
          <w:rFonts w:ascii="Times New Roman" w:hAnsi="Times New Roman" w:cs="Times New Roman"/>
          <w:sz w:val="24"/>
          <w:szCs w:val="24"/>
        </w:rPr>
        <w:t>njom i ponovnim recikliranjem</w:t>
      </w:r>
      <w:r w:rsidRPr="0074211E">
        <w:rPr>
          <w:rFonts w:ascii="Times New Roman" w:hAnsi="Times New Roman" w:cs="Times New Roman"/>
          <w:sz w:val="24"/>
          <w:szCs w:val="24"/>
        </w:rPr>
        <w:t xml:space="preserve"> - na ključne sektore</w:t>
      </w:r>
      <w:r w:rsidR="00A63763" w:rsidRPr="0074211E">
        <w:rPr>
          <w:rFonts w:ascii="Times New Roman" w:hAnsi="Times New Roman" w:cs="Times New Roman"/>
          <w:sz w:val="24"/>
          <w:szCs w:val="24"/>
        </w:rPr>
        <w:t xml:space="preserve"> u</w:t>
      </w:r>
      <w:r w:rsidR="00384897" w:rsidRPr="0074211E">
        <w:rPr>
          <w:rFonts w:ascii="Times New Roman" w:hAnsi="Times New Roman" w:cs="Times New Roman"/>
          <w:sz w:val="24"/>
          <w:szCs w:val="24"/>
        </w:rPr>
        <w:t xml:space="preserve"> okoliš</w:t>
      </w:r>
      <w:r w:rsidR="00A63763" w:rsidRPr="0074211E">
        <w:rPr>
          <w:rFonts w:ascii="Times New Roman" w:hAnsi="Times New Roman" w:cs="Times New Roman"/>
          <w:sz w:val="24"/>
          <w:szCs w:val="24"/>
        </w:rPr>
        <w:t>u</w:t>
      </w:r>
      <w:r w:rsidR="00384897" w:rsidRPr="0074211E">
        <w:rPr>
          <w:rFonts w:ascii="Times New Roman" w:hAnsi="Times New Roman" w:cs="Times New Roman"/>
          <w:sz w:val="24"/>
          <w:szCs w:val="24"/>
        </w:rPr>
        <w:t xml:space="preserve"> </w:t>
      </w:r>
      <w:r w:rsidRPr="0074211E">
        <w:rPr>
          <w:rFonts w:ascii="Times New Roman" w:hAnsi="Times New Roman" w:cs="Times New Roman"/>
          <w:sz w:val="24"/>
          <w:szCs w:val="24"/>
        </w:rPr>
        <w:t>. Ipak</w:t>
      </w:r>
      <w:r w:rsidR="00384897" w:rsidRPr="0074211E">
        <w:rPr>
          <w:rFonts w:ascii="Times New Roman" w:hAnsi="Times New Roman" w:cs="Times New Roman"/>
          <w:sz w:val="24"/>
          <w:szCs w:val="24"/>
        </w:rPr>
        <w:t>,</w:t>
      </w:r>
      <w:r w:rsidRPr="0074211E">
        <w:rPr>
          <w:rFonts w:ascii="Times New Roman" w:hAnsi="Times New Roman" w:cs="Times New Roman"/>
          <w:sz w:val="24"/>
          <w:szCs w:val="24"/>
        </w:rPr>
        <w:t xml:space="preserve"> napominje da većina v</w:t>
      </w:r>
      <w:r w:rsidR="00384897" w:rsidRPr="0074211E">
        <w:rPr>
          <w:rFonts w:ascii="Times New Roman" w:hAnsi="Times New Roman" w:cs="Times New Roman"/>
          <w:sz w:val="24"/>
          <w:szCs w:val="24"/>
        </w:rPr>
        <w:t>lada jedva razmatra mjere cirkularne</w:t>
      </w:r>
      <w:r w:rsidRPr="0074211E">
        <w:rPr>
          <w:rFonts w:ascii="Times New Roman" w:hAnsi="Times New Roman" w:cs="Times New Roman"/>
          <w:sz w:val="24"/>
          <w:szCs w:val="24"/>
        </w:rPr>
        <w:t xml:space="preserve"> ekonomije u politikama koje imaju za cilj ispuniti cilj Pariškog sporazuma da ograniče globalno zagrijavanje na što je moguće bliže 1,5 ° C.</w:t>
      </w:r>
      <w:r w:rsidR="00384897" w:rsidRPr="0074211E">
        <w:rPr>
          <w:rFonts w:ascii="Times New Roman" w:hAnsi="Times New Roman" w:cs="Times New Roman"/>
          <w:sz w:val="24"/>
          <w:szCs w:val="24"/>
        </w:rPr>
        <w:t xml:space="preserve"> </w:t>
      </w:r>
      <w:r w:rsidRPr="0074211E">
        <w:rPr>
          <w:rFonts w:ascii="Times New Roman" w:hAnsi="Times New Roman" w:cs="Times New Roman"/>
          <w:sz w:val="24"/>
          <w:szCs w:val="24"/>
        </w:rPr>
        <w:t>K</w:t>
      </w:r>
      <w:r w:rsidR="00A63763" w:rsidRPr="0074211E">
        <w:rPr>
          <w:rFonts w:ascii="Times New Roman" w:hAnsi="Times New Roman" w:cs="Times New Roman"/>
          <w:sz w:val="24"/>
          <w:szCs w:val="24"/>
        </w:rPr>
        <w:t xml:space="preserve">limatske promjene i </w:t>
      </w:r>
      <w:r w:rsidRPr="0074211E">
        <w:rPr>
          <w:rFonts w:ascii="Times New Roman" w:hAnsi="Times New Roman" w:cs="Times New Roman"/>
          <w:sz w:val="24"/>
          <w:szCs w:val="24"/>
        </w:rPr>
        <w:t>upotreba</w:t>
      </w:r>
      <w:r w:rsidR="00A63763" w:rsidRPr="0074211E">
        <w:rPr>
          <w:rFonts w:ascii="Times New Roman" w:hAnsi="Times New Roman" w:cs="Times New Roman"/>
          <w:sz w:val="24"/>
          <w:szCs w:val="24"/>
        </w:rPr>
        <w:t xml:space="preserve"> materijala</w:t>
      </w:r>
      <w:r w:rsidRPr="0074211E">
        <w:rPr>
          <w:rFonts w:ascii="Times New Roman" w:hAnsi="Times New Roman" w:cs="Times New Roman"/>
          <w:sz w:val="24"/>
          <w:szCs w:val="24"/>
        </w:rPr>
        <w:t xml:space="preserve"> </w:t>
      </w:r>
      <w:r w:rsidR="00A63763" w:rsidRPr="0074211E">
        <w:rPr>
          <w:rFonts w:ascii="Times New Roman" w:hAnsi="Times New Roman" w:cs="Times New Roman"/>
          <w:sz w:val="24"/>
          <w:szCs w:val="24"/>
        </w:rPr>
        <w:t>su usko  povezani. Cirkularna ekonomija</w:t>
      </w:r>
      <w:r w:rsidRPr="0074211E">
        <w:rPr>
          <w:rFonts w:ascii="Times New Roman" w:hAnsi="Times New Roman" w:cs="Times New Roman"/>
          <w:sz w:val="24"/>
          <w:szCs w:val="24"/>
        </w:rPr>
        <w:t xml:space="preserve"> izračunava da se 62% globa</w:t>
      </w:r>
      <w:r w:rsidR="00A63763" w:rsidRPr="0074211E">
        <w:rPr>
          <w:rFonts w:ascii="Times New Roman" w:hAnsi="Times New Roman" w:cs="Times New Roman"/>
          <w:sz w:val="24"/>
          <w:szCs w:val="24"/>
        </w:rPr>
        <w:t>lne emisije stakleničkih gasova (isključujući emisije iz korišt</w:t>
      </w:r>
      <w:r w:rsidRPr="0074211E">
        <w:rPr>
          <w:rFonts w:ascii="Times New Roman" w:hAnsi="Times New Roman" w:cs="Times New Roman"/>
          <w:sz w:val="24"/>
          <w:szCs w:val="24"/>
        </w:rPr>
        <w:t>enja zemljiš</w:t>
      </w:r>
      <w:r w:rsidR="00A63763" w:rsidRPr="0074211E">
        <w:rPr>
          <w:rFonts w:ascii="Times New Roman" w:hAnsi="Times New Roman" w:cs="Times New Roman"/>
          <w:sz w:val="24"/>
          <w:szCs w:val="24"/>
        </w:rPr>
        <w:t>ta i šumarstva) oslobađa tokom procesa</w:t>
      </w:r>
      <w:r w:rsidRPr="0074211E">
        <w:rPr>
          <w:rFonts w:ascii="Times New Roman" w:hAnsi="Times New Roman" w:cs="Times New Roman"/>
          <w:sz w:val="24"/>
          <w:szCs w:val="24"/>
        </w:rPr>
        <w:t xml:space="preserve"> prerade i proizvodnje doba</w:t>
      </w:r>
      <w:r w:rsidR="00A63763" w:rsidRPr="0074211E">
        <w:rPr>
          <w:rFonts w:ascii="Times New Roman" w:hAnsi="Times New Roman" w:cs="Times New Roman"/>
          <w:sz w:val="24"/>
          <w:szCs w:val="24"/>
        </w:rPr>
        <w:t>ra koje služe potrebama društva,</w:t>
      </w:r>
      <w:r w:rsidRPr="0074211E">
        <w:rPr>
          <w:rFonts w:ascii="Times New Roman" w:hAnsi="Times New Roman" w:cs="Times New Roman"/>
          <w:sz w:val="24"/>
          <w:szCs w:val="24"/>
        </w:rPr>
        <w:t xml:space="preserve"> samo 38% emitira se na isporuku i upotrebu proizvoda i usluga.</w:t>
      </w:r>
    </w:p>
    <w:p w:rsidR="00384897" w:rsidRPr="0074211E" w:rsidRDefault="00384897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 w:rsidRPr="0074211E">
        <w:rPr>
          <w:rFonts w:ascii="Times New Roman" w:hAnsi="Times New Roman" w:cs="Times New Roman"/>
          <w:sz w:val="24"/>
          <w:szCs w:val="24"/>
        </w:rPr>
        <w:lastRenderedPageBreak/>
        <w:t>Snažan argument u prilog afirmaciji ideje cirkularne ekonomije je njena osnovna premisa da dostizanje održivog razvoja na globalnom nivou ne podrazumijeva promjenu u kvalitetu života ljudi, niti pad proizvodnje i profita na strani proizvodjača, već da cirkularni model može i mora biti jednako profitabilan kao linearni, kao i da omogućava potrošačima da jednako uživaju u proizvodima i uslugama.</w:t>
      </w:r>
    </w:p>
    <w:p w:rsidR="00384897" w:rsidRPr="0074211E" w:rsidRDefault="00384897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 w:rsidRPr="0074211E">
        <w:rPr>
          <w:rFonts w:ascii="Times New Roman" w:hAnsi="Times New Roman" w:cs="Times New Roman"/>
          <w:sz w:val="24"/>
          <w:szCs w:val="24"/>
        </w:rPr>
        <w:t>Da bi se uspostavili ekonomski i ekološki održivi modeli razvoja i na taj način ostvarili ciljevi cirkularne ekonomije, ova disciplina stavlja akcenat na inovativno razmišljanje u svim procesima proizvodnje, na teorije sistema, na produžavanje životnog vijeka proizvoda, kao i reciklažu.</w:t>
      </w:r>
    </w:p>
    <w:p w:rsidR="00A63763" w:rsidRPr="0074211E" w:rsidRDefault="00A63763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 w:rsidRPr="0074211E">
        <w:rPr>
          <w:rFonts w:ascii="Times New Roman" w:hAnsi="Times New Roman" w:cs="Times New Roman"/>
          <w:sz w:val="24"/>
          <w:szCs w:val="24"/>
        </w:rPr>
        <w:t>Evropska komisija je 2017. godine objavila dokument nazvan “Manifest za Evropu efikasnih resursa” (Manifesto for a Resource-Efficient Europe)</w:t>
      </w:r>
      <w:bookmarkStart w:id="0" w:name="_GoBack"/>
      <w:bookmarkEnd w:id="0"/>
      <w:r w:rsidRPr="0074211E">
        <w:rPr>
          <w:rFonts w:ascii="Times New Roman" w:hAnsi="Times New Roman" w:cs="Times New Roman"/>
          <w:sz w:val="24"/>
          <w:szCs w:val="24"/>
        </w:rPr>
        <w:t xml:space="preserve"> koji jasno</w:t>
      </w:r>
      <w:r w:rsidR="006D3A63" w:rsidRPr="0074211E">
        <w:rPr>
          <w:rFonts w:ascii="Times New Roman" w:hAnsi="Times New Roman" w:cs="Times New Roman"/>
          <w:sz w:val="24"/>
          <w:szCs w:val="24"/>
        </w:rPr>
        <w:t xml:space="preserve"> naglašava da </w:t>
      </w:r>
      <w:r w:rsidRPr="0074211E">
        <w:rPr>
          <w:rFonts w:ascii="Times New Roman" w:hAnsi="Times New Roman" w:cs="Times New Roman"/>
          <w:sz w:val="24"/>
          <w:szCs w:val="24"/>
        </w:rPr>
        <w:t>u sv</w:t>
      </w:r>
      <w:r w:rsidR="006D3A63" w:rsidRPr="0074211E">
        <w:rPr>
          <w:rFonts w:ascii="Times New Roman" w:hAnsi="Times New Roman" w:cs="Times New Roman"/>
          <w:sz w:val="24"/>
          <w:szCs w:val="24"/>
        </w:rPr>
        <w:t>ij</w:t>
      </w:r>
      <w:r w:rsidRPr="0074211E">
        <w:rPr>
          <w:rFonts w:ascii="Times New Roman" w:hAnsi="Times New Roman" w:cs="Times New Roman"/>
          <w:sz w:val="24"/>
          <w:szCs w:val="24"/>
        </w:rPr>
        <w:t>etu rastućeg pritiska na prirodne resurse i životnu okolinu, Evropska unija nema drugog izbora nego da krene putem tranzicije ka resursno efikasnom i u krajnjoj liniji regenerativ</w:t>
      </w:r>
      <w:r w:rsidR="006D3A63" w:rsidRPr="0074211E">
        <w:rPr>
          <w:rFonts w:ascii="Times New Roman" w:hAnsi="Times New Roman" w:cs="Times New Roman"/>
          <w:sz w:val="24"/>
          <w:szCs w:val="24"/>
        </w:rPr>
        <w:t>nom modelu cirkularne ekonomije</w:t>
      </w:r>
      <w:r w:rsidRPr="0074211E">
        <w:rPr>
          <w:rFonts w:ascii="Times New Roman" w:hAnsi="Times New Roman" w:cs="Times New Roman"/>
          <w:sz w:val="24"/>
          <w:szCs w:val="24"/>
        </w:rPr>
        <w:t>.</w:t>
      </w:r>
    </w:p>
    <w:sectPr w:rsidR="00A63763" w:rsidRPr="0074211E" w:rsidSect="009708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E0"/>
    <w:rsid w:val="00105E5B"/>
    <w:rsid w:val="00143A8E"/>
    <w:rsid w:val="001E75E8"/>
    <w:rsid w:val="002A4C6C"/>
    <w:rsid w:val="00384897"/>
    <w:rsid w:val="00437DB1"/>
    <w:rsid w:val="0046620D"/>
    <w:rsid w:val="00553FE0"/>
    <w:rsid w:val="00613CED"/>
    <w:rsid w:val="006D3A63"/>
    <w:rsid w:val="007352C7"/>
    <w:rsid w:val="0074211E"/>
    <w:rsid w:val="00806477"/>
    <w:rsid w:val="008C33EE"/>
    <w:rsid w:val="00962B84"/>
    <w:rsid w:val="009708A7"/>
    <w:rsid w:val="00A63763"/>
    <w:rsid w:val="00AD2128"/>
    <w:rsid w:val="00BE57DB"/>
    <w:rsid w:val="00C8024C"/>
    <w:rsid w:val="00CD6081"/>
    <w:rsid w:val="00CE527A"/>
    <w:rsid w:val="00EA6863"/>
    <w:rsid w:val="00F9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8243"/>
  <w15:chartTrackingRefBased/>
  <w15:docId w15:val="{A36D6DE1-CB76-4446-891D-576197F8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4</cp:revision>
  <dcterms:created xsi:type="dcterms:W3CDTF">2020-02-06T10:00:00Z</dcterms:created>
  <dcterms:modified xsi:type="dcterms:W3CDTF">2020-02-06T10:05:00Z</dcterms:modified>
</cp:coreProperties>
</file>