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97" w:rsidRPr="00596C22" w:rsidRDefault="00DF1397" w:rsidP="00DF1397">
      <w:pPr>
        <w:jc w:val="center"/>
        <w:rPr>
          <w:rFonts w:ascii="Arial" w:hAnsi="Arial" w:cs="Arial"/>
          <w:b/>
          <w:noProof/>
          <w:sz w:val="24"/>
          <w:szCs w:val="24"/>
          <w:lang w:val="bs-Latn-BA"/>
        </w:rPr>
      </w:pPr>
      <w:r w:rsidRPr="00596C22">
        <w:rPr>
          <w:rFonts w:ascii="Arial" w:hAnsi="Arial" w:cs="Arial"/>
          <w:b/>
          <w:noProof/>
          <w:sz w:val="24"/>
          <w:szCs w:val="24"/>
          <w:lang w:val="bs-Latn-BA"/>
        </w:rPr>
        <w:t>PRILOG VI.</w:t>
      </w:r>
    </w:p>
    <w:p w:rsidR="00DF1397" w:rsidRPr="00596C22" w:rsidRDefault="00DF1397" w:rsidP="00DF1397">
      <w:pPr>
        <w:jc w:val="center"/>
        <w:rPr>
          <w:rFonts w:ascii="Arial" w:hAnsi="Arial" w:cs="Arial"/>
          <w:b/>
          <w:noProof/>
          <w:sz w:val="24"/>
          <w:szCs w:val="24"/>
          <w:lang w:val="bs-Latn-BA"/>
        </w:rPr>
      </w:pPr>
      <w:bookmarkStart w:id="0" w:name="_GoBack"/>
      <w:r w:rsidRPr="00596C22">
        <w:rPr>
          <w:rFonts w:ascii="Arial" w:hAnsi="Arial" w:cs="Arial"/>
          <w:b/>
          <w:noProof/>
          <w:sz w:val="24"/>
          <w:szCs w:val="24"/>
          <w:lang w:val="bs-Latn-BA"/>
        </w:rPr>
        <w:t xml:space="preserve">ČEK LISTA ZA PROVJERU ZAHTJEVA ZA PRETHODNU PROCJENU UTICAJA NA OKOLIŠ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6"/>
        <w:gridCol w:w="963"/>
        <w:gridCol w:w="1603"/>
      </w:tblGrid>
      <w:tr w:rsidR="00DF1397" w:rsidRPr="00596C22" w:rsidTr="00D312D6">
        <w:tc>
          <w:tcPr>
            <w:tcW w:w="6496" w:type="dxa"/>
          </w:tcPr>
          <w:bookmarkEnd w:id="0"/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  <w:t>PITANJA KOJA SE TREBAJU RAZMATRATI</w:t>
            </w:r>
          </w:p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  <w:t>DA/NE</w:t>
            </w: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  <w:t>KOMENTAR</w:t>
            </w:r>
          </w:p>
        </w:tc>
      </w:tr>
      <w:tr w:rsidR="00DF1397" w:rsidRPr="00596C22" w:rsidTr="00D312D6">
        <w:tc>
          <w:tcPr>
            <w:tcW w:w="9062" w:type="dxa"/>
            <w:gridSpan w:val="3"/>
            <w:shd w:val="clear" w:color="auto" w:fill="DEEAF6" w:themeFill="accent1" w:themeFillTint="33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  <w:t>A. SADRŽAJ ZAHTJEVA ZA PRETHODNU PROCJENU UTICAJA NA OKOLIŠ</w:t>
            </w: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1. Da li je sadržaj Zahtjeva za prethodnu procjenu uticaja na okoliš  podnesen na obrascu iz Priloga III. ove uredbe i u skladu sa članom 69. Zakona o zaštiti okolliša?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2. Da li je puni naziv projekta naveden na naslovnoj strani?</w:t>
            </w:r>
          </w:p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3. Da li su navedeni puni podaci odgovorne osobe za projekat (ime, prezime, adresa, telefon, e-mail)?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4. Da li Poglavlje A –  sadrži osnovne informacije i slijedeće podatke: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 xml:space="preserve">- opis projekta uključujući podatke o njegovoj veličini i namjeni 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-</w:t>
            </w:r>
            <w:r w:rsidRPr="00596C22"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  <w:t xml:space="preserve"> </w:t>
            </w: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broj izvoda iz prostorno-planskog akta (sa izvodom iz planskog akta u prilogu)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- opis kumulativnog uticaja sa postojećim i/ili odobrenim projektima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- vlaništvo nad zemljištem i/ili objektom na kojem se nalazi projekat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- detaljan opis okoliša na području pod uticajem projekta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- vrstu i količinu osnovnih i pomoćnih sirovina, dodatnih materijala i ostalih supstanci koji će biti korišteni u svakoj od faza projekta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- korištenje prirodnih resursa (posebno tla, zemljišta, vode i biološke raznolikosti) prilikom pripreme, izgradnje, rada ili prestanka rada projekta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- vrstu i količinu emisija nastalih zbog pripreme, izgradnje, rada ili prestanka rada projekta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- opis i kratak pregled alternativnih rješenja sa obzirom na uticaje na okoliš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- opis rizika od velikih nesreća i/ili katastrofa koje su relevantne za projekat, uključujući one koje se odnose na promjenu klime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- opis rizika po ljudsko zdravlje.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5. Da li Poglavlje B - Lokacija projekta i osjetljivost okoliša geografskih područja za koja je vjerovatno da bi projekti mogli na njih značajno uticati sadrži slijedeće podatke:</w:t>
            </w:r>
          </w:p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- postojeća i odobrena upotreba zemljišta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- opis relativne raspoloživosti, kvaliteta i regenerativnog kapaciteta prirodnih resursa (uključujući tlo, zemljište, vodu i biološku raznolikost) tog područja i njegovog podzemnog dijela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- opis apsorpcionog kapaciteta prirodne sredine, obraćajući posebnu pažnju na slijedeća područja:</w:t>
            </w:r>
          </w:p>
          <w:p w:rsidR="00DF1397" w:rsidRPr="00596C22" w:rsidRDefault="00DF1397" w:rsidP="00D312D6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a) močvarna područja, obalna područja rijeka i ušća rijeka</w:t>
            </w:r>
          </w:p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b) obalna područja i morski okoliš</w:t>
            </w:r>
          </w:p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c) planinska, šumska i kraška područja</w:t>
            </w:r>
          </w:p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d) zaštićena prirodna područja i nacionalne parkove</w:t>
            </w:r>
          </w:p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e) spomenike prirode i zaštićene pejzaže</w:t>
            </w:r>
          </w:p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f) područja rijetkih i ugroženih biljnih i životinjskih vrsta</w:t>
            </w:r>
          </w:p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g) područja na kojima još od ranije nisu bili zadovoljeni standardi kvaliteta okoliša koji su relevantni za projekat ili u odnosu na koja se smatra da isti nisu zadovoljeni</w:t>
            </w:r>
          </w:p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h) gusto naseljena područja</w:t>
            </w:r>
          </w:p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i) pejzaži i područja od historijskog, kulturnog ili arheološkog značaja.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6. Da li Poglavlje C - Karakteristike potencijalnog uticaja na okoliš sadrži slijedeće podatke:</w:t>
            </w:r>
          </w:p>
          <w:p w:rsidR="00DF1397" w:rsidRPr="00596C22" w:rsidRDefault="00DF1397" w:rsidP="00D312D6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- veličinu i prostorni obuhvat geografskog područja na koje bi projekat mogao uticati (sa unesenim tačnim koordinatima geografskog područja)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- broj stanovnika na koje bi projekat mogao uticati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- način uticaja projekta na okoliš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- identifikacija faktora na koje projekat ima uticaj:</w:t>
            </w:r>
          </w:p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lastRenderedPageBreak/>
              <w:t>a) ljude, biljni i životinjski svijet i svijet gljiva</w:t>
            </w:r>
          </w:p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b) tlo, vodu, zrak, klimu i pejzaž</w:t>
            </w:r>
          </w:p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c) materijalna dobra i kulturno naslijeđe</w:t>
            </w:r>
          </w:p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d) međudjelovanje faktora od a) do c)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 xml:space="preserve">- progranični/prekoentitetski uticaj 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- intenzitet i složenost uticaja projekta na okoliš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- vjerovatnoća nastanka uticaja na okoliš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- nastanak, trajanje, učestalost i reverzibilnost uticaja (u vremenskim intervalima)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- mogućnost djelotvornog smanjivanja uticaja i planirane aktivnosti njegovog smanjenja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7. Da li Poglavlje D – Dodatne informacije sadrži slijedeće podatke: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- projekat će značajno koristiti prirodni resurs ili će koristiti prirodni resurs na način da spriječi upotrebu ili potencijalnu upotrebu tog resursa u druge svrhe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- potencijalni trajni uticaji na okoliš će najvjerovatnije biti minorni, od manje važnosti i jednostavno ublaženi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rPr>
          <w:trHeight w:val="70"/>
        </w:trPr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- tip projekta, njegov uticaj na okoliš i mjere upravljanja tim uticajima su dobro poznati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- postoji pouzdan način kojim se može osigurati da mjere za upravljanje uticajima mogu biti, i biti će, adekvatno planirane i implementrane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- projekat će izmjestiti značajan broj ljudi, porodica i životnih zajednica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 xml:space="preserve">- projekat je lociran i uticati će na ekološki osjetljiva područja 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Projekat će dovesti do izmjena:</w:t>
            </w:r>
          </w:p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- u vlasništu i namjeni zemljišta, i/ili</w:t>
            </w:r>
          </w:p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- upotrebi vode kroz irigaciju, unapređenje isušivanja ili izmjeni toka vode izgradnjom brana, i do izmjena u ribarskim praksama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 xml:space="preserve">Projekat će dovesti do: </w:t>
            </w:r>
          </w:p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- nepovoljnih socio-ekonomskih uticaja;</w:t>
            </w:r>
          </w:p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- uništenja zemljišta;</w:t>
            </w:r>
          </w:p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- zagađenja vode;</w:t>
            </w:r>
          </w:p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- zagađenja zraka;</w:t>
            </w:r>
          </w:p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- ugrožavanje biljnog i životinjskog svijeta i njihovih staništa;</w:t>
            </w:r>
          </w:p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- nastanka nusprodukata, ostataka materijala i otpada koji zahtijevaju rukovanje i odlaganje na način koji nije regulisan zakonom.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- projekat će imati uticaj na javnost zbog potencijalnih negativnih uticaja na okoliš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- nakon izgradnje, projekat će zahtijevati dodatne razvojne aktivnosti koje mogu imati negativan uticaj na okoliš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9062" w:type="dxa"/>
            <w:gridSpan w:val="3"/>
            <w:shd w:val="clear" w:color="auto" w:fill="DEEAF6" w:themeFill="accent1" w:themeFillTint="33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  <w:t>B. PODNOŠENJE ZAHTJEVA</w:t>
            </w: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1. Da li su slijedeći dokumenti predati na protokol Federalnog ministarstva okoliša i turizma?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 xml:space="preserve">- jedna uvezana kopija zahtjeva 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- jedna elektronska kopija zahtjeva na memorijskom stiku ili CD-u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2. Da li je uz zahtjev priložena uplatnica o federalnoj administrativnoj taksi uplaćenoj na ime Budžeta FBiH?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rPr>
          <w:trHeight w:val="508"/>
        </w:trPr>
        <w:tc>
          <w:tcPr>
            <w:tcW w:w="9062" w:type="dxa"/>
            <w:gridSpan w:val="3"/>
            <w:shd w:val="clear" w:color="auto" w:fill="DEEAF6" w:themeFill="accent1" w:themeFillTint="33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  <w:t>C. POSTUPAK NAKON PREDAJE ZAHTJEVA ZA PRETHODNU PROCJENU UTICAJA NA OKOLIŠ</w:t>
            </w: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1. Da li je Federalno ministarstvo dostavilo kopiju zahtjeva i osiguralo besplatan uvid u priložena dokumenta radi pribavljanja mišljenja sljedećim subjektima: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- nadležnom organu uprave u kantonu i jedinici lokalne samouprave na čijem se području projekat izvodi,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- organima uprave i organizacijama nadležnim za zaštitu komponenti okoliša, koji izvođenjem projekta mogu biti izloženi njegovom znatnom uticaju, i to: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a) nadležnim za zaštitu kulturno-historijskog i prirodnog nasljeđa,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b) nadležnim za zaštitu zdravlja,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c) drugim zainteresovanim stranama i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- organu nadležnom za zaštitu okoliša drugog entiteta i Brčko Distrikta, ako je riječ o projektu sa znatnim uticajem na okoliš drugog entiteta ili Brčko Distrikta, ili druge države, u skladu sa članom 70. stav (1) tačka c) Zakona i propisom iz člana 81., stav (9) Zakona?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- zainteresovanoj javnosti.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lastRenderedPageBreak/>
              <w:t xml:space="preserve">2. Da li su subjekti iz prethodnog pitanja dostavili svoje mišljenje Federalnom ministarstvu u vezi sa zahtjevom i priloženom dokumentacijom u skladu sa zakonskim rokom od 30 dana u skladu sa članom 70. stav (2) Zakona od dana prijema kopije zahtjeva u pisanoj formi? 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3. Da li je Federalno ministarstvo uzelo u obzir sva dostavljenja mišljenja subjekata iz prvog pitanja odjeljka C. ove ček liste prilikom donošenja odluke?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 xml:space="preserve">4. Da li je projekat predmet Priloga I. ove uredbe i čl. 68 st. (2) Zakona? </w:t>
            </w:r>
          </w:p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Ako jeste, Federalno ministarstvo donosi rješenje o obaveznom provođenju procjene uticaja na okoliš, te se određuje obaveza izrade studije o procjeni uticaja na okoliš, obim i sadržaj studije. Rješenje se donosi u roku od 60 dana od dana prijema zahtjeva, prema članu 72. stav (3) Zakona.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 xml:space="preserve">5. Da li je projekat predmet Priloga II. ove uredbe? </w:t>
            </w:r>
          </w:p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 xml:space="preserve">Ako jeste, Federalno ministarstvo uzima u obzir kriterije u skladu sa Prilogom IV. ove uredbe i sve raspoložive informacije, te odlučuje da li je potrebno provođenje procjene uticaja na okoliš i donosi odgovarajuće rješenje u skladu sa članom 6. ove uredbe. </w:t>
            </w:r>
          </w:p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Rješenje se donosi u roku od 60 dana od dana prijema zahtjeva za prethodnu procjenu uticaja na okoliš, prema članu 72. stav (3) Zakona.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  <w:tr w:rsidR="00DF1397" w:rsidRPr="00596C22" w:rsidTr="00D312D6">
        <w:tc>
          <w:tcPr>
            <w:tcW w:w="6496" w:type="dxa"/>
          </w:tcPr>
          <w:p w:rsidR="00DF1397" w:rsidRPr="00596C22" w:rsidRDefault="00DF1397" w:rsidP="00D312D6">
            <w:pPr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6. Da li je Federalno ministarstvo rješenja  o prethodnoj procjeni uticaja na okoliš postavilo na internet stranicu ministarstva?</w:t>
            </w:r>
          </w:p>
        </w:tc>
        <w:tc>
          <w:tcPr>
            <w:tcW w:w="96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603" w:type="dxa"/>
          </w:tcPr>
          <w:p w:rsidR="00DF1397" w:rsidRPr="00596C22" w:rsidRDefault="00DF1397" w:rsidP="00D312D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bs-Latn-BA"/>
              </w:rPr>
            </w:pPr>
          </w:p>
        </w:tc>
      </w:tr>
    </w:tbl>
    <w:p w:rsidR="00DF1397" w:rsidRPr="00596C22" w:rsidRDefault="00DF1397" w:rsidP="00DF1397">
      <w:pPr>
        <w:rPr>
          <w:rFonts w:ascii="Arial" w:hAnsi="Arial" w:cs="Arial"/>
          <w:b/>
          <w:noProof/>
          <w:sz w:val="24"/>
          <w:szCs w:val="24"/>
          <w:lang w:val="bs-Latn-BA"/>
        </w:rPr>
      </w:pPr>
    </w:p>
    <w:p w:rsidR="00A167DC" w:rsidRPr="00DF1397" w:rsidRDefault="00A167DC">
      <w:pPr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sectPr w:rsidR="00A167DC" w:rsidRPr="00DF1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97"/>
    <w:rsid w:val="00214F94"/>
    <w:rsid w:val="009152F5"/>
    <w:rsid w:val="00A167DC"/>
    <w:rsid w:val="00C408C5"/>
    <w:rsid w:val="00DF1397"/>
    <w:rsid w:val="00E7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7BDC3-1881-4A27-AEA0-DD485463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1397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Suada</dc:creator>
  <cp:keywords/>
  <dc:description/>
  <cp:lastModifiedBy>Sabina Salihbegovic</cp:lastModifiedBy>
  <cp:revision>2</cp:revision>
  <dcterms:created xsi:type="dcterms:W3CDTF">2021-08-26T07:59:00Z</dcterms:created>
  <dcterms:modified xsi:type="dcterms:W3CDTF">2021-08-26T07:59:00Z</dcterms:modified>
</cp:coreProperties>
</file>