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67" w:rsidRDefault="00903567" w:rsidP="00903567">
      <w:pPr>
        <w:pStyle w:val="Heading3"/>
        <w:framePr w:w="3574" w:h="904" w:hSpace="180" w:wrap="auto" w:vAnchor="text" w:hAnchor="page" w:x="1198" w:y="-6"/>
        <w:jc w:val="left"/>
      </w:pPr>
      <w:r>
        <w:t>Bosna i Hercegovina</w:t>
      </w:r>
    </w:p>
    <w:p w:rsidR="00903567" w:rsidRDefault="00903567" w:rsidP="00903567">
      <w:pPr>
        <w:pStyle w:val="Heading3"/>
        <w:framePr w:w="3574" w:h="904" w:hSpace="180" w:wrap="auto" w:vAnchor="text" w:hAnchor="page" w:x="1198" w:y="-6"/>
        <w:jc w:val="left"/>
      </w:pPr>
      <w:r>
        <w:t>Federacija Bosne i Hercegovine</w:t>
      </w:r>
    </w:p>
    <w:p w:rsidR="00903567" w:rsidRDefault="00903567" w:rsidP="00903567">
      <w:pPr>
        <w:pStyle w:val="Heading3"/>
        <w:framePr w:w="3574" w:h="904" w:hSpace="180" w:wrap="auto" w:vAnchor="text" w:hAnchor="page" w:x="1198" w:y="-6"/>
        <w:jc w:val="left"/>
      </w:pPr>
      <w:r>
        <w:t xml:space="preserve">FEDERALNO MINISTARSTVO </w:t>
      </w:r>
    </w:p>
    <w:p w:rsidR="00903567" w:rsidRDefault="00903567" w:rsidP="00903567">
      <w:pPr>
        <w:pStyle w:val="Heading3"/>
        <w:framePr w:w="3574" w:h="904" w:hSpace="180" w:wrap="auto" w:vAnchor="text" w:hAnchor="page" w:x="1198" w:y="-6"/>
        <w:jc w:val="left"/>
      </w:pPr>
      <w:r>
        <w:t>OKOLIŠA I TURIZMA</w:t>
      </w:r>
    </w:p>
    <w:p w:rsidR="00903567" w:rsidRDefault="00903567" w:rsidP="0067788A">
      <w:pPr>
        <w:pStyle w:val="Heading3"/>
        <w:jc w:val="right"/>
      </w:pPr>
      <w:proofErr w:type="spellStart"/>
      <w:r>
        <w:t>Bosnia</w:t>
      </w:r>
      <w:proofErr w:type="spellEnd"/>
      <w:r w:rsidR="00766644">
        <w:t xml:space="preserve"> </w:t>
      </w:r>
      <w:proofErr w:type="spellStart"/>
      <w:r>
        <w:t>and</w:t>
      </w:r>
      <w:proofErr w:type="spellEnd"/>
      <w:r w:rsidR="00766644">
        <w:t xml:space="preserve"> </w:t>
      </w:r>
      <w:proofErr w:type="spellStart"/>
      <w:r>
        <w:t>Herzegovina</w:t>
      </w:r>
      <w:proofErr w:type="spellEnd"/>
    </w:p>
    <w:p w:rsidR="00903567" w:rsidRDefault="00903567" w:rsidP="0067788A">
      <w:pPr>
        <w:pStyle w:val="Heading3"/>
        <w:jc w:val="right"/>
      </w:pPr>
      <w:proofErr w:type="spellStart"/>
      <w:r>
        <w:t>Federation</w:t>
      </w:r>
      <w:proofErr w:type="spellEnd"/>
      <w:r w:rsidR="00766644">
        <w:t xml:space="preserve"> </w:t>
      </w:r>
      <w:proofErr w:type="spellStart"/>
      <w:r>
        <w:t>of</w:t>
      </w:r>
      <w:proofErr w:type="spellEnd"/>
      <w:r w:rsidR="00766644">
        <w:t xml:space="preserve"> </w:t>
      </w:r>
      <w:proofErr w:type="spellStart"/>
      <w:r>
        <w:t>Bosnia</w:t>
      </w:r>
      <w:proofErr w:type="spellEnd"/>
      <w:r w:rsidR="00766644">
        <w:t xml:space="preserve"> </w:t>
      </w:r>
      <w:proofErr w:type="spellStart"/>
      <w:r>
        <w:t>and</w:t>
      </w:r>
      <w:proofErr w:type="spellEnd"/>
      <w:r w:rsidR="00766644">
        <w:t xml:space="preserve"> </w:t>
      </w:r>
      <w:proofErr w:type="spellStart"/>
      <w:r>
        <w:t>Herzegovina</w:t>
      </w:r>
      <w:proofErr w:type="spellEnd"/>
    </w:p>
    <w:p w:rsidR="00903567" w:rsidRDefault="00903567" w:rsidP="0067788A">
      <w:pPr>
        <w:pStyle w:val="Heading3"/>
        <w:jc w:val="right"/>
      </w:pPr>
      <w:r>
        <w:t xml:space="preserve">FEDERAL MINISTRY OF </w:t>
      </w:r>
    </w:p>
    <w:p w:rsidR="00766644" w:rsidRPr="008633F3" w:rsidRDefault="00903567" w:rsidP="0067788A">
      <w:pPr>
        <w:pStyle w:val="Heading3"/>
        <w:jc w:val="right"/>
        <w:rPr>
          <w:b w:val="0"/>
        </w:rPr>
      </w:pPr>
      <w:r>
        <w:t>ENVIRONMENT AND TOURISM</w:t>
      </w:r>
      <w:r w:rsidR="00766644"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66644">
        <w:rPr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66644">
        <w:rPr>
          <w:b w:val="0"/>
        </w:rPr>
        <w:t xml:space="preserve">                 </w:t>
      </w:r>
      <w:r w:rsidR="00766644">
        <w:rPr>
          <w:b w:val="0"/>
          <w:u w:val="single"/>
        </w:rPr>
        <w:t xml:space="preserve">                                               </w:t>
      </w:r>
    </w:p>
    <w:p w:rsidR="00766644" w:rsidRDefault="00766644" w:rsidP="0067788A">
      <w:pPr>
        <w:pStyle w:val="Header"/>
        <w:tabs>
          <w:tab w:val="left" w:pos="708"/>
        </w:tabs>
        <w:jc w:val="both"/>
        <w:rPr>
          <w:rFonts w:ascii="Arial" w:hAnsi="Arial" w:cs="Arial"/>
        </w:rPr>
      </w:pPr>
      <w:r>
        <w:rPr>
          <w:b/>
          <w:u w:val="single"/>
        </w:rPr>
        <w:t xml:space="preserve">      </w:t>
      </w:r>
      <w:r>
        <w:rPr>
          <w:rFonts w:ascii="Arial" w:hAnsi="Arial" w:cs="Arial"/>
        </w:rPr>
        <w:t xml:space="preserve">       </w:t>
      </w:r>
    </w:p>
    <w:p w:rsidR="00766644" w:rsidRPr="001223C8" w:rsidRDefault="00766644" w:rsidP="0067788A">
      <w:pPr>
        <w:pStyle w:val="Header"/>
        <w:tabs>
          <w:tab w:val="left" w:pos="708"/>
        </w:tabs>
        <w:jc w:val="both"/>
        <w:rPr>
          <w:rFonts w:ascii="Arial" w:hAnsi="Arial" w:cs="Arial"/>
        </w:rPr>
      </w:pPr>
      <w:r w:rsidRPr="001223C8">
        <w:rPr>
          <w:rFonts w:ascii="Arial" w:hAnsi="Arial" w:cs="Arial"/>
        </w:rPr>
        <w:t>Broj: UP-I</w:t>
      </w:r>
      <w:r w:rsidR="00F134C5">
        <w:rPr>
          <w:rFonts w:ascii="Arial" w:hAnsi="Arial" w:cs="Arial"/>
        </w:rPr>
        <w:t xml:space="preserve"> </w:t>
      </w:r>
      <w:r w:rsidRPr="001223C8">
        <w:rPr>
          <w:rFonts w:ascii="Arial" w:hAnsi="Arial" w:cs="Arial"/>
        </w:rPr>
        <w:t>05</w:t>
      </w:r>
      <w:r w:rsidR="00F134C5">
        <w:rPr>
          <w:rFonts w:ascii="Arial" w:hAnsi="Arial" w:cs="Arial"/>
        </w:rPr>
        <w:t>/2</w:t>
      </w:r>
      <w:r w:rsidRPr="001223C8">
        <w:rPr>
          <w:rFonts w:ascii="Arial" w:hAnsi="Arial" w:cs="Arial"/>
        </w:rPr>
        <w:t>-</w:t>
      </w:r>
      <w:r w:rsidR="00F134C5">
        <w:rPr>
          <w:rFonts w:ascii="Arial" w:hAnsi="Arial" w:cs="Arial"/>
        </w:rPr>
        <w:t>02-19-5-63/21</w:t>
      </w:r>
    </w:p>
    <w:p w:rsidR="00766644" w:rsidRPr="001223C8" w:rsidRDefault="00766644" w:rsidP="0067788A">
      <w:pPr>
        <w:jc w:val="both"/>
        <w:rPr>
          <w:rFonts w:ascii="Arial" w:hAnsi="Arial" w:cs="Arial"/>
        </w:rPr>
      </w:pPr>
      <w:r w:rsidRPr="001223C8">
        <w:rPr>
          <w:rFonts w:ascii="Arial" w:hAnsi="Arial" w:cs="Arial"/>
        </w:rPr>
        <w:t xml:space="preserve">Sarajevo, </w:t>
      </w:r>
      <w:r w:rsidR="00F65DBB">
        <w:rPr>
          <w:rFonts w:ascii="Arial" w:hAnsi="Arial" w:cs="Arial"/>
        </w:rPr>
        <w:t>10</w:t>
      </w:r>
      <w:r w:rsidR="00C256A4">
        <w:rPr>
          <w:rFonts w:ascii="Arial" w:hAnsi="Arial" w:cs="Arial"/>
        </w:rPr>
        <w:t>.</w:t>
      </w:r>
      <w:r w:rsidR="00F134C5">
        <w:rPr>
          <w:rFonts w:ascii="Arial" w:hAnsi="Arial" w:cs="Arial"/>
        </w:rPr>
        <w:t>06.</w:t>
      </w:r>
      <w:r w:rsidRPr="001223C8">
        <w:rPr>
          <w:rFonts w:ascii="Arial" w:hAnsi="Arial" w:cs="Arial"/>
        </w:rPr>
        <w:t>20</w:t>
      </w:r>
      <w:r w:rsidR="00F65DBB">
        <w:rPr>
          <w:rFonts w:ascii="Arial" w:hAnsi="Arial" w:cs="Arial"/>
        </w:rPr>
        <w:t>22</w:t>
      </w:r>
      <w:r w:rsidRPr="001223C8">
        <w:rPr>
          <w:rFonts w:ascii="Arial" w:hAnsi="Arial" w:cs="Arial"/>
        </w:rPr>
        <w:t>. godine</w:t>
      </w:r>
    </w:p>
    <w:p w:rsidR="00766644" w:rsidRPr="001223C8" w:rsidRDefault="00766644" w:rsidP="0067788A">
      <w:pPr>
        <w:jc w:val="both"/>
        <w:rPr>
          <w:rFonts w:ascii="Arial" w:hAnsi="Arial" w:cs="Arial"/>
        </w:rPr>
      </w:pPr>
    </w:p>
    <w:p w:rsidR="00766644" w:rsidRPr="001223C8" w:rsidRDefault="00766644" w:rsidP="0067788A">
      <w:pPr>
        <w:jc w:val="both"/>
        <w:rPr>
          <w:rFonts w:ascii="Arial" w:hAnsi="Arial" w:cs="Arial"/>
        </w:rPr>
      </w:pPr>
      <w:r w:rsidRPr="001223C8">
        <w:rPr>
          <w:rFonts w:ascii="Arial" w:hAnsi="Arial" w:cs="Arial"/>
        </w:rPr>
        <w:t>Federalno ministarstvo okoliša i turizma, rješavajući po zahtjevu operatora „</w:t>
      </w:r>
      <w:r w:rsidR="00052EDD">
        <w:rPr>
          <w:rFonts w:ascii="Arial" w:hAnsi="Arial" w:cs="Arial"/>
        </w:rPr>
        <w:t>ELIN MOTORS BOSNIA</w:t>
      </w:r>
      <w:r w:rsidR="009C7038">
        <w:rPr>
          <w:rFonts w:ascii="Arial" w:hAnsi="Arial" w:cs="Arial"/>
        </w:rPr>
        <w:t>“</w:t>
      </w:r>
      <w:r w:rsidR="00052EDD">
        <w:rPr>
          <w:rFonts w:ascii="Arial" w:hAnsi="Arial" w:cs="Arial"/>
        </w:rPr>
        <w:t xml:space="preserve"> d.o.o.</w:t>
      </w:r>
      <w:r w:rsidR="009C7038">
        <w:rPr>
          <w:rFonts w:ascii="Arial" w:hAnsi="Arial" w:cs="Arial"/>
        </w:rPr>
        <w:t xml:space="preserve"> </w:t>
      </w:r>
      <w:proofErr w:type="spellStart"/>
      <w:r w:rsidR="00052EDD">
        <w:rPr>
          <w:rFonts w:ascii="Arial" w:hAnsi="Arial" w:cs="Arial"/>
        </w:rPr>
        <w:t>Ž</w:t>
      </w:r>
      <w:r w:rsidR="009C7038">
        <w:rPr>
          <w:rFonts w:ascii="Arial" w:hAnsi="Arial" w:cs="Arial"/>
        </w:rPr>
        <w:t>ivinice</w:t>
      </w:r>
      <w:proofErr w:type="spellEnd"/>
      <w:r w:rsidRPr="001223C8">
        <w:rPr>
          <w:rFonts w:ascii="Arial" w:hAnsi="Arial" w:cs="Arial"/>
        </w:rPr>
        <w:t xml:space="preserve"> za izdavanje </w:t>
      </w:r>
      <w:proofErr w:type="spellStart"/>
      <w:r w:rsidRPr="001223C8">
        <w:rPr>
          <w:rFonts w:ascii="Arial" w:hAnsi="Arial" w:cs="Arial"/>
        </w:rPr>
        <w:t>okolinske</w:t>
      </w:r>
      <w:proofErr w:type="spellEnd"/>
      <w:r w:rsidRPr="001223C8">
        <w:rPr>
          <w:rFonts w:ascii="Arial" w:hAnsi="Arial" w:cs="Arial"/>
        </w:rPr>
        <w:t xml:space="preserve"> dozvole pogon </w:t>
      </w:r>
      <w:r w:rsidR="00052EDD">
        <w:rPr>
          <w:rFonts w:ascii="Arial" w:hAnsi="Arial" w:cs="Arial"/>
        </w:rPr>
        <w:t>bazena za impregnaciju i izgradnje komore za lakiranje</w:t>
      </w:r>
      <w:r w:rsidRPr="001223C8">
        <w:rPr>
          <w:rFonts w:ascii="Arial" w:hAnsi="Arial" w:cs="Arial"/>
        </w:rPr>
        <w:t xml:space="preserve"> lakirnice</w:t>
      </w:r>
      <w:r w:rsidRPr="001223C8">
        <w:rPr>
          <w:rFonts w:ascii="Arial" w:hAnsi="Arial" w:cs="Arial"/>
          <w:color w:val="000000"/>
        </w:rPr>
        <w:t xml:space="preserve">  </w:t>
      </w:r>
      <w:r w:rsidRPr="001223C8">
        <w:rPr>
          <w:rFonts w:ascii="Arial" w:hAnsi="Arial" w:cs="Arial"/>
        </w:rPr>
        <w:t xml:space="preserve">koja je </w:t>
      </w:r>
      <w:r w:rsidRPr="001223C8">
        <w:rPr>
          <w:rFonts w:ascii="Arial" w:hAnsi="Arial" w:cs="Arial"/>
          <w:color w:val="000000"/>
        </w:rPr>
        <w:t xml:space="preserve">locirana u </w:t>
      </w:r>
      <w:r w:rsidR="00052EDD">
        <w:rPr>
          <w:rFonts w:ascii="Arial" w:hAnsi="Arial" w:cs="Arial"/>
          <w:color w:val="000000"/>
        </w:rPr>
        <w:t xml:space="preserve">općini </w:t>
      </w:r>
      <w:proofErr w:type="spellStart"/>
      <w:r w:rsidR="00052EDD">
        <w:rPr>
          <w:rFonts w:ascii="Arial" w:hAnsi="Arial" w:cs="Arial"/>
          <w:color w:val="000000"/>
        </w:rPr>
        <w:t>Živinice</w:t>
      </w:r>
      <w:proofErr w:type="spellEnd"/>
      <w:r w:rsidRPr="001223C8">
        <w:rPr>
          <w:rFonts w:ascii="Arial" w:hAnsi="Arial" w:cs="Arial"/>
        </w:rPr>
        <w:t xml:space="preserve">, a na osnovu čl. </w:t>
      </w:r>
      <w:r w:rsidR="003D5C63">
        <w:rPr>
          <w:rFonts w:ascii="Arial" w:hAnsi="Arial" w:cs="Arial"/>
        </w:rPr>
        <w:t>83</w:t>
      </w:r>
      <w:r w:rsidRPr="001223C8">
        <w:rPr>
          <w:rFonts w:ascii="Arial" w:hAnsi="Arial" w:cs="Arial"/>
        </w:rPr>
        <w:t>.</w:t>
      </w:r>
      <w:r w:rsidR="003D5C63">
        <w:rPr>
          <w:rFonts w:ascii="Arial" w:hAnsi="Arial" w:cs="Arial"/>
        </w:rPr>
        <w:t xml:space="preserve"> i 87.</w:t>
      </w:r>
      <w:r w:rsidRPr="001223C8">
        <w:rPr>
          <w:rFonts w:ascii="Arial" w:hAnsi="Arial" w:cs="Arial"/>
        </w:rPr>
        <w:t>. Zakona o zaštiti okoliša (¨Službene novine Federacije BiH¨, br</w:t>
      </w:r>
      <w:r w:rsidR="003D5C63">
        <w:rPr>
          <w:rFonts w:ascii="Arial" w:hAnsi="Arial" w:cs="Arial"/>
        </w:rPr>
        <w:t>oj</w:t>
      </w:r>
      <w:r w:rsidRPr="001223C8">
        <w:rPr>
          <w:rFonts w:ascii="Arial" w:hAnsi="Arial" w:cs="Arial"/>
        </w:rPr>
        <w:t xml:space="preserve"> </w:t>
      </w:r>
      <w:r w:rsidR="003D5C63">
        <w:rPr>
          <w:rFonts w:ascii="Arial" w:hAnsi="Arial" w:cs="Arial"/>
        </w:rPr>
        <w:t>15/21</w:t>
      </w:r>
      <w:r w:rsidRPr="001223C8">
        <w:rPr>
          <w:rFonts w:ascii="Arial" w:hAnsi="Arial" w:cs="Arial"/>
        </w:rPr>
        <w:t>),), čl</w:t>
      </w:r>
      <w:r w:rsidR="003D5C63">
        <w:rPr>
          <w:rFonts w:ascii="Arial" w:hAnsi="Arial" w:cs="Arial"/>
        </w:rPr>
        <w:t xml:space="preserve">. </w:t>
      </w:r>
      <w:r w:rsidRPr="001223C8">
        <w:rPr>
          <w:rFonts w:ascii="Arial" w:hAnsi="Arial" w:cs="Arial"/>
        </w:rPr>
        <w:t xml:space="preserve">19. i 20. Zakona o upravljanju otpadom  (¨Službene novine Federacije BiH¨, </w:t>
      </w:r>
      <w:proofErr w:type="spellStart"/>
      <w:r w:rsidRPr="001223C8">
        <w:rPr>
          <w:rFonts w:ascii="Arial" w:hAnsi="Arial" w:cs="Arial"/>
        </w:rPr>
        <w:t>br</w:t>
      </w:r>
      <w:proofErr w:type="spellEnd"/>
      <w:r w:rsidRPr="001223C8">
        <w:rPr>
          <w:rFonts w:ascii="Arial" w:hAnsi="Arial" w:cs="Arial"/>
        </w:rPr>
        <w:t xml:space="preserve"> 33/03 i 72/09) </w:t>
      </w:r>
      <w:r w:rsidR="003D5C63">
        <w:rPr>
          <w:rFonts w:ascii="Arial" w:hAnsi="Arial" w:cs="Arial"/>
        </w:rPr>
        <w:t xml:space="preserve">i </w:t>
      </w:r>
      <w:r w:rsidR="003D5C63">
        <w:rPr>
          <w:rFonts w:ascii="Arial" w:hAnsi="Arial" w:cs="Arial"/>
          <w:color w:val="000000"/>
        </w:rPr>
        <w:t>člana 4. stav (1) Uredbe kojom se utvrđuju pogoni i postrojenja koja moraju imati okolišnu dozvolu („Službene novin</w:t>
      </w:r>
      <w:r w:rsidR="00710F92">
        <w:rPr>
          <w:rFonts w:ascii="Arial" w:hAnsi="Arial" w:cs="Arial"/>
          <w:color w:val="000000"/>
        </w:rPr>
        <w:t xml:space="preserve">e Federacije BiH“, broj: 51/21) i člana </w:t>
      </w:r>
      <w:r w:rsidR="003D5C63">
        <w:rPr>
          <w:rFonts w:ascii="Arial" w:hAnsi="Arial" w:cs="Arial"/>
          <w:color w:val="000000"/>
        </w:rPr>
        <w:t>200. Zakona o upravnom postupku („Službene novine Federacije BiH, broj: 2/98 i 48/99</w:t>
      </w:r>
      <w:r w:rsidR="00710F92">
        <w:rPr>
          <w:rFonts w:ascii="Arial" w:hAnsi="Arial" w:cs="Arial"/>
          <w:color w:val="000000"/>
        </w:rPr>
        <w:t xml:space="preserve">               </w:t>
      </w:r>
      <w:r w:rsidRPr="001223C8">
        <w:rPr>
          <w:rFonts w:ascii="Arial" w:hAnsi="Arial" w:cs="Arial"/>
        </w:rPr>
        <w:t>d o n o s i:</w:t>
      </w:r>
    </w:p>
    <w:p w:rsidR="00766644" w:rsidRPr="001223C8" w:rsidRDefault="00766644" w:rsidP="0067788A">
      <w:pPr>
        <w:pStyle w:val="Heading2"/>
        <w:jc w:val="center"/>
      </w:pPr>
      <w:r w:rsidRPr="001223C8">
        <w:rPr>
          <w:i w:val="0"/>
          <w:sz w:val="24"/>
          <w:szCs w:val="24"/>
        </w:rPr>
        <w:t>R J E Š E NJ E</w:t>
      </w:r>
    </w:p>
    <w:p w:rsidR="00766644" w:rsidRPr="001223C8" w:rsidRDefault="00766644" w:rsidP="0067788A">
      <w:pPr>
        <w:jc w:val="both"/>
        <w:rPr>
          <w:rFonts w:ascii="Arial" w:hAnsi="Arial" w:cs="Arial"/>
        </w:rPr>
      </w:pPr>
    </w:p>
    <w:p w:rsidR="00766644" w:rsidRPr="0022684D" w:rsidRDefault="00766644" w:rsidP="0067788A">
      <w:pPr>
        <w:pStyle w:val="Default"/>
        <w:jc w:val="both"/>
      </w:pPr>
      <w:r w:rsidRPr="001223C8">
        <w:rPr>
          <w:b/>
        </w:rPr>
        <w:t xml:space="preserve">1. </w:t>
      </w:r>
      <w:proofErr w:type="spellStart"/>
      <w:r w:rsidRPr="0022684D">
        <w:t>Izdaje</w:t>
      </w:r>
      <w:proofErr w:type="spellEnd"/>
      <w:r w:rsidRPr="0022684D">
        <w:t xml:space="preserve"> se </w:t>
      </w:r>
      <w:proofErr w:type="spellStart"/>
      <w:r w:rsidRPr="0022684D">
        <w:t>okolinska</w:t>
      </w:r>
      <w:proofErr w:type="spellEnd"/>
      <w:r w:rsidRPr="0022684D">
        <w:t xml:space="preserve"> </w:t>
      </w:r>
      <w:proofErr w:type="spellStart"/>
      <w:r w:rsidRPr="0022684D">
        <w:t>dozvola</w:t>
      </w:r>
      <w:proofErr w:type="spellEnd"/>
      <w:r w:rsidRPr="0022684D">
        <w:t xml:space="preserve"> </w:t>
      </w:r>
      <w:proofErr w:type="spellStart"/>
      <w:r w:rsidR="00CA6CC1">
        <w:t>operateru</w:t>
      </w:r>
      <w:proofErr w:type="spellEnd"/>
      <w:r w:rsidRPr="0022684D">
        <w:t xml:space="preserve"> </w:t>
      </w:r>
      <w:r w:rsidR="00B60C33" w:rsidRPr="0022684D">
        <w:t xml:space="preserve">„ELIN MOTORS BOSNIA” d.o.o. </w:t>
      </w:r>
      <w:proofErr w:type="spellStart"/>
      <w:r w:rsidR="00B60C33" w:rsidRPr="0022684D">
        <w:t>Ž</w:t>
      </w:r>
      <w:r w:rsidR="009C7038">
        <w:t>ivinice</w:t>
      </w:r>
      <w:proofErr w:type="spellEnd"/>
      <w:r w:rsidRPr="0022684D">
        <w:t xml:space="preserve"> </w:t>
      </w:r>
      <w:proofErr w:type="spellStart"/>
      <w:r w:rsidR="0022684D" w:rsidRPr="0022684D">
        <w:t>za</w:t>
      </w:r>
      <w:proofErr w:type="spellEnd"/>
      <w:r w:rsidR="0022684D" w:rsidRPr="0022684D">
        <w:t xml:space="preserve"> </w:t>
      </w:r>
      <w:proofErr w:type="spellStart"/>
      <w:r w:rsidR="00B60C33" w:rsidRPr="0022684D">
        <w:t>pogon</w:t>
      </w:r>
      <w:proofErr w:type="spellEnd"/>
      <w:r w:rsidR="00B60C33" w:rsidRPr="0022684D">
        <w:t xml:space="preserve"> </w:t>
      </w:r>
      <w:proofErr w:type="spellStart"/>
      <w:r w:rsidR="00B60C33" w:rsidRPr="0022684D">
        <w:t>bazen</w:t>
      </w:r>
      <w:proofErr w:type="spellEnd"/>
      <w:r w:rsidR="00B60C33" w:rsidRPr="0022684D">
        <w:t xml:space="preserve"> </w:t>
      </w:r>
      <w:proofErr w:type="spellStart"/>
      <w:r w:rsidR="00B60C33" w:rsidRPr="0022684D">
        <w:t>za</w:t>
      </w:r>
      <w:proofErr w:type="spellEnd"/>
      <w:r w:rsidR="00B60C33" w:rsidRPr="0022684D">
        <w:t xml:space="preserve"> </w:t>
      </w:r>
      <w:proofErr w:type="spellStart"/>
      <w:r w:rsidR="00B60C33" w:rsidRPr="0022684D">
        <w:t>impregnaciju</w:t>
      </w:r>
      <w:proofErr w:type="spellEnd"/>
      <w:r w:rsidR="00B60C33" w:rsidRPr="0022684D">
        <w:t xml:space="preserve"> i </w:t>
      </w:r>
      <w:proofErr w:type="spellStart"/>
      <w:r w:rsidR="00B60C33" w:rsidRPr="0022684D">
        <w:t>izgradnj</w:t>
      </w:r>
      <w:r w:rsidR="00B13752">
        <w:t>u</w:t>
      </w:r>
      <w:proofErr w:type="spellEnd"/>
      <w:r w:rsidR="00B60C33" w:rsidRPr="0022684D">
        <w:t xml:space="preserve"> </w:t>
      </w:r>
      <w:proofErr w:type="spellStart"/>
      <w:r w:rsidR="00B60C33" w:rsidRPr="0022684D">
        <w:t>komore</w:t>
      </w:r>
      <w:proofErr w:type="spellEnd"/>
      <w:r w:rsidR="00B60C33" w:rsidRPr="0022684D">
        <w:t xml:space="preserve"> </w:t>
      </w:r>
      <w:proofErr w:type="spellStart"/>
      <w:r w:rsidR="00B60C33" w:rsidRPr="0022684D">
        <w:t>za</w:t>
      </w:r>
      <w:proofErr w:type="spellEnd"/>
      <w:r w:rsidR="00B60C33" w:rsidRPr="0022684D">
        <w:t xml:space="preserve"> </w:t>
      </w:r>
      <w:proofErr w:type="spellStart"/>
      <w:r w:rsidR="00B60C33" w:rsidRPr="0022684D">
        <w:t>lakiranje</w:t>
      </w:r>
      <w:proofErr w:type="spellEnd"/>
      <w:r w:rsidR="00B60C33" w:rsidRPr="0022684D">
        <w:t xml:space="preserve"> </w:t>
      </w:r>
      <w:proofErr w:type="spellStart"/>
      <w:r w:rsidR="00B60C33" w:rsidRPr="0022684D">
        <w:t>koja</w:t>
      </w:r>
      <w:proofErr w:type="spellEnd"/>
      <w:r w:rsidR="00B60C33" w:rsidRPr="0022684D">
        <w:t xml:space="preserve"> je </w:t>
      </w:r>
      <w:proofErr w:type="spellStart"/>
      <w:r w:rsidR="00B60C33" w:rsidRPr="0022684D">
        <w:t>locirana</w:t>
      </w:r>
      <w:proofErr w:type="spellEnd"/>
      <w:r w:rsidR="00B60C33" w:rsidRPr="0022684D">
        <w:t xml:space="preserve"> </w:t>
      </w:r>
      <w:proofErr w:type="spellStart"/>
      <w:r w:rsidR="0022684D" w:rsidRPr="0022684D">
        <w:t>na</w:t>
      </w:r>
      <w:proofErr w:type="spellEnd"/>
      <w:r w:rsidR="0022684D" w:rsidRPr="0022684D">
        <w:t xml:space="preserve"> </w:t>
      </w:r>
      <w:proofErr w:type="spellStart"/>
      <w:proofErr w:type="gramStart"/>
      <w:r w:rsidR="0022684D" w:rsidRPr="0022684D">
        <w:t>adresi</w:t>
      </w:r>
      <w:proofErr w:type="spellEnd"/>
      <w:r w:rsidR="0022684D" w:rsidRPr="0022684D">
        <w:t xml:space="preserve">  </w:t>
      </w:r>
      <w:proofErr w:type="spellStart"/>
      <w:r w:rsidR="00C15023" w:rsidRPr="0022684D">
        <w:rPr>
          <w:rFonts w:eastAsiaTheme="minorHAnsi"/>
          <w:lang w:val="bs-Latn-BA"/>
        </w:rPr>
        <w:t>Ljuba</w:t>
      </w:r>
      <w:r w:rsidR="002D3938">
        <w:rPr>
          <w:rFonts w:eastAsiaTheme="minorHAnsi"/>
          <w:lang w:val="bs-Latn-BA"/>
        </w:rPr>
        <w:t>č</w:t>
      </w:r>
      <w:r w:rsidR="00C15023" w:rsidRPr="0022684D">
        <w:rPr>
          <w:rFonts w:eastAsiaTheme="minorHAnsi"/>
          <w:lang w:val="bs-Latn-BA"/>
        </w:rPr>
        <w:t>e</w:t>
      </w:r>
      <w:proofErr w:type="spellEnd"/>
      <w:proofErr w:type="gramEnd"/>
      <w:r w:rsidR="00CA6CC1">
        <w:rPr>
          <w:rFonts w:eastAsiaTheme="minorHAnsi"/>
          <w:lang w:val="bs-Latn-BA"/>
        </w:rPr>
        <w:t>-</w:t>
      </w:r>
      <w:r w:rsidR="00C15023" w:rsidRPr="0022684D">
        <w:rPr>
          <w:rFonts w:eastAsiaTheme="minorHAnsi"/>
          <w:lang w:val="bs-Latn-BA"/>
        </w:rPr>
        <w:t xml:space="preserve">Maline do br. 256 </w:t>
      </w:r>
      <w:r w:rsidR="00B60C33" w:rsidRPr="0022684D">
        <w:t xml:space="preserve">u </w:t>
      </w:r>
      <w:proofErr w:type="spellStart"/>
      <w:r w:rsidR="00B60C33" w:rsidRPr="0022684D">
        <w:t>općini</w:t>
      </w:r>
      <w:proofErr w:type="spellEnd"/>
      <w:r w:rsidR="00B60C33" w:rsidRPr="0022684D">
        <w:t xml:space="preserve"> </w:t>
      </w:r>
      <w:proofErr w:type="spellStart"/>
      <w:r w:rsidR="00B60C33" w:rsidRPr="0022684D">
        <w:t>Živinice</w:t>
      </w:r>
      <w:proofErr w:type="spellEnd"/>
      <w:r w:rsidR="00B60C33" w:rsidRPr="0022684D">
        <w:t>,</w:t>
      </w:r>
      <w:r w:rsidRPr="0022684D">
        <w:t>.</w:t>
      </w:r>
    </w:p>
    <w:p w:rsidR="00766644" w:rsidRPr="0022684D" w:rsidRDefault="00766644" w:rsidP="0067788A">
      <w:pPr>
        <w:jc w:val="both"/>
        <w:rPr>
          <w:rFonts w:ascii="Arial" w:hAnsi="Arial" w:cs="Arial"/>
        </w:rPr>
      </w:pPr>
    </w:p>
    <w:p w:rsidR="00150964" w:rsidRPr="00B479CD" w:rsidRDefault="00766644" w:rsidP="0067788A">
      <w:pPr>
        <w:pStyle w:val="BodyText2"/>
        <w:numPr>
          <w:ilvl w:val="0"/>
          <w:numId w:val="4"/>
        </w:numPr>
        <w:tabs>
          <w:tab w:val="clear" w:pos="789"/>
          <w:tab w:val="num" w:pos="285"/>
        </w:tabs>
        <w:spacing w:after="0" w:line="240" w:lineRule="auto"/>
        <w:ind w:hanging="789"/>
        <w:jc w:val="both"/>
        <w:rPr>
          <w:rFonts w:ascii="Arial" w:hAnsi="Arial" w:cs="Arial"/>
        </w:rPr>
      </w:pPr>
      <w:proofErr w:type="spellStart"/>
      <w:r w:rsidRPr="00B479CD">
        <w:rPr>
          <w:rFonts w:ascii="Arial" w:hAnsi="Arial" w:cs="Arial"/>
          <w:b/>
        </w:rPr>
        <w:t>Pogoni</w:t>
      </w:r>
      <w:proofErr w:type="spellEnd"/>
      <w:r w:rsidRPr="00B479CD">
        <w:rPr>
          <w:rFonts w:ascii="Arial" w:hAnsi="Arial" w:cs="Arial"/>
          <w:b/>
        </w:rPr>
        <w:t xml:space="preserve"> i </w:t>
      </w:r>
      <w:proofErr w:type="spellStart"/>
      <w:r w:rsidRPr="00B479CD">
        <w:rPr>
          <w:rFonts w:ascii="Arial" w:hAnsi="Arial" w:cs="Arial"/>
          <w:b/>
        </w:rPr>
        <w:t>postrojenja</w:t>
      </w:r>
      <w:proofErr w:type="spellEnd"/>
      <w:r w:rsidRPr="00B479CD">
        <w:rPr>
          <w:rFonts w:ascii="Arial" w:hAnsi="Arial" w:cs="Arial"/>
          <w:b/>
        </w:rPr>
        <w:t xml:space="preserve"> </w:t>
      </w:r>
      <w:proofErr w:type="spellStart"/>
      <w:r w:rsidRPr="00B479CD">
        <w:rPr>
          <w:rFonts w:ascii="Arial" w:hAnsi="Arial" w:cs="Arial"/>
          <w:b/>
        </w:rPr>
        <w:t>za</w:t>
      </w:r>
      <w:proofErr w:type="spellEnd"/>
      <w:r w:rsidRPr="00B479CD">
        <w:rPr>
          <w:rFonts w:ascii="Arial" w:hAnsi="Arial" w:cs="Arial"/>
          <w:b/>
        </w:rPr>
        <w:t xml:space="preserve"> </w:t>
      </w:r>
      <w:proofErr w:type="spellStart"/>
      <w:r w:rsidRPr="00B479CD">
        <w:rPr>
          <w:rFonts w:ascii="Arial" w:hAnsi="Arial" w:cs="Arial"/>
          <w:b/>
        </w:rPr>
        <w:t>koje</w:t>
      </w:r>
      <w:proofErr w:type="spellEnd"/>
      <w:r w:rsidRPr="00B479CD">
        <w:rPr>
          <w:rFonts w:ascii="Arial" w:hAnsi="Arial" w:cs="Arial"/>
          <w:b/>
        </w:rPr>
        <w:t xml:space="preserve"> se </w:t>
      </w:r>
      <w:proofErr w:type="spellStart"/>
      <w:r w:rsidRPr="00B479CD">
        <w:rPr>
          <w:rFonts w:ascii="Arial" w:hAnsi="Arial" w:cs="Arial"/>
          <w:b/>
        </w:rPr>
        <w:t>izdaje</w:t>
      </w:r>
      <w:proofErr w:type="spellEnd"/>
      <w:r w:rsidRPr="00B479CD">
        <w:rPr>
          <w:rFonts w:ascii="Arial" w:hAnsi="Arial" w:cs="Arial"/>
          <w:b/>
        </w:rPr>
        <w:t xml:space="preserve"> </w:t>
      </w:r>
      <w:proofErr w:type="spellStart"/>
      <w:r w:rsidRPr="00B479CD">
        <w:rPr>
          <w:rFonts w:ascii="Arial" w:hAnsi="Arial" w:cs="Arial"/>
          <w:b/>
        </w:rPr>
        <w:t>okolinska</w:t>
      </w:r>
      <w:proofErr w:type="spellEnd"/>
      <w:r w:rsidRPr="00B479CD">
        <w:rPr>
          <w:rFonts w:ascii="Arial" w:hAnsi="Arial" w:cs="Arial"/>
          <w:b/>
        </w:rPr>
        <w:t xml:space="preserve"> </w:t>
      </w:r>
      <w:proofErr w:type="spellStart"/>
      <w:r w:rsidRPr="00B479CD">
        <w:rPr>
          <w:rFonts w:ascii="Arial" w:hAnsi="Arial" w:cs="Arial"/>
          <w:b/>
        </w:rPr>
        <w:t>dozvola</w:t>
      </w:r>
      <w:proofErr w:type="spellEnd"/>
      <w:r w:rsidRPr="00B479CD">
        <w:rPr>
          <w:rFonts w:ascii="Arial" w:hAnsi="Arial" w:cs="Arial"/>
          <w:b/>
        </w:rPr>
        <w:t xml:space="preserve"> </w:t>
      </w:r>
      <w:proofErr w:type="spellStart"/>
      <w:r w:rsidRPr="00B479CD">
        <w:rPr>
          <w:rFonts w:ascii="Arial" w:hAnsi="Arial" w:cs="Arial"/>
          <w:b/>
        </w:rPr>
        <w:t>su</w:t>
      </w:r>
      <w:proofErr w:type="spellEnd"/>
      <w:r w:rsidRPr="00B479CD">
        <w:rPr>
          <w:rFonts w:ascii="Arial" w:hAnsi="Arial" w:cs="Arial"/>
          <w:b/>
        </w:rPr>
        <w:t>:</w:t>
      </w:r>
    </w:p>
    <w:p w:rsidR="000248F9" w:rsidRDefault="00150964" w:rsidP="0067788A">
      <w:pPr>
        <w:pStyle w:val="BodyText2"/>
        <w:spacing w:after="0" w:line="240" w:lineRule="auto"/>
        <w:jc w:val="both"/>
        <w:rPr>
          <w:rFonts w:ascii="Arial" w:eastAsiaTheme="minorHAnsi" w:hAnsi="Arial" w:cs="Arial"/>
          <w:color w:val="000000"/>
          <w:szCs w:val="24"/>
          <w:lang w:val="bs-Latn-BA"/>
        </w:rPr>
      </w:pPr>
      <w:proofErr w:type="spellStart"/>
      <w:r w:rsidRPr="00D44877">
        <w:rPr>
          <w:rFonts w:ascii="Arial" w:hAnsi="Arial" w:cs="Arial"/>
        </w:rPr>
        <w:t>Proizvodna</w:t>
      </w:r>
      <w:proofErr w:type="spellEnd"/>
      <w:r w:rsidRPr="00D44877">
        <w:rPr>
          <w:rFonts w:ascii="Arial" w:hAnsi="Arial" w:cs="Arial"/>
        </w:rPr>
        <w:t xml:space="preserve"> </w:t>
      </w:r>
      <w:proofErr w:type="spellStart"/>
      <w:r w:rsidRPr="00D44877">
        <w:rPr>
          <w:rFonts w:ascii="Arial" w:hAnsi="Arial" w:cs="Arial"/>
        </w:rPr>
        <w:t>hala</w:t>
      </w:r>
      <w:proofErr w:type="spellEnd"/>
      <w:r w:rsidRPr="00D44877">
        <w:rPr>
          <w:rFonts w:ascii="Arial" w:hAnsi="Arial" w:cs="Arial"/>
        </w:rPr>
        <w:t xml:space="preserve"> </w:t>
      </w:r>
      <w:proofErr w:type="spellStart"/>
      <w:r w:rsidRPr="00D44877">
        <w:rPr>
          <w:rFonts w:ascii="Arial" w:hAnsi="Arial" w:cs="Arial"/>
        </w:rPr>
        <w:t>firme</w:t>
      </w:r>
      <w:proofErr w:type="spellEnd"/>
      <w:r w:rsidRPr="00D44877">
        <w:rPr>
          <w:rFonts w:ascii="Arial" w:hAnsi="Arial" w:cs="Arial"/>
        </w:rPr>
        <w:t xml:space="preserve"> '' Elin Motors Bosnia '' d.o.o </w:t>
      </w:r>
      <w:proofErr w:type="spellStart"/>
      <w:r w:rsidRPr="00D44877">
        <w:rPr>
          <w:rFonts w:ascii="Arial" w:hAnsi="Arial" w:cs="Arial"/>
        </w:rPr>
        <w:t>Živinice</w:t>
      </w:r>
      <w:proofErr w:type="spellEnd"/>
      <w:r w:rsidRPr="00D44877">
        <w:rPr>
          <w:rFonts w:ascii="Arial" w:hAnsi="Arial" w:cs="Arial"/>
        </w:rPr>
        <w:t xml:space="preserve"> se </w:t>
      </w:r>
      <w:proofErr w:type="spellStart"/>
      <w:r w:rsidRPr="00D44877">
        <w:rPr>
          <w:rFonts w:ascii="Arial" w:hAnsi="Arial" w:cs="Arial"/>
        </w:rPr>
        <w:t>nalazi</w:t>
      </w:r>
      <w:proofErr w:type="spellEnd"/>
      <w:r w:rsidRPr="00D44877">
        <w:rPr>
          <w:rFonts w:ascii="Arial" w:hAnsi="Arial" w:cs="Arial"/>
        </w:rPr>
        <w:t xml:space="preserve"> s </w:t>
      </w:r>
      <w:proofErr w:type="spellStart"/>
      <w:r w:rsidRPr="00D44877">
        <w:rPr>
          <w:rFonts w:ascii="Arial" w:hAnsi="Arial" w:cs="Arial"/>
        </w:rPr>
        <w:t>lijeve</w:t>
      </w:r>
      <w:proofErr w:type="spellEnd"/>
      <w:r w:rsidRPr="00D44877">
        <w:rPr>
          <w:rFonts w:ascii="Arial" w:hAnsi="Arial" w:cs="Arial"/>
        </w:rPr>
        <w:t xml:space="preserve"> </w:t>
      </w:r>
      <w:proofErr w:type="spellStart"/>
      <w:r w:rsidRPr="00D44877">
        <w:rPr>
          <w:rFonts w:ascii="Arial" w:hAnsi="Arial" w:cs="Arial"/>
        </w:rPr>
        <w:t>stane</w:t>
      </w:r>
      <w:proofErr w:type="spellEnd"/>
      <w:r w:rsidRPr="00D44877">
        <w:rPr>
          <w:rFonts w:ascii="Arial" w:hAnsi="Arial" w:cs="Arial"/>
        </w:rPr>
        <w:t xml:space="preserve"> </w:t>
      </w:r>
      <w:proofErr w:type="spellStart"/>
      <w:r w:rsidRPr="00D44877">
        <w:rPr>
          <w:rFonts w:ascii="Arial" w:hAnsi="Arial" w:cs="Arial"/>
        </w:rPr>
        <w:t>lokalnog</w:t>
      </w:r>
      <w:proofErr w:type="spellEnd"/>
      <w:r w:rsidRPr="00D44877">
        <w:rPr>
          <w:rFonts w:ascii="Arial" w:hAnsi="Arial" w:cs="Arial"/>
        </w:rPr>
        <w:t xml:space="preserve"> </w:t>
      </w:r>
      <w:proofErr w:type="spellStart"/>
      <w:r w:rsidRPr="00D44877">
        <w:rPr>
          <w:rFonts w:ascii="Arial" w:hAnsi="Arial" w:cs="Arial"/>
        </w:rPr>
        <w:t>putnog</w:t>
      </w:r>
      <w:proofErr w:type="spellEnd"/>
      <w:r w:rsidRPr="00D44877">
        <w:rPr>
          <w:rFonts w:ascii="Arial" w:hAnsi="Arial" w:cs="Arial"/>
        </w:rPr>
        <w:t xml:space="preserve"> </w:t>
      </w:r>
      <w:proofErr w:type="spellStart"/>
      <w:r w:rsidRPr="00D44877">
        <w:rPr>
          <w:rFonts w:ascii="Arial" w:hAnsi="Arial" w:cs="Arial"/>
        </w:rPr>
        <w:t>pravca</w:t>
      </w:r>
      <w:proofErr w:type="spellEnd"/>
      <w:r w:rsidRPr="00D44877">
        <w:rPr>
          <w:rFonts w:ascii="Arial" w:hAnsi="Arial" w:cs="Arial"/>
        </w:rPr>
        <w:t xml:space="preserve"> </w:t>
      </w:r>
      <w:proofErr w:type="spellStart"/>
      <w:r w:rsidRPr="00D44877">
        <w:rPr>
          <w:rFonts w:ascii="Arial" w:hAnsi="Arial" w:cs="Arial"/>
        </w:rPr>
        <w:t>Ljuba</w:t>
      </w:r>
      <w:r w:rsidR="007D67D1">
        <w:rPr>
          <w:rFonts w:ascii="Arial" w:hAnsi="Arial" w:cs="Arial"/>
        </w:rPr>
        <w:t>č</w:t>
      </w:r>
      <w:r w:rsidRPr="00D44877">
        <w:rPr>
          <w:rFonts w:ascii="Arial" w:hAnsi="Arial" w:cs="Arial"/>
        </w:rPr>
        <w:t>e-Suha</w:t>
      </w:r>
      <w:proofErr w:type="spellEnd"/>
      <w:r w:rsidR="007D67D1">
        <w:rPr>
          <w:rFonts w:ascii="Arial" w:hAnsi="Arial" w:cs="Arial"/>
        </w:rPr>
        <w:t>,</w:t>
      </w:r>
      <w:r w:rsidRPr="00D44877">
        <w:rPr>
          <w:rFonts w:ascii="Arial" w:hAnsi="Arial" w:cs="Arial"/>
        </w:rPr>
        <w:t xml:space="preserve"> </w:t>
      </w:r>
      <w:proofErr w:type="spellStart"/>
      <w:r w:rsidR="00CA6CC1">
        <w:rPr>
          <w:rFonts w:ascii="Arial" w:hAnsi="Arial" w:cs="Arial"/>
        </w:rPr>
        <w:t>O</w:t>
      </w:r>
      <w:r w:rsidRPr="00D44877">
        <w:rPr>
          <w:rFonts w:ascii="Arial" w:hAnsi="Arial" w:cs="Arial"/>
        </w:rPr>
        <w:t>pćina</w:t>
      </w:r>
      <w:proofErr w:type="spellEnd"/>
      <w:r w:rsidRPr="00D44877">
        <w:rPr>
          <w:rFonts w:ascii="Arial" w:hAnsi="Arial" w:cs="Arial"/>
        </w:rPr>
        <w:t xml:space="preserve"> </w:t>
      </w:r>
      <w:proofErr w:type="spellStart"/>
      <w:r w:rsidRPr="00D44877">
        <w:rPr>
          <w:rFonts w:ascii="Arial" w:hAnsi="Arial" w:cs="Arial"/>
        </w:rPr>
        <w:t>Živinice</w:t>
      </w:r>
      <w:proofErr w:type="spellEnd"/>
      <w:r>
        <w:rPr>
          <w:rFonts w:ascii="Arial" w:hAnsi="Arial" w:cs="Arial"/>
        </w:rPr>
        <w:t>.</w:t>
      </w:r>
      <w:r w:rsidR="002D3938">
        <w:rPr>
          <w:rFonts w:ascii="Arial" w:hAnsi="Arial" w:cs="Arial"/>
        </w:rPr>
        <w:t xml:space="preserve"> </w:t>
      </w:r>
      <w:r w:rsidR="0022684D" w:rsidRPr="0022684D">
        <w:rPr>
          <w:rFonts w:ascii="Arial" w:eastAsiaTheme="minorHAnsi" w:hAnsi="Arial" w:cs="Arial"/>
          <w:color w:val="000000"/>
          <w:szCs w:val="24"/>
          <w:lang w:val="bs-Latn-BA"/>
        </w:rPr>
        <w:t>Objekat je izgrađen i nam</w:t>
      </w:r>
      <w:r w:rsidR="00CA6CC1">
        <w:rPr>
          <w:rFonts w:ascii="Arial" w:eastAsiaTheme="minorHAnsi" w:hAnsi="Arial" w:cs="Arial"/>
          <w:color w:val="000000"/>
          <w:szCs w:val="24"/>
          <w:lang w:val="bs-Latn-BA"/>
        </w:rPr>
        <w:t>i</w:t>
      </w:r>
      <w:r w:rsidR="0022684D" w:rsidRPr="0022684D">
        <w:rPr>
          <w:rFonts w:ascii="Arial" w:eastAsiaTheme="minorHAnsi" w:hAnsi="Arial" w:cs="Arial"/>
          <w:color w:val="000000"/>
          <w:szCs w:val="24"/>
          <w:lang w:val="bs-Latn-BA"/>
        </w:rPr>
        <w:t>jenjen za industrijsku djelatnost</w:t>
      </w:r>
      <w:r>
        <w:rPr>
          <w:rFonts w:ascii="Arial" w:eastAsiaTheme="minorHAnsi" w:hAnsi="Arial" w:cs="Arial"/>
          <w:color w:val="000000"/>
          <w:lang w:val="bs-Latn-BA"/>
        </w:rPr>
        <w:t>.</w:t>
      </w:r>
      <w:r w:rsidRPr="00150964">
        <w:rPr>
          <w:rFonts w:ascii="Arial" w:eastAsiaTheme="minorHAnsi" w:hAnsi="Arial" w:cs="Arial"/>
          <w:color w:val="000000"/>
          <w:lang w:val="bs-Latn-BA"/>
        </w:rPr>
        <w:t xml:space="preserve"> </w:t>
      </w:r>
      <w:r>
        <w:rPr>
          <w:rFonts w:ascii="Arial" w:eastAsiaTheme="minorHAnsi" w:hAnsi="Arial" w:cs="Arial"/>
          <w:color w:val="000000"/>
          <w:lang w:val="bs-Latn-BA"/>
        </w:rPr>
        <w:t>P</w:t>
      </w:r>
      <w:r w:rsidRPr="0022684D">
        <w:rPr>
          <w:rFonts w:ascii="Arial" w:eastAsiaTheme="minorHAnsi" w:hAnsi="Arial" w:cs="Arial"/>
          <w:color w:val="000000"/>
          <w:szCs w:val="24"/>
          <w:lang w:val="bs-Latn-BA"/>
        </w:rPr>
        <w:t>ovršin</w:t>
      </w:r>
      <w:r>
        <w:rPr>
          <w:rFonts w:ascii="Arial" w:eastAsiaTheme="minorHAnsi" w:hAnsi="Arial" w:cs="Arial"/>
          <w:color w:val="000000"/>
          <w:lang w:val="bs-Latn-BA"/>
        </w:rPr>
        <w:t xml:space="preserve">a objekta iznosi </w:t>
      </w:r>
      <w:r w:rsidRPr="0022684D">
        <w:rPr>
          <w:rFonts w:ascii="Arial" w:eastAsiaTheme="minorHAnsi" w:hAnsi="Arial" w:cs="Arial"/>
          <w:color w:val="000000"/>
          <w:szCs w:val="24"/>
          <w:lang w:val="bs-Latn-BA"/>
        </w:rPr>
        <w:t xml:space="preserve"> 4790 m</w:t>
      </w:r>
      <w:r w:rsidRPr="0022684D">
        <w:rPr>
          <w:rFonts w:ascii="Arial" w:eastAsiaTheme="minorHAnsi" w:hAnsi="Arial" w:cs="Arial"/>
          <w:color w:val="000000"/>
          <w:szCs w:val="24"/>
          <w:vertAlign w:val="superscript"/>
          <w:lang w:val="bs-Latn-BA"/>
        </w:rPr>
        <w:t>2</w:t>
      </w:r>
      <w:r w:rsidR="009C7038">
        <w:rPr>
          <w:rFonts w:ascii="Arial" w:eastAsiaTheme="minorHAnsi" w:hAnsi="Arial" w:cs="Arial"/>
          <w:color w:val="000000"/>
          <w:lang w:val="bs-Latn-BA"/>
        </w:rPr>
        <w:t xml:space="preserve">. </w:t>
      </w:r>
      <w:r w:rsidR="0022684D">
        <w:rPr>
          <w:rFonts w:ascii="Arial" w:eastAsiaTheme="minorHAnsi" w:hAnsi="Arial" w:cs="Arial"/>
          <w:color w:val="000000"/>
          <w:lang w:val="bs-Latn-BA"/>
        </w:rPr>
        <w:t xml:space="preserve">Pogon se </w:t>
      </w:r>
      <w:r w:rsidR="0022684D" w:rsidRPr="0022684D">
        <w:rPr>
          <w:rFonts w:ascii="Arial" w:eastAsiaTheme="minorHAnsi" w:hAnsi="Arial" w:cs="Arial"/>
          <w:color w:val="000000"/>
          <w:szCs w:val="24"/>
          <w:lang w:val="bs-Latn-BA"/>
        </w:rPr>
        <w:t xml:space="preserve"> nalaze </w:t>
      </w:r>
      <w:r w:rsidR="00C15023" w:rsidRPr="0022684D">
        <w:rPr>
          <w:rFonts w:ascii="Arial" w:eastAsiaTheme="minorHAnsi" w:hAnsi="Arial" w:cs="Arial"/>
          <w:color w:val="000000"/>
          <w:szCs w:val="24"/>
          <w:lang w:val="bs-Latn-BA"/>
        </w:rPr>
        <w:t>na lokaciji ozna</w:t>
      </w:r>
      <w:r>
        <w:rPr>
          <w:rFonts w:ascii="Arial" w:eastAsiaTheme="minorHAnsi" w:hAnsi="Arial" w:cs="Arial"/>
          <w:color w:val="000000"/>
          <w:lang w:val="bs-Latn-BA"/>
        </w:rPr>
        <w:t>č</w:t>
      </w:r>
      <w:r w:rsidR="00C15023" w:rsidRPr="0022684D">
        <w:rPr>
          <w:rFonts w:ascii="Arial" w:eastAsiaTheme="minorHAnsi" w:hAnsi="Arial" w:cs="Arial"/>
          <w:color w:val="000000"/>
          <w:szCs w:val="24"/>
          <w:lang w:val="bs-Latn-BA"/>
        </w:rPr>
        <w:t xml:space="preserve">enoj kao </w:t>
      </w:r>
      <w:proofErr w:type="spellStart"/>
      <w:r w:rsidR="00C15023" w:rsidRPr="0022684D">
        <w:rPr>
          <w:rFonts w:ascii="Arial" w:eastAsiaTheme="minorHAnsi" w:hAnsi="Arial" w:cs="Arial"/>
          <w:color w:val="000000"/>
          <w:szCs w:val="24"/>
          <w:lang w:val="bs-Latn-BA"/>
        </w:rPr>
        <w:t>k.</w:t>
      </w:r>
      <w:r w:rsidR="0022684D">
        <w:rPr>
          <w:rFonts w:ascii="Arial" w:eastAsiaTheme="minorHAnsi" w:hAnsi="Arial" w:cs="Arial"/>
          <w:color w:val="000000"/>
          <w:lang w:val="bs-Latn-BA"/>
        </w:rPr>
        <w:t>č</w:t>
      </w:r>
      <w:r w:rsidR="00C15023" w:rsidRPr="0022684D">
        <w:rPr>
          <w:rFonts w:ascii="Arial" w:eastAsiaTheme="minorHAnsi" w:hAnsi="Arial" w:cs="Arial"/>
          <w:color w:val="000000"/>
          <w:szCs w:val="24"/>
          <w:lang w:val="bs-Latn-BA"/>
        </w:rPr>
        <w:t>.br.n</w:t>
      </w:r>
      <w:proofErr w:type="spellEnd"/>
      <w:r w:rsidR="00C15023" w:rsidRPr="0022684D">
        <w:rPr>
          <w:rFonts w:ascii="Arial" w:eastAsiaTheme="minorHAnsi" w:hAnsi="Arial" w:cs="Arial"/>
          <w:color w:val="000000"/>
          <w:szCs w:val="24"/>
          <w:lang w:val="bs-Latn-BA"/>
        </w:rPr>
        <w:t>/p 1151/1 KO Živinice Grad, k.</w:t>
      </w:r>
      <w:r w:rsidR="0022684D" w:rsidRPr="0022684D">
        <w:rPr>
          <w:rFonts w:ascii="Arial" w:eastAsiaTheme="minorHAnsi" w:hAnsi="Arial" w:cs="Arial"/>
          <w:color w:val="000000"/>
          <w:szCs w:val="24"/>
          <w:lang w:val="bs-Latn-BA"/>
        </w:rPr>
        <w:t>č</w:t>
      </w:r>
      <w:r w:rsidR="00C15023" w:rsidRPr="0022684D">
        <w:rPr>
          <w:rFonts w:ascii="Arial" w:eastAsiaTheme="minorHAnsi" w:hAnsi="Arial" w:cs="Arial"/>
          <w:color w:val="000000"/>
          <w:szCs w:val="24"/>
          <w:lang w:val="bs-Latn-BA"/>
        </w:rPr>
        <w:t xml:space="preserve">.br. starog promjera 1773/ 1 K.O. </w:t>
      </w:r>
      <w:proofErr w:type="spellStart"/>
      <w:r w:rsidR="00C15023" w:rsidRPr="0022684D">
        <w:rPr>
          <w:rFonts w:ascii="Arial" w:eastAsiaTheme="minorHAnsi" w:hAnsi="Arial" w:cs="Arial"/>
          <w:color w:val="000000"/>
          <w:szCs w:val="24"/>
          <w:lang w:val="bs-Latn-BA"/>
        </w:rPr>
        <w:t>Husino</w:t>
      </w:r>
      <w:proofErr w:type="spellEnd"/>
      <w:r>
        <w:rPr>
          <w:rFonts w:ascii="Arial" w:eastAsiaTheme="minorHAnsi" w:hAnsi="Arial" w:cs="Arial"/>
          <w:color w:val="000000"/>
          <w:lang w:val="bs-Latn-BA"/>
        </w:rPr>
        <w:t>.</w:t>
      </w:r>
      <w:r w:rsidR="00C15023" w:rsidRPr="0022684D">
        <w:rPr>
          <w:rFonts w:ascii="Arial" w:eastAsiaTheme="minorHAnsi" w:hAnsi="Arial" w:cs="Arial"/>
          <w:color w:val="000000"/>
          <w:szCs w:val="24"/>
          <w:lang w:val="bs-Latn-BA"/>
        </w:rPr>
        <w:t xml:space="preserve"> </w:t>
      </w:r>
    </w:p>
    <w:p w:rsidR="00C15023" w:rsidRPr="0022684D" w:rsidRDefault="0022684D" w:rsidP="0067788A">
      <w:pPr>
        <w:pStyle w:val="BodyText2"/>
        <w:spacing w:after="0" w:line="240" w:lineRule="auto"/>
        <w:jc w:val="both"/>
        <w:rPr>
          <w:rFonts w:ascii="Arial" w:eastAsiaTheme="minorHAnsi" w:hAnsi="Arial" w:cs="Arial"/>
          <w:color w:val="000000"/>
          <w:szCs w:val="24"/>
          <w:lang w:val="bs-Latn-BA"/>
        </w:rPr>
      </w:pPr>
      <w:r w:rsidRPr="0022684D">
        <w:rPr>
          <w:rFonts w:ascii="Arial" w:eastAsiaTheme="minorHAnsi" w:hAnsi="Arial" w:cs="Arial"/>
          <w:color w:val="000000"/>
          <w:szCs w:val="24"/>
          <w:lang w:val="bs-Latn-BA"/>
        </w:rPr>
        <w:t>N</w:t>
      </w:r>
      <w:r w:rsidR="00C15023" w:rsidRPr="0022684D">
        <w:rPr>
          <w:rFonts w:ascii="Arial" w:eastAsiaTheme="minorHAnsi" w:hAnsi="Arial" w:cs="Arial"/>
          <w:color w:val="000000"/>
          <w:szCs w:val="24"/>
          <w:lang w:val="bs-Latn-BA"/>
        </w:rPr>
        <w:t xml:space="preserve">a lokaciji se nalaze slijedeći </w:t>
      </w:r>
      <w:r w:rsidRPr="0022684D">
        <w:rPr>
          <w:rFonts w:ascii="Arial" w:eastAsiaTheme="minorHAnsi" w:hAnsi="Arial" w:cs="Arial"/>
          <w:color w:val="000000"/>
          <w:szCs w:val="24"/>
          <w:lang w:val="bs-Latn-BA"/>
        </w:rPr>
        <w:t xml:space="preserve">objekti: </w:t>
      </w:r>
      <w:r w:rsidR="00C15023" w:rsidRPr="0022684D">
        <w:rPr>
          <w:rFonts w:ascii="Arial" w:eastAsiaTheme="minorHAnsi" w:hAnsi="Arial" w:cs="Arial"/>
          <w:color w:val="000000"/>
          <w:szCs w:val="24"/>
          <w:lang w:val="bs-Latn-BA"/>
        </w:rPr>
        <w:t xml:space="preserve"> </w:t>
      </w:r>
    </w:p>
    <w:p w:rsidR="0022684D" w:rsidRPr="0022684D" w:rsidRDefault="0022684D" w:rsidP="0067788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s-Latn-BA" w:eastAsia="en-US"/>
        </w:rPr>
      </w:pPr>
      <w:r w:rsidRPr="0022684D">
        <w:rPr>
          <w:rFonts w:ascii="Arial" w:eastAsiaTheme="minorHAnsi" w:hAnsi="Arial" w:cs="Arial"/>
          <w:color w:val="000000"/>
          <w:lang w:val="bs-Latn-BA" w:eastAsia="en-US"/>
        </w:rPr>
        <w:t>-</w:t>
      </w:r>
      <w:r w:rsidR="00C15023" w:rsidRPr="0022684D">
        <w:rPr>
          <w:rFonts w:ascii="Arial" w:eastAsiaTheme="minorHAnsi" w:hAnsi="Arial" w:cs="Arial"/>
          <w:color w:val="000000"/>
          <w:lang w:val="bs-Latn-BA" w:eastAsia="en-US"/>
        </w:rPr>
        <w:t xml:space="preserve"> Objekat hale</w:t>
      </w:r>
      <w:r w:rsidRPr="0022684D">
        <w:rPr>
          <w:rFonts w:ascii="Arial" w:eastAsiaTheme="minorHAnsi" w:hAnsi="Arial" w:cs="Arial"/>
          <w:color w:val="000000"/>
          <w:lang w:val="bs-Latn-BA" w:eastAsia="en-US"/>
        </w:rPr>
        <w:t>,</w:t>
      </w:r>
      <w:r w:rsidR="00C15023" w:rsidRPr="0022684D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</w:p>
    <w:p w:rsidR="00C15023" w:rsidRPr="0022684D" w:rsidRDefault="0022684D" w:rsidP="0067788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s-Latn-BA" w:eastAsia="en-US"/>
        </w:rPr>
      </w:pPr>
      <w:r w:rsidRPr="0022684D">
        <w:rPr>
          <w:rFonts w:ascii="Arial" w:eastAsiaTheme="minorHAnsi" w:hAnsi="Arial" w:cs="Arial"/>
          <w:color w:val="000000"/>
          <w:lang w:val="bs-Latn-BA" w:eastAsia="en-US"/>
        </w:rPr>
        <w:t>-</w:t>
      </w:r>
      <w:r w:rsidR="00C15023" w:rsidRPr="0022684D">
        <w:rPr>
          <w:rFonts w:ascii="Arial" w:eastAsiaTheme="minorHAnsi" w:hAnsi="Arial" w:cs="Arial"/>
          <w:color w:val="000000"/>
          <w:lang w:val="bs-Latn-BA" w:eastAsia="en-US"/>
        </w:rPr>
        <w:t xml:space="preserve"> Manipulativni plato i saobraćajna infrastruktura. </w:t>
      </w:r>
    </w:p>
    <w:p w:rsidR="00C15023" w:rsidRPr="0022684D" w:rsidRDefault="00C15023" w:rsidP="0067788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s-Latn-BA" w:eastAsia="en-US"/>
        </w:rPr>
      </w:pPr>
      <w:r w:rsidRPr="0022684D">
        <w:rPr>
          <w:rFonts w:ascii="Arial" w:hAnsi="Arial" w:cs="Arial"/>
        </w:rPr>
        <w:t>U sklopu hale nalazi se bazen za impregnaciju površine od 40 m</w:t>
      </w:r>
      <w:r w:rsidRPr="0022684D">
        <w:rPr>
          <w:rFonts w:ascii="Arial" w:hAnsi="Arial" w:cs="Arial"/>
          <w:vertAlign w:val="superscript"/>
        </w:rPr>
        <w:t>3</w:t>
      </w:r>
      <w:r w:rsidRPr="0022684D">
        <w:rPr>
          <w:rFonts w:ascii="Arial" w:hAnsi="Arial" w:cs="Arial"/>
        </w:rPr>
        <w:t xml:space="preserve"> i dubine od 5 m, kao i komora za lakiranje.</w:t>
      </w:r>
    </w:p>
    <w:p w:rsidR="00766644" w:rsidRPr="006C20AC" w:rsidRDefault="00766644" w:rsidP="0067788A">
      <w:pPr>
        <w:tabs>
          <w:tab w:val="left" w:pos="285"/>
        </w:tabs>
        <w:jc w:val="both"/>
        <w:rPr>
          <w:rFonts w:ascii="Arial" w:hAnsi="Arial" w:cs="Arial"/>
        </w:rPr>
      </w:pPr>
    </w:p>
    <w:p w:rsidR="00766644" w:rsidRDefault="00260F29" w:rsidP="0067788A">
      <w:pPr>
        <w:tabs>
          <w:tab w:val="left" w:pos="28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3.</w:t>
      </w:r>
      <w:r w:rsidR="0012045B">
        <w:rPr>
          <w:rFonts w:ascii="Arial" w:hAnsi="Arial" w:cs="Arial"/>
          <w:b/>
          <w:iCs/>
        </w:rPr>
        <w:t xml:space="preserve"> </w:t>
      </w:r>
      <w:r w:rsidR="00766644" w:rsidRPr="001223C8">
        <w:rPr>
          <w:rFonts w:ascii="Arial" w:hAnsi="Arial" w:cs="Arial"/>
          <w:b/>
          <w:iCs/>
        </w:rPr>
        <w:t>Opis aktivnosti za koje se izdaje dozvola</w:t>
      </w:r>
      <w:r w:rsidR="00766644" w:rsidRPr="001223C8">
        <w:rPr>
          <w:rFonts w:ascii="Arial" w:hAnsi="Arial" w:cs="Arial"/>
        </w:rPr>
        <w:t xml:space="preserve">: </w:t>
      </w:r>
    </w:p>
    <w:p w:rsidR="0012045B" w:rsidRPr="00260F29" w:rsidRDefault="00260F29" w:rsidP="0067788A">
      <w:pPr>
        <w:tabs>
          <w:tab w:val="left" w:pos="28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de-DE"/>
        </w:rPr>
        <w:t xml:space="preserve">3.1. </w:t>
      </w:r>
      <w:r w:rsidR="0012045B" w:rsidRPr="00260F29">
        <w:rPr>
          <w:rFonts w:ascii="Arial" w:hAnsi="Arial" w:cs="Arial"/>
          <w:b/>
          <w:bCs/>
          <w:lang w:val="de-DE"/>
        </w:rPr>
        <w:t xml:space="preserve">Opis </w:t>
      </w:r>
      <w:proofErr w:type="spellStart"/>
      <w:r w:rsidR="0012045B" w:rsidRPr="00260F29">
        <w:rPr>
          <w:rFonts w:ascii="Arial" w:hAnsi="Arial" w:cs="Arial"/>
          <w:b/>
          <w:bCs/>
          <w:lang w:val="de-DE"/>
        </w:rPr>
        <w:t>postrojenja</w:t>
      </w:r>
      <w:proofErr w:type="spellEnd"/>
      <w:r w:rsidR="0012045B" w:rsidRPr="00260F29">
        <w:rPr>
          <w:rFonts w:ascii="Arial" w:hAnsi="Arial" w:cs="Arial"/>
          <w:b/>
          <w:bCs/>
          <w:lang w:val="de-DE"/>
        </w:rPr>
        <w:t xml:space="preserve"> i </w:t>
      </w:r>
      <w:proofErr w:type="spellStart"/>
      <w:r w:rsidR="0012045B" w:rsidRPr="00260F29">
        <w:rPr>
          <w:rFonts w:ascii="Arial" w:hAnsi="Arial" w:cs="Arial"/>
          <w:b/>
          <w:bCs/>
          <w:lang w:val="de-DE"/>
        </w:rPr>
        <w:t>tehnologije</w:t>
      </w:r>
      <w:proofErr w:type="spellEnd"/>
      <w:r w:rsidR="0012045B" w:rsidRPr="00260F29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="0012045B" w:rsidRPr="00260F29">
        <w:rPr>
          <w:rFonts w:ascii="Arial" w:hAnsi="Arial" w:cs="Arial"/>
          <w:b/>
          <w:bCs/>
          <w:lang w:val="de-DE"/>
        </w:rPr>
        <w:t>rada</w:t>
      </w:r>
      <w:proofErr w:type="spellEnd"/>
    </w:p>
    <w:p w:rsidR="00D44877" w:rsidRDefault="00D44877" w:rsidP="006778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4877">
        <w:rPr>
          <w:rFonts w:ascii="Arial" w:hAnsi="Arial" w:cs="Arial"/>
        </w:rPr>
        <w:t xml:space="preserve">Osnovna djelatnost kojom se bavi firma '' </w:t>
      </w:r>
      <w:proofErr w:type="spellStart"/>
      <w:r w:rsidRPr="00D44877">
        <w:rPr>
          <w:rFonts w:ascii="Arial" w:hAnsi="Arial" w:cs="Arial"/>
        </w:rPr>
        <w:t>Elin</w:t>
      </w:r>
      <w:proofErr w:type="spellEnd"/>
      <w:r w:rsidRPr="00D44877">
        <w:rPr>
          <w:rFonts w:ascii="Arial" w:hAnsi="Arial" w:cs="Arial"/>
        </w:rPr>
        <w:t xml:space="preserve"> Motors </w:t>
      </w:r>
      <w:proofErr w:type="spellStart"/>
      <w:r w:rsidRPr="00D44877">
        <w:rPr>
          <w:rFonts w:ascii="Arial" w:hAnsi="Arial" w:cs="Arial"/>
        </w:rPr>
        <w:t>Bosnia</w:t>
      </w:r>
      <w:proofErr w:type="spellEnd"/>
      <w:r w:rsidRPr="00D44877">
        <w:rPr>
          <w:rFonts w:ascii="Arial" w:hAnsi="Arial" w:cs="Arial"/>
        </w:rPr>
        <w:t xml:space="preserve">'' d.o.o </w:t>
      </w:r>
      <w:proofErr w:type="spellStart"/>
      <w:r w:rsidR="00150964">
        <w:rPr>
          <w:rFonts w:ascii="Arial" w:hAnsi="Arial" w:cs="Arial"/>
        </w:rPr>
        <w:t>Ž</w:t>
      </w:r>
      <w:r w:rsidRPr="00D44877">
        <w:rPr>
          <w:rFonts w:ascii="Arial" w:hAnsi="Arial" w:cs="Arial"/>
        </w:rPr>
        <w:t>ivinice</w:t>
      </w:r>
      <w:proofErr w:type="spellEnd"/>
      <w:r w:rsidRPr="00D44877">
        <w:rPr>
          <w:rFonts w:ascii="Arial" w:hAnsi="Arial" w:cs="Arial"/>
        </w:rPr>
        <w:t xml:space="preserve"> je </w:t>
      </w:r>
      <w:proofErr w:type="spellStart"/>
      <w:r w:rsidRPr="00D44877">
        <w:rPr>
          <w:rFonts w:ascii="Arial" w:hAnsi="Arial" w:cs="Arial"/>
        </w:rPr>
        <w:t>viklovanje</w:t>
      </w:r>
      <w:proofErr w:type="spellEnd"/>
      <w:r w:rsidRPr="00D44877">
        <w:rPr>
          <w:rFonts w:ascii="Arial" w:hAnsi="Arial" w:cs="Arial"/>
        </w:rPr>
        <w:t xml:space="preserve"> elektri</w:t>
      </w:r>
      <w:r w:rsidR="00B479CD">
        <w:rPr>
          <w:rFonts w:ascii="Arial" w:hAnsi="Arial" w:cs="Arial"/>
        </w:rPr>
        <w:t>č</w:t>
      </w:r>
      <w:r w:rsidRPr="00D44877">
        <w:rPr>
          <w:rFonts w:ascii="Arial" w:hAnsi="Arial" w:cs="Arial"/>
        </w:rPr>
        <w:t>ni</w:t>
      </w:r>
      <w:r w:rsidR="00B479CD">
        <w:rPr>
          <w:rFonts w:ascii="Arial" w:hAnsi="Arial" w:cs="Arial"/>
        </w:rPr>
        <w:t>h</w:t>
      </w:r>
      <w:r w:rsidRPr="00D44877">
        <w:rPr>
          <w:rFonts w:ascii="Arial" w:hAnsi="Arial" w:cs="Arial"/>
        </w:rPr>
        <w:t xml:space="preserve"> motora i vjetrogeneratora. Radni proces zasnovan je na uvozu dijelova za motor</w:t>
      </w:r>
      <w:r w:rsidR="00CA6CC1">
        <w:rPr>
          <w:rFonts w:ascii="Arial" w:hAnsi="Arial" w:cs="Arial"/>
        </w:rPr>
        <w:t>e</w:t>
      </w:r>
      <w:r w:rsidRPr="00D44877">
        <w:rPr>
          <w:rFonts w:ascii="Arial" w:hAnsi="Arial" w:cs="Arial"/>
        </w:rPr>
        <w:t>, njihovo sklapanje, formiranje namotaja sa odlaganjem otpada u kontejnere, ubacivanje namotaja u rotore i statore, impregnacija istih, pe</w:t>
      </w:r>
      <w:r w:rsidR="00150964">
        <w:rPr>
          <w:rFonts w:ascii="Arial" w:hAnsi="Arial" w:cs="Arial"/>
        </w:rPr>
        <w:t>č</w:t>
      </w:r>
      <w:r w:rsidRPr="00D44877">
        <w:rPr>
          <w:rFonts w:ascii="Arial" w:hAnsi="Arial" w:cs="Arial"/>
        </w:rPr>
        <w:t xml:space="preserve">enje na odgovarajućoj temperaturi, balansiranje rotora, lakiranje i finalno sklapanje vjetrogeneratora. Proizvodnja je orijentirana ka izvozu što </w:t>
      </w:r>
      <w:proofErr w:type="spellStart"/>
      <w:r w:rsidRPr="00D44877">
        <w:rPr>
          <w:rFonts w:ascii="Arial" w:hAnsi="Arial" w:cs="Arial"/>
        </w:rPr>
        <w:t>podrazumjeva</w:t>
      </w:r>
      <w:proofErr w:type="spellEnd"/>
      <w:r w:rsidRPr="00D44877">
        <w:rPr>
          <w:rFonts w:ascii="Arial" w:hAnsi="Arial" w:cs="Arial"/>
        </w:rPr>
        <w:t xml:space="preserve"> zadovoljenje visokih kriterija u pogledu kvaliteta gotovog proizvoda. </w:t>
      </w:r>
    </w:p>
    <w:p w:rsidR="00F65DBB" w:rsidRDefault="00F65DBB" w:rsidP="006778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val="bs-Latn-BA" w:eastAsia="en-US"/>
        </w:rPr>
      </w:pPr>
    </w:p>
    <w:p w:rsidR="008F2484" w:rsidRPr="00B479CD" w:rsidRDefault="008F2484" w:rsidP="0067788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s-Latn-BA" w:eastAsia="en-US"/>
        </w:rPr>
      </w:pPr>
      <w:r w:rsidRPr="00B479CD">
        <w:rPr>
          <w:rFonts w:ascii="Arial" w:eastAsiaTheme="minorHAnsi" w:hAnsi="Arial" w:cs="Arial"/>
          <w:b/>
          <w:bCs/>
          <w:color w:val="000000"/>
          <w:lang w:val="bs-Latn-BA" w:eastAsia="en-US"/>
        </w:rPr>
        <w:t xml:space="preserve">Impregnacija </w:t>
      </w:r>
    </w:p>
    <w:p w:rsidR="008F2484" w:rsidRDefault="008F2484" w:rsidP="0067788A">
      <w:pPr>
        <w:tabs>
          <w:tab w:val="left" w:pos="285"/>
        </w:tabs>
        <w:jc w:val="both"/>
        <w:rPr>
          <w:rFonts w:ascii="Arial" w:hAnsi="Arial" w:cs="Arial"/>
        </w:rPr>
      </w:pPr>
      <w:r w:rsidRPr="00B479CD">
        <w:rPr>
          <w:rFonts w:ascii="Arial" w:eastAsiaTheme="minorHAnsi" w:hAnsi="Arial" w:cs="Arial"/>
          <w:color w:val="000000"/>
          <w:lang w:val="bs-Latn-BA" w:eastAsia="en-US"/>
        </w:rPr>
        <w:t xml:space="preserve">Impregnacija </w:t>
      </w:r>
      <w:r w:rsidR="00E40ED0">
        <w:rPr>
          <w:rFonts w:ascii="Arial" w:eastAsiaTheme="minorHAnsi" w:hAnsi="Arial" w:cs="Arial"/>
          <w:color w:val="000000"/>
          <w:lang w:val="bs-Latn-BA" w:eastAsia="en-US"/>
        </w:rPr>
        <w:t xml:space="preserve">će </w:t>
      </w:r>
      <w:r w:rsidRPr="00B479CD">
        <w:rPr>
          <w:rFonts w:ascii="Arial" w:eastAsiaTheme="minorHAnsi" w:hAnsi="Arial" w:cs="Arial"/>
          <w:color w:val="000000"/>
          <w:lang w:val="bs-Latn-BA" w:eastAsia="en-US"/>
        </w:rPr>
        <w:t>se odvija</w:t>
      </w:r>
      <w:r w:rsidR="00E40ED0">
        <w:rPr>
          <w:rFonts w:ascii="Arial" w:eastAsiaTheme="minorHAnsi" w:hAnsi="Arial" w:cs="Arial"/>
          <w:color w:val="000000"/>
          <w:lang w:val="bs-Latn-BA" w:eastAsia="en-US"/>
        </w:rPr>
        <w:t>ti</w:t>
      </w:r>
      <w:r w:rsidRPr="00B479CD">
        <w:rPr>
          <w:rFonts w:ascii="Arial" w:eastAsiaTheme="minorHAnsi" w:hAnsi="Arial" w:cs="Arial"/>
          <w:color w:val="000000"/>
          <w:lang w:val="bs-Latn-BA" w:eastAsia="en-US"/>
        </w:rPr>
        <w:t xml:space="preserve"> u zatvorenoj prostoriji sa otvorima za ventilaciju i sa vratima za evakuaciju. Bazen na </w:t>
      </w:r>
      <w:proofErr w:type="spellStart"/>
      <w:r w:rsidRPr="00B479CD">
        <w:rPr>
          <w:rFonts w:ascii="Arial" w:eastAsiaTheme="minorHAnsi" w:hAnsi="Arial" w:cs="Arial"/>
          <w:color w:val="000000"/>
          <w:lang w:val="bs-Latn-BA" w:eastAsia="en-US"/>
        </w:rPr>
        <w:t>impregnaciju</w:t>
      </w:r>
      <w:r w:rsidR="00E40ED0">
        <w:rPr>
          <w:rFonts w:ascii="Arial" w:eastAsiaTheme="minorHAnsi" w:hAnsi="Arial" w:cs="Arial"/>
          <w:color w:val="000000"/>
          <w:lang w:val="bs-Latn-BA" w:eastAsia="en-US"/>
        </w:rPr>
        <w:t>će</w:t>
      </w:r>
      <w:proofErr w:type="spellEnd"/>
      <w:r w:rsidR="00E40ED0">
        <w:rPr>
          <w:rFonts w:ascii="Arial" w:eastAsiaTheme="minorHAnsi" w:hAnsi="Arial" w:cs="Arial"/>
          <w:color w:val="000000"/>
          <w:lang w:val="bs-Latn-BA" w:eastAsia="en-US"/>
        </w:rPr>
        <w:t xml:space="preserve"> biti</w:t>
      </w:r>
      <w:r w:rsidRPr="00B479CD">
        <w:rPr>
          <w:rFonts w:ascii="Arial" w:eastAsiaTheme="minorHAnsi" w:hAnsi="Arial" w:cs="Arial"/>
          <w:color w:val="000000"/>
          <w:lang w:val="bs-Latn-BA" w:eastAsia="en-US"/>
        </w:rPr>
        <w:t xml:space="preserve"> veli</w:t>
      </w:r>
      <w:r w:rsidR="007D67D1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B479CD">
        <w:rPr>
          <w:rFonts w:ascii="Arial" w:eastAsiaTheme="minorHAnsi" w:hAnsi="Arial" w:cs="Arial"/>
          <w:color w:val="000000"/>
          <w:lang w:val="bs-Latn-BA" w:eastAsia="en-US"/>
        </w:rPr>
        <w:t>ine 6 x 6 x 5</w:t>
      </w:r>
      <w:r w:rsidR="00336524">
        <w:rPr>
          <w:rFonts w:ascii="Arial" w:eastAsiaTheme="minorHAnsi" w:hAnsi="Arial" w:cs="Arial"/>
          <w:color w:val="000000"/>
          <w:lang w:val="bs-Latn-BA" w:eastAsia="en-US"/>
        </w:rPr>
        <w:t xml:space="preserve"> m</w:t>
      </w:r>
      <w:r w:rsidRPr="00B479CD">
        <w:rPr>
          <w:rFonts w:ascii="Arial" w:eastAsiaTheme="minorHAnsi" w:hAnsi="Arial" w:cs="Arial"/>
          <w:color w:val="000000"/>
          <w:lang w:val="bs-Latn-BA" w:eastAsia="en-US"/>
        </w:rPr>
        <w:t xml:space="preserve">, u njemu </w:t>
      </w:r>
      <w:r w:rsidR="00E40ED0">
        <w:rPr>
          <w:rFonts w:ascii="Arial" w:eastAsiaTheme="minorHAnsi" w:hAnsi="Arial" w:cs="Arial"/>
          <w:color w:val="000000"/>
          <w:lang w:val="bs-Latn-BA" w:eastAsia="en-US"/>
        </w:rPr>
        <w:t xml:space="preserve">će </w:t>
      </w:r>
      <w:r w:rsidRPr="00B479CD">
        <w:rPr>
          <w:rFonts w:ascii="Arial" w:eastAsiaTheme="minorHAnsi" w:hAnsi="Arial" w:cs="Arial"/>
          <w:color w:val="000000"/>
          <w:lang w:val="bs-Latn-BA" w:eastAsia="en-US"/>
        </w:rPr>
        <w:t xml:space="preserve">se </w:t>
      </w:r>
      <w:proofErr w:type="spellStart"/>
      <w:r w:rsidRPr="00B479CD">
        <w:rPr>
          <w:rFonts w:ascii="Arial" w:eastAsiaTheme="minorHAnsi" w:hAnsi="Arial" w:cs="Arial"/>
          <w:color w:val="000000"/>
          <w:lang w:val="bs-Latn-BA" w:eastAsia="en-US"/>
        </w:rPr>
        <w:t>nalaz</w:t>
      </w:r>
      <w:r w:rsidR="00E40ED0">
        <w:rPr>
          <w:rFonts w:ascii="Arial" w:eastAsiaTheme="minorHAnsi" w:hAnsi="Arial" w:cs="Arial"/>
          <w:color w:val="000000"/>
          <w:lang w:val="bs-Latn-BA" w:eastAsia="en-US"/>
        </w:rPr>
        <w:t>ti</w:t>
      </w:r>
      <w:proofErr w:type="spellEnd"/>
      <w:r w:rsidRPr="00B479CD">
        <w:rPr>
          <w:rFonts w:ascii="Arial" w:eastAsiaTheme="minorHAnsi" w:hAnsi="Arial" w:cs="Arial"/>
          <w:color w:val="000000"/>
          <w:lang w:val="bs-Latn-BA" w:eastAsia="en-US"/>
        </w:rPr>
        <w:t xml:space="preserve"> reaktor za smolu kapaciteta 18 m</w:t>
      </w:r>
      <w:r w:rsidRPr="00B479CD">
        <w:rPr>
          <w:rFonts w:ascii="Arial" w:eastAsiaTheme="minorHAnsi" w:hAnsi="Arial" w:cs="Arial"/>
          <w:color w:val="000000"/>
          <w:vertAlign w:val="superscript"/>
          <w:lang w:val="bs-Latn-BA" w:eastAsia="en-US"/>
        </w:rPr>
        <w:t>3</w:t>
      </w:r>
      <w:r w:rsidRPr="00B479CD">
        <w:rPr>
          <w:rFonts w:ascii="Arial" w:eastAsiaTheme="minorHAnsi" w:hAnsi="Arial" w:cs="Arial"/>
          <w:color w:val="000000"/>
          <w:lang w:val="bs-Latn-BA" w:eastAsia="en-US"/>
        </w:rPr>
        <w:t xml:space="preserve"> i reaktor za rotore i statore. Kapacitet reaktora za rotore i statore </w:t>
      </w:r>
      <w:r w:rsidR="00E40ED0">
        <w:rPr>
          <w:rFonts w:ascii="Arial" w:eastAsiaTheme="minorHAnsi" w:hAnsi="Arial" w:cs="Arial"/>
          <w:color w:val="000000"/>
          <w:lang w:val="bs-Latn-BA" w:eastAsia="en-US"/>
        </w:rPr>
        <w:t>bit će</w:t>
      </w:r>
      <w:r w:rsidRPr="00B479CD">
        <w:rPr>
          <w:rFonts w:ascii="Arial" w:eastAsiaTheme="minorHAnsi" w:hAnsi="Arial" w:cs="Arial"/>
          <w:color w:val="000000"/>
          <w:lang w:val="bs-Latn-BA" w:eastAsia="en-US"/>
        </w:rPr>
        <w:t xml:space="preserve"> tolike </w:t>
      </w:r>
      <w:proofErr w:type="spellStart"/>
      <w:r w:rsidRPr="00B479CD">
        <w:rPr>
          <w:rFonts w:ascii="Arial" w:eastAsiaTheme="minorHAnsi" w:hAnsi="Arial" w:cs="Arial"/>
          <w:color w:val="000000"/>
          <w:lang w:val="bs-Latn-BA" w:eastAsia="en-US"/>
        </w:rPr>
        <w:t>veli</w:t>
      </w:r>
      <w:r w:rsidR="00E40ED0">
        <w:rPr>
          <w:rFonts w:ascii="Arial" w:eastAsiaTheme="minorHAnsi" w:hAnsi="Arial" w:cs="Arial"/>
          <w:color w:val="000000"/>
          <w:lang w:val="bs-Latn-BA" w:eastAsia="en-US"/>
        </w:rPr>
        <w:t>čiine</w:t>
      </w:r>
      <w:proofErr w:type="spellEnd"/>
      <w:r w:rsidRPr="00B479CD">
        <w:rPr>
          <w:rFonts w:ascii="Arial" w:eastAsiaTheme="minorHAnsi" w:hAnsi="Arial" w:cs="Arial"/>
          <w:color w:val="000000"/>
          <w:lang w:val="bs-Latn-BA" w:eastAsia="en-US"/>
        </w:rPr>
        <w:t xml:space="preserve"> da mo</w:t>
      </w:r>
      <w:r w:rsidR="00C71256">
        <w:rPr>
          <w:rFonts w:ascii="Arial" w:eastAsiaTheme="minorHAnsi" w:hAnsi="Arial" w:cs="Arial"/>
          <w:color w:val="000000"/>
          <w:lang w:val="bs-Latn-BA" w:eastAsia="en-US"/>
        </w:rPr>
        <w:t>ž</w:t>
      </w:r>
      <w:r w:rsidRPr="00B479CD">
        <w:rPr>
          <w:rFonts w:ascii="Arial" w:eastAsiaTheme="minorHAnsi" w:hAnsi="Arial" w:cs="Arial"/>
          <w:color w:val="000000"/>
          <w:lang w:val="bs-Latn-BA" w:eastAsia="en-US"/>
        </w:rPr>
        <w:t>e stati 5</w:t>
      </w:r>
      <w:r w:rsidR="00CA6CC1">
        <w:rPr>
          <w:rFonts w:ascii="Arial" w:eastAsiaTheme="minorHAnsi" w:hAnsi="Arial" w:cs="Arial"/>
          <w:color w:val="000000"/>
          <w:lang w:val="bs-Latn-BA" w:eastAsia="en-US"/>
        </w:rPr>
        <w:t xml:space="preserve"> uređaja </w:t>
      </w:r>
      <w:r w:rsidRPr="00B479CD">
        <w:rPr>
          <w:rFonts w:ascii="Arial" w:eastAsiaTheme="minorHAnsi" w:hAnsi="Arial" w:cs="Arial"/>
          <w:color w:val="000000"/>
          <w:lang w:val="bs-Latn-BA" w:eastAsia="en-US"/>
        </w:rPr>
        <w:t>(2 rotora i 2 stator</w:t>
      </w:r>
      <w:r w:rsidR="00C71256">
        <w:rPr>
          <w:rFonts w:ascii="Arial" w:eastAsiaTheme="minorHAnsi" w:hAnsi="Arial" w:cs="Arial"/>
          <w:color w:val="000000"/>
          <w:lang w:val="bs-Latn-BA" w:eastAsia="en-US"/>
        </w:rPr>
        <w:t>a</w:t>
      </w:r>
      <w:r w:rsidRPr="00B479CD">
        <w:rPr>
          <w:rFonts w:ascii="Arial" w:eastAsiaTheme="minorHAnsi" w:hAnsi="Arial" w:cs="Arial"/>
          <w:color w:val="000000"/>
          <w:lang w:val="bs-Latn-BA" w:eastAsia="en-US"/>
        </w:rPr>
        <w:t xml:space="preserve"> i 1 rotor ili 1 stator). U reaktor se poredaju rotori i statori, zagrijavaju se na temperaturi 60 ° C, u vremenskom periodu od 6 – 8 h, zatim ide na </w:t>
      </w:r>
      <w:proofErr w:type="spellStart"/>
      <w:r w:rsidRPr="00B479CD">
        <w:rPr>
          <w:rFonts w:ascii="Arial" w:eastAsiaTheme="minorHAnsi" w:hAnsi="Arial" w:cs="Arial"/>
          <w:color w:val="000000"/>
          <w:lang w:val="bs-Latn-BA" w:eastAsia="en-US"/>
        </w:rPr>
        <w:t>vakuma</w:t>
      </w:r>
      <w:proofErr w:type="spellEnd"/>
      <w:r w:rsidRPr="00B479CD">
        <w:rPr>
          <w:rFonts w:ascii="Arial" w:eastAsiaTheme="minorHAnsi" w:hAnsi="Arial" w:cs="Arial"/>
          <w:color w:val="000000"/>
          <w:lang w:val="bs-Latn-BA" w:eastAsia="en-US"/>
        </w:rPr>
        <w:t xml:space="preserve"> 8 </w:t>
      </w:r>
      <w:proofErr w:type="spellStart"/>
      <w:r w:rsidRPr="00B479CD">
        <w:rPr>
          <w:rFonts w:ascii="Arial" w:eastAsiaTheme="minorHAnsi" w:hAnsi="Arial" w:cs="Arial"/>
          <w:color w:val="000000"/>
          <w:lang w:val="bs-Latn-BA" w:eastAsia="en-US"/>
        </w:rPr>
        <w:t>h.</w:t>
      </w:r>
      <w:proofErr w:type="spellEnd"/>
      <w:r w:rsidRPr="00B479CD">
        <w:rPr>
          <w:rFonts w:ascii="Arial" w:eastAsiaTheme="minorHAnsi" w:hAnsi="Arial" w:cs="Arial"/>
          <w:color w:val="000000"/>
          <w:lang w:val="bs-Latn-BA" w:eastAsia="en-US"/>
        </w:rPr>
        <w:t xml:space="preserve"> Dodaje se smola 30 min. </w:t>
      </w:r>
      <w:r w:rsidR="00C71256">
        <w:rPr>
          <w:rFonts w:ascii="Arial" w:eastAsiaTheme="minorHAnsi" w:hAnsi="Arial" w:cs="Arial"/>
          <w:color w:val="000000"/>
          <w:lang w:val="bs-Latn-BA" w:eastAsia="en-US"/>
        </w:rPr>
        <w:t>i</w:t>
      </w:r>
      <w:r w:rsidRPr="00B479CD">
        <w:rPr>
          <w:rFonts w:ascii="Arial" w:eastAsiaTheme="minorHAnsi" w:hAnsi="Arial" w:cs="Arial"/>
          <w:color w:val="000000"/>
          <w:lang w:val="bs-Latn-BA" w:eastAsia="en-US"/>
        </w:rPr>
        <w:t xml:space="preserve"> 15 </w:t>
      </w:r>
      <w:proofErr w:type="spellStart"/>
      <w:r w:rsidRPr="00B479CD">
        <w:rPr>
          <w:rFonts w:ascii="Arial" w:eastAsiaTheme="minorHAnsi" w:hAnsi="Arial" w:cs="Arial"/>
          <w:color w:val="000000"/>
          <w:lang w:val="bs-Latn-BA" w:eastAsia="en-US"/>
        </w:rPr>
        <w:t>min</w:t>
      </w:r>
      <w:proofErr w:type="spellEnd"/>
      <w:r w:rsidRPr="00B479CD">
        <w:rPr>
          <w:rFonts w:ascii="Arial" w:eastAsiaTheme="minorHAnsi" w:hAnsi="Arial" w:cs="Arial"/>
          <w:color w:val="000000"/>
          <w:lang w:val="bs-Latn-BA" w:eastAsia="en-US"/>
        </w:rPr>
        <w:t xml:space="preserve"> se pravi </w:t>
      </w:r>
      <w:proofErr w:type="spellStart"/>
      <w:r w:rsidRPr="00B479CD">
        <w:rPr>
          <w:rFonts w:ascii="Arial" w:eastAsiaTheme="minorHAnsi" w:hAnsi="Arial" w:cs="Arial"/>
          <w:color w:val="000000"/>
          <w:lang w:val="bs-Latn-BA" w:eastAsia="en-US"/>
        </w:rPr>
        <w:t>vakum</w:t>
      </w:r>
      <w:proofErr w:type="spellEnd"/>
      <w:r w:rsidRPr="00B479CD">
        <w:rPr>
          <w:rFonts w:ascii="Arial" w:eastAsiaTheme="minorHAnsi" w:hAnsi="Arial" w:cs="Arial"/>
          <w:color w:val="000000"/>
          <w:lang w:val="bs-Latn-BA" w:eastAsia="en-US"/>
        </w:rPr>
        <w:t xml:space="preserve"> do 4 bara. Nakon toga 5 h traje impregnacija. Kad se </w:t>
      </w:r>
      <w:proofErr w:type="spellStart"/>
      <w:r w:rsidRPr="00B479CD">
        <w:rPr>
          <w:rFonts w:ascii="Arial" w:eastAsiaTheme="minorHAnsi" w:hAnsi="Arial" w:cs="Arial"/>
          <w:color w:val="000000"/>
          <w:lang w:val="bs-Latn-BA" w:eastAsia="en-US"/>
        </w:rPr>
        <w:t>završi</w:t>
      </w:r>
      <w:proofErr w:type="spellEnd"/>
      <w:r w:rsidRPr="00B479CD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  <w:r w:rsidRPr="00B479CD">
        <w:rPr>
          <w:rFonts w:ascii="Arial" w:hAnsi="Arial" w:cs="Arial"/>
        </w:rPr>
        <w:t xml:space="preserve">izvade </w:t>
      </w:r>
      <w:r w:rsidRPr="00B479CD">
        <w:rPr>
          <w:rFonts w:ascii="Arial" w:hAnsi="Arial" w:cs="Arial"/>
        </w:rPr>
        <w:lastRenderedPageBreak/>
        <w:t>se rotori i statori, otklone se moguće mehani</w:t>
      </w:r>
      <w:r w:rsidR="00C71256">
        <w:rPr>
          <w:rFonts w:ascii="Arial" w:hAnsi="Arial" w:cs="Arial"/>
        </w:rPr>
        <w:t>č</w:t>
      </w:r>
      <w:r w:rsidRPr="00B479CD">
        <w:rPr>
          <w:rFonts w:ascii="Arial" w:hAnsi="Arial" w:cs="Arial"/>
        </w:rPr>
        <w:t>ke ne</w:t>
      </w:r>
      <w:r w:rsidR="00CA6CC1">
        <w:rPr>
          <w:rFonts w:ascii="Arial" w:hAnsi="Arial" w:cs="Arial"/>
        </w:rPr>
        <w:t>č</w:t>
      </w:r>
      <w:r w:rsidRPr="00B479CD">
        <w:rPr>
          <w:rFonts w:ascii="Arial" w:hAnsi="Arial" w:cs="Arial"/>
        </w:rPr>
        <w:t>istoće</w:t>
      </w:r>
      <w:r w:rsidR="00CA6CC1">
        <w:rPr>
          <w:rFonts w:ascii="Arial" w:hAnsi="Arial" w:cs="Arial"/>
        </w:rPr>
        <w:t>,</w:t>
      </w:r>
      <w:r w:rsidRPr="00B479CD">
        <w:rPr>
          <w:rFonts w:ascii="Arial" w:hAnsi="Arial" w:cs="Arial"/>
        </w:rPr>
        <w:t xml:space="preserve"> onda idu u sušnicu na sušenje na temperaturu 140 ° C na 17 h. Nakon sušenja idu u lakirnicu na lakiranje. Kućište se zagrijava i u njega se stavlja stator</w:t>
      </w:r>
      <w:r w:rsidR="00CA6CC1">
        <w:rPr>
          <w:rFonts w:ascii="Arial" w:hAnsi="Arial" w:cs="Arial"/>
        </w:rPr>
        <w:t>,</w:t>
      </w:r>
      <w:r w:rsidRPr="00B479CD">
        <w:rPr>
          <w:rFonts w:ascii="Arial" w:hAnsi="Arial" w:cs="Arial"/>
        </w:rPr>
        <w:t xml:space="preserve"> pa onda rotor, dodaju se le</w:t>
      </w:r>
      <w:r w:rsidR="00C71256">
        <w:rPr>
          <w:rFonts w:ascii="Arial" w:hAnsi="Arial" w:cs="Arial"/>
        </w:rPr>
        <w:t>ža</w:t>
      </w:r>
      <w:r w:rsidRPr="00B479CD">
        <w:rPr>
          <w:rFonts w:ascii="Arial" w:hAnsi="Arial" w:cs="Arial"/>
        </w:rPr>
        <w:t>jevi, pove</w:t>
      </w:r>
      <w:r w:rsidR="00C71256">
        <w:rPr>
          <w:rFonts w:ascii="Arial" w:hAnsi="Arial" w:cs="Arial"/>
        </w:rPr>
        <w:t>žu</w:t>
      </w:r>
      <w:r w:rsidRPr="00B479CD">
        <w:rPr>
          <w:rFonts w:ascii="Arial" w:hAnsi="Arial" w:cs="Arial"/>
        </w:rPr>
        <w:t xml:space="preserve"> kablovi. </w:t>
      </w:r>
      <w:r w:rsidR="00C71256">
        <w:rPr>
          <w:rFonts w:ascii="Arial" w:hAnsi="Arial" w:cs="Arial"/>
        </w:rPr>
        <w:t xml:space="preserve">To čini </w:t>
      </w:r>
      <w:r w:rsidRPr="00B479CD">
        <w:rPr>
          <w:rFonts w:ascii="Arial" w:hAnsi="Arial" w:cs="Arial"/>
        </w:rPr>
        <w:t xml:space="preserve">postupak </w:t>
      </w:r>
      <w:proofErr w:type="spellStart"/>
      <w:r w:rsidRPr="00B479CD">
        <w:rPr>
          <w:rFonts w:ascii="Arial" w:hAnsi="Arial" w:cs="Arial"/>
        </w:rPr>
        <w:t>viklovanja</w:t>
      </w:r>
      <w:proofErr w:type="spellEnd"/>
      <w:r w:rsidRPr="00B479CD">
        <w:rPr>
          <w:rFonts w:ascii="Arial" w:hAnsi="Arial" w:cs="Arial"/>
        </w:rPr>
        <w:t xml:space="preserve"> motora.</w:t>
      </w:r>
    </w:p>
    <w:p w:rsidR="00F65DBB" w:rsidRDefault="00F65DBB" w:rsidP="0067788A">
      <w:pPr>
        <w:tabs>
          <w:tab w:val="left" w:pos="285"/>
        </w:tabs>
        <w:jc w:val="both"/>
        <w:rPr>
          <w:rFonts w:ascii="Arial" w:hAnsi="Arial" w:cs="Arial"/>
          <w:b/>
          <w:bCs/>
        </w:rPr>
      </w:pPr>
    </w:p>
    <w:p w:rsidR="00B479CD" w:rsidRDefault="008F2484" w:rsidP="0067788A">
      <w:pPr>
        <w:tabs>
          <w:tab w:val="left" w:pos="285"/>
        </w:tabs>
        <w:jc w:val="both"/>
        <w:rPr>
          <w:rFonts w:ascii="Arial" w:hAnsi="Arial" w:cs="Arial"/>
        </w:rPr>
      </w:pPr>
      <w:r w:rsidRPr="00B479CD">
        <w:rPr>
          <w:rFonts w:ascii="Arial" w:hAnsi="Arial" w:cs="Arial"/>
          <w:b/>
          <w:bCs/>
        </w:rPr>
        <w:t xml:space="preserve">Lakiranje </w:t>
      </w:r>
      <w:proofErr w:type="spellStart"/>
      <w:r w:rsidRPr="00B479CD">
        <w:rPr>
          <w:rFonts w:ascii="Arial" w:hAnsi="Arial" w:cs="Arial"/>
        </w:rPr>
        <w:t>Lakirnje</w:t>
      </w:r>
      <w:proofErr w:type="spellEnd"/>
      <w:r w:rsidRPr="00B479CD">
        <w:rPr>
          <w:rFonts w:ascii="Arial" w:hAnsi="Arial" w:cs="Arial"/>
        </w:rPr>
        <w:t xml:space="preserve"> se odvija u potpuno zatvorenom prostoru sa </w:t>
      </w:r>
      <w:proofErr w:type="spellStart"/>
      <w:r w:rsidRPr="00B479CD">
        <w:rPr>
          <w:rFonts w:ascii="Arial" w:hAnsi="Arial" w:cs="Arial"/>
        </w:rPr>
        <w:t>definisanim</w:t>
      </w:r>
      <w:proofErr w:type="spellEnd"/>
      <w:r w:rsidRPr="00B479CD">
        <w:rPr>
          <w:rFonts w:ascii="Arial" w:hAnsi="Arial" w:cs="Arial"/>
        </w:rPr>
        <w:t xml:space="preserve"> dovodom i odvodom zraka.</w:t>
      </w:r>
    </w:p>
    <w:p w:rsidR="00B479CD" w:rsidRDefault="00B479CD" w:rsidP="0067788A">
      <w:pPr>
        <w:tabs>
          <w:tab w:val="left" w:pos="285"/>
        </w:tabs>
        <w:jc w:val="both"/>
        <w:rPr>
          <w:rFonts w:ascii="Arial" w:hAnsi="Arial" w:cs="Arial"/>
        </w:rPr>
      </w:pPr>
    </w:p>
    <w:p w:rsidR="007D67D1" w:rsidRDefault="00766644" w:rsidP="0067788A">
      <w:pPr>
        <w:widowControl w:val="0"/>
        <w:autoSpaceDE w:val="0"/>
        <w:autoSpaceDN w:val="0"/>
        <w:adjustRightInd w:val="0"/>
        <w:ind w:right="1110"/>
        <w:jc w:val="both"/>
        <w:rPr>
          <w:rFonts w:ascii="Arial" w:hAnsi="Arial" w:cs="Arial"/>
        </w:rPr>
      </w:pPr>
      <w:r w:rsidRPr="007F3E65">
        <w:rPr>
          <w:rFonts w:ascii="Arial" w:hAnsi="Arial" w:cs="Arial"/>
          <w:b/>
          <w:bCs/>
          <w:spacing w:val="1"/>
        </w:rPr>
        <w:t>3.</w:t>
      </w:r>
      <w:r w:rsidR="007D67D1">
        <w:rPr>
          <w:rFonts w:ascii="Arial" w:hAnsi="Arial" w:cs="Arial"/>
          <w:b/>
          <w:bCs/>
          <w:spacing w:val="1"/>
        </w:rPr>
        <w:t>2</w:t>
      </w:r>
      <w:r>
        <w:rPr>
          <w:rFonts w:ascii="Arial" w:hAnsi="Arial" w:cs="Arial"/>
          <w:b/>
          <w:bCs/>
          <w:spacing w:val="1"/>
        </w:rPr>
        <w:t>.</w:t>
      </w:r>
      <w:r w:rsidRPr="007F3E65"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 </w:t>
      </w:r>
      <w:r w:rsidRPr="007F3E65">
        <w:rPr>
          <w:rFonts w:ascii="Arial" w:hAnsi="Arial" w:cs="Arial"/>
          <w:b/>
          <w:bCs/>
        </w:rPr>
        <w:t>O</w:t>
      </w:r>
      <w:r w:rsidRPr="007F3E65">
        <w:rPr>
          <w:rFonts w:ascii="Arial" w:hAnsi="Arial" w:cs="Arial"/>
          <w:b/>
          <w:bCs/>
          <w:spacing w:val="2"/>
        </w:rPr>
        <w:t>p</w:t>
      </w:r>
      <w:r w:rsidRPr="007F3E65">
        <w:rPr>
          <w:rFonts w:ascii="Arial" w:hAnsi="Arial" w:cs="Arial"/>
          <w:b/>
          <w:bCs/>
        </w:rPr>
        <w:t>is</w:t>
      </w:r>
      <w:r w:rsidRPr="007F3E65">
        <w:rPr>
          <w:rFonts w:ascii="Arial" w:hAnsi="Arial" w:cs="Arial"/>
          <w:b/>
          <w:bCs/>
          <w:spacing w:val="2"/>
        </w:rPr>
        <w:t xml:space="preserve"> o</w:t>
      </w:r>
      <w:r w:rsidRPr="007F3E65">
        <w:rPr>
          <w:rFonts w:ascii="Arial" w:hAnsi="Arial" w:cs="Arial"/>
          <w:b/>
          <w:bCs/>
          <w:spacing w:val="1"/>
        </w:rPr>
        <w:t>s</w:t>
      </w:r>
      <w:r w:rsidRPr="007F3E65">
        <w:rPr>
          <w:rFonts w:ascii="Arial" w:hAnsi="Arial" w:cs="Arial"/>
          <w:b/>
          <w:bCs/>
          <w:spacing w:val="-3"/>
        </w:rPr>
        <w:t>n</w:t>
      </w:r>
      <w:r w:rsidRPr="007F3E65">
        <w:rPr>
          <w:rFonts w:ascii="Arial" w:hAnsi="Arial" w:cs="Arial"/>
          <w:b/>
          <w:bCs/>
          <w:spacing w:val="2"/>
        </w:rPr>
        <w:t>o</w:t>
      </w:r>
      <w:r w:rsidRPr="007F3E65">
        <w:rPr>
          <w:rFonts w:ascii="Arial" w:hAnsi="Arial" w:cs="Arial"/>
          <w:b/>
          <w:bCs/>
          <w:spacing w:val="-4"/>
        </w:rPr>
        <w:t>v</w:t>
      </w:r>
      <w:r w:rsidRPr="007F3E65">
        <w:rPr>
          <w:rFonts w:ascii="Arial" w:hAnsi="Arial" w:cs="Arial"/>
          <w:b/>
          <w:bCs/>
          <w:spacing w:val="-3"/>
        </w:rPr>
        <w:t>n</w:t>
      </w:r>
      <w:r w:rsidRPr="007F3E65">
        <w:rPr>
          <w:rFonts w:ascii="Arial" w:hAnsi="Arial" w:cs="Arial"/>
          <w:b/>
          <w:bCs/>
        </w:rPr>
        <w:t>ih</w:t>
      </w:r>
      <w:r w:rsidRPr="007F3E65">
        <w:rPr>
          <w:rFonts w:ascii="Arial" w:hAnsi="Arial" w:cs="Arial"/>
          <w:b/>
          <w:bCs/>
          <w:spacing w:val="-2"/>
        </w:rPr>
        <w:t xml:space="preserve"> </w:t>
      </w:r>
      <w:r w:rsidRPr="007F3E65">
        <w:rPr>
          <w:rFonts w:ascii="Arial" w:hAnsi="Arial" w:cs="Arial"/>
          <w:b/>
          <w:bCs/>
        </w:rPr>
        <w:t>i</w:t>
      </w:r>
      <w:r w:rsidRPr="007F3E65">
        <w:rPr>
          <w:rFonts w:ascii="Arial" w:hAnsi="Arial" w:cs="Arial"/>
          <w:b/>
          <w:bCs/>
          <w:spacing w:val="1"/>
        </w:rPr>
        <w:t xml:space="preserve"> </w:t>
      </w:r>
      <w:r w:rsidRPr="007F3E65">
        <w:rPr>
          <w:rFonts w:ascii="Arial" w:hAnsi="Arial" w:cs="Arial"/>
          <w:b/>
          <w:bCs/>
          <w:spacing w:val="2"/>
        </w:rPr>
        <w:t>po</w:t>
      </w:r>
      <w:r w:rsidRPr="007F3E65">
        <w:rPr>
          <w:rFonts w:ascii="Arial" w:hAnsi="Arial" w:cs="Arial"/>
          <w:b/>
          <w:bCs/>
          <w:spacing w:val="-2"/>
        </w:rPr>
        <w:t>m</w:t>
      </w:r>
      <w:r w:rsidRPr="007F3E65">
        <w:rPr>
          <w:rFonts w:ascii="Arial" w:hAnsi="Arial" w:cs="Arial"/>
          <w:b/>
          <w:bCs/>
          <w:spacing w:val="2"/>
        </w:rPr>
        <w:t>o</w:t>
      </w:r>
      <w:r w:rsidRPr="007F3E65">
        <w:rPr>
          <w:rFonts w:ascii="Arial" w:hAnsi="Arial" w:cs="Arial"/>
          <w:b/>
          <w:bCs/>
          <w:spacing w:val="1"/>
        </w:rPr>
        <w:t>ć</w:t>
      </w:r>
      <w:r w:rsidRPr="007F3E65">
        <w:rPr>
          <w:rFonts w:ascii="Arial" w:hAnsi="Arial" w:cs="Arial"/>
          <w:b/>
          <w:bCs/>
          <w:spacing w:val="-3"/>
        </w:rPr>
        <w:t>n</w:t>
      </w:r>
      <w:r w:rsidRPr="007F3E65">
        <w:rPr>
          <w:rFonts w:ascii="Arial" w:hAnsi="Arial" w:cs="Arial"/>
          <w:b/>
          <w:bCs/>
        </w:rPr>
        <w:t>ih</w:t>
      </w:r>
      <w:r w:rsidRPr="007F3E65">
        <w:rPr>
          <w:rFonts w:ascii="Arial" w:hAnsi="Arial" w:cs="Arial"/>
          <w:b/>
          <w:bCs/>
          <w:spacing w:val="-2"/>
        </w:rPr>
        <w:t xml:space="preserve"> </w:t>
      </w:r>
      <w:r w:rsidRPr="007F3E65">
        <w:rPr>
          <w:rFonts w:ascii="Arial" w:hAnsi="Arial" w:cs="Arial"/>
          <w:b/>
          <w:bCs/>
          <w:spacing w:val="1"/>
        </w:rPr>
        <w:t>s</w:t>
      </w:r>
      <w:r w:rsidRPr="007F3E65">
        <w:rPr>
          <w:rFonts w:ascii="Arial" w:hAnsi="Arial" w:cs="Arial"/>
          <w:b/>
          <w:bCs/>
        </w:rPr>
        <w:t>i</w:t>
      </w:r>
      <w:r w:rsidRPr="007F3E65">
        <w:rPr>
          <w:rFonts w:ascii="Arial" w:hAnsi="Arial" w:cs="Arial"/>
          <w:b/>
          <w:bCs/>
          <w:spacing w:val="-2"/>
        </w:rPr>
        <w:t>r</w:t>
      </w:r>
      <w:r w:rsidRPr="007F3E65">
        <w:rPr>
          <w:rFonts w:ascii="Arial" w:hAnsi="Arial" w:cs="Arial"/>
          <w:b/>
          <w:bCs/>
          <w:spacing w:val="2"/>
        </w:rPr>
        <w:t>o</w:t>
      </w:r>
      <w:r w:rsidRPr="007F3E65">
        <w:rPr>
          <w:rFonts w:ascii="Arial" w:hAnsi="Arial" w:cs="Arial"/>
          <w:b/>
          <w:bCs/>
          <w:spacing w:val="-4"/>
        </w:rPr>
        <w:t>v</w:t>
      </w:r>
      <w:r w:rsidRPr="007F3E65">
        <w:rPr>
          <w:rFonts w:ascii="Arial" w:hAnsi="Arial" w:cs="Arial"/>
          <w:b/>
          <w:bCs/>
        </w:rPr>
        <w:t>i</w:t>
      </w:r>
      <w:r w:rsidRPr="007F3E65">
        <w:rPr>
          <w:rFonts w:ascii="Arial" w:hAnsi="Arial" w:cs="Arial"/>
          <w:b/>
          <w:bCs/>
          <w:spacing w:val="-3"/>
        </w:rPr>
        <w:t>n</w:t>
      </w:r>
      <w:r w:rsidRPr="007F3E65">
        <w:rPr>
          <w:rFonts w:ascii="Arial" w:hAnsi="Arial" w:cs="Arial"/>
          <w:b/>
          <w:bCs/>
        </w:rPr>
        <w:t>a</w:t>
      </w:r>
      <w:r w:rsidRPr="007F3E65">
        <w:rPr>
          <w:rFonts w:ascii="Arial" w:hAnsi="Arial" w:cs="Arial"/>
          <w:b/>
          <w:bCs/>
          <w:spacing w:val="2"/>
        </w:rPr>
        <w:t xml:space="preserve"> </w:t>
      </w:r>
      <w:r w:rsidRPr="007F3E65">
        <w:rPr>
          <w:rFonts w:ascii="Arial" w:hAnsi="Arial" w:cs="Arial"/>
          <w:b/>
          <w:bCs/>
        </w:rPr>
        <w:t>i</w:t>
      </w:r>
      <w:r w:rsidRPr="007F3E65">
        <w:rPr>
          <w:rFonts w:ascii="Arial" w:hAnsi="Arial" w:cs="Arial"/>
          <w:b/>
          <w:bCs/>
          <w:spacing w:val="1"/>
        </w:rPr>
        <w:t xml:space="preserve"> </w:t>
      </w:r>
      <w:r w:rsidRPr="007F3E65">
        <w:rPr>
          <w:rFonts w:ascii="Arial" w:hAnsi="Arial" w:cs="Arial"/>
          <w:b/>
          <w:bCs/>
          <w:spacing w:val="2"/>
        </w:rPr>
        <w:t>o</w:t>
      </w:r>
      <w:r w:rsidRPr="007F3E65">
        <w:rPr>
          <w:rFonts w:ascii="Arial" w:hAnsi="Arial" w:cs="Arial"/>
          <w:b/>
          <w:bCs/>
          <w:spacing w:val="1"/>
        </w:rPr>
        <w:t>s</w:t>
      </w:r>
      <w:r w:rsidRPr="007F3E65">
        <w:rPr>
          <w:rFonts w:ascii="Arial" w:hAnsi="Arial" w:cs="Arial"/>
          <w:b/>
          <w:bCs/>
          <w:spacing w:val="2"/>
        </w:rPr>
        <w:t>t</w:t>
      </w:r>
      <w:r w:rsidRPr="007F3E65">
        <w:rPr>
          <w:rFonts w:ascii="Arial" w:hAnsi="Arial" w:cs="Arial"/>
          <w:b/>
          <w:bCs/>
          <w:spacing w:val="1"/>
        </w:rPr>
        <w:t>a</w:t>
      </w:r>
      <w:r w:rsidRPr="007F3E65">
        <w:rPr>
          <w:rFonts w:ascii="Arial" w:hAnsi="Arial" w:cs="Arial"/>
          <w:b/>
          <w:bCs/>
        </w:rPr>
        <w:t>lih</w:t>
      </w:r>
      <w:r w:rsidRPr="007F3E65">
        <w:rPr>
          <w:rFonts w:ascii="Arial" w:hAnsi="Arial" w:cs="Arial"/>
          <w:b/>
          <w:bCs/>
          <w:spacing w:val="-2"/>
        </w:rPr>
        <w:t xml:space="preserve"> </w:t>
      </w:r>
      <w:r w:rsidRPr="007F3E65">
        <w:rPr>
          <w:rFonts w:ascii="Arial" w:hAnsi="Arial" w:cs="Arial"/>
          <w:b/>
          <w:bCs/>
          <w:spacing w:val="1"/>
        </w:rPr>
        <w:t>s</w:t>
      </w:r>
      <w:r w:rsidRPr="007F3E65">
        <w:rPr>
          <w:rFonts w:ascii="Arial" w:hAnsi="Arial" w:cs="Arial"/>
          <w:b/>
          <w:bCs/>
          <w:spacing w:val="-3"/>
        </w:rPr>
        <w:t>u</w:t>
      </w:r>
      <w:r w:rsidRPr="007F3E65">
        <w:rPr>
          <w:rFonts w:ascii="Arial" w:hAnsi="Arial" w:cs="Arial"/>
          <w:b/>
          <w:bCs/>
          <w:spacing w:val="2"/>
        </w:rPr>
        <w:t>p</w:t>
      </w:r>
      <w:r w:rsidRPr="007F3E65">
        <w:rPr>
          <w:rFonts w:ascii="Arial" w:hAnsi="Arial" w:cs="Arial"/>
          <w:b/>
          <w:bCs/>
          <w:spacing w:val="1"/>
        </w:rPr>
        <w:t>s</w:t>
      </w:r>
      <w:r w:rsidRPr="007F3E65">
        <w:rPr>
          <w:rFonts w:ascii="Arial" w:hAnsi="Arial" w:cs="Arial"/>
          <w:b/>
          <w:bCs/>
          <w:spacing w:val="2"/>
        </w:rPr>
        <w:t>t</w:t>
      </w:r>
      <w:r w:rsidRPr="007F3E65">
        <w:rPr>
          <w:rFonts w:ascii="Arial" w:hAnsi="Arial" w:cs="Arial"/>
          <w:b/>
          <w:bCs/>
          <w:spacing w:val="1"/>
        </w:rPr>
        <w:t>a</w:t>
      </w:r>
      <w:r w:rsidRPr="007F3E65">
        <w:rPr>
          <w:rFonts w:ascii="Arial" w:hAnsi="Arial" w:cs="Arial"/>
          <w:b/>
          <w:bCs/>
          <w:spacing w:val="-3"/>
        </w:rPr>
        <w:t>n</w:t>
      </w:r>
      <w:r w:rsidRPr="007F3E65">
        <w:rPr>
          <w:rFonts w:ascii="Arial" w:hAnsi="Arial" w:cs="Arial"/>
          <w:b/>
          <w:bCs/>
          <w:spacing w:val="1"/>
        </w:rPr>
        <w:t>c</w:t>
      </w:r>
      <w:r w:rsidRPr="007F3E65">
        <w:rPr>
          <w:rFonts w:ascii="Arial" w:hAnsi="Arial" w:cs="Arial"/>
          <w:b/>
          <w:bCs/>
        </w:rPr>
        <w:t>i</w:t>
      </w:r>
      <w:r w:rsidRPr="007F3E65">
        <w:rPr>
          <w:rFonts w:ascii="Arial" w:hAnsi="Arial" w:cs="Arial"/>
          <w:b/>
          <w:bCs/>
          <w:spacing w:val="1"/>
        </w:rPr>
        <w:t xml:space="preserve"> </w:t>
      </w:r>
    </w:p>
    <w:p w:rsidR="000248F9" w:rsidRDefault="000248F9" w:rsidP="0067788A">
      <w:pPr>
        <w:widowControl w:val="0"/>
        <w:autoSpaceDE w:val="0"/>
        <w:autoSpaceDN w:val="0"/>
        <w:adjustRightInd w:val="0"/>
        <w:spacing w:before="5" w:line="150" w:lineRule="exact"/>
        <w:rPr>
          <w:rFonts w:ascii="Arial" w:hAnsi="Arial" w:cs="Arial"/>
        </w:rPr>
      </w:pPr>
    </w:p>
    <w:p w:rsidR="00766644" w:rsidRPr="007F3E65" w:rsidRDefault="0012045B" w:rsidP="0067788A">
      <w:pPr>
        <w:widowControl w:val="0"/>
        <w:autoSpaceDE w:val="0"/>
        <w:autoSpaceDN w:val="0"/>
        <w:adjustRightInd w:val="0"/>
        <w:spacing w:before="5" w:line="150" w:lineRule="exact"/>
        <w:rPr>
          <w:rFonts w:ascii="Arial" w:hAnsi="Arial" w:cs="Arial"/>
        </w:rPr>
      </w:pPr>
      <w:r w:rsidRPr="0012045B">
        <w:rPr>
          <w:rFonts w:ascii="Arial" w:hAnsi="Arial" w:cs="Arial"/>
        </w:rPr>
        <w:t>Osnovne sirovine koje se koriste</w:t>
      </w:r>
      <w:r>
        <w:rPr>
          <w:rFonts w:ascii="Arial" w:hAnsi="Arial" w:cs="Arial"/>
        </w:rPr>
        <w:t xml:space="preserve"> su</w:t>
      </w:r>
      <w:r w:rsidR="007D67D1">
        <w:rPr>
          <w:rFonts w:ascii="Arial" w:hAnsi="Arial" w:cs="Arial"/>
        </w:rPr>
        <w:t>:</w:t>
      </w:r>
    </w:p>
    <w:p w:rsidR="008F2484" w:rsidRPr="0012045B" w:rsidRDefault="007D67D1" w:rsidP="0067788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s-Latn-BA" w:eastAsia="en-US"/>
        </w:rPr>
      </w:pPr>
      <w:r>
        <w:rPr>
          <w:rFonts w:ascii="Arial" w:eastAsiaTheme="minorHAnsi" w:hAnsi="Arial" w:cs="Arial"/>
          <w:b/>
          <w:bCs/>
          <w:color w:val="000000"/>
          <w:lang w:val="bs-Latn-BA" w:eastAsia="en-US"/>
        </w:rPr>
        <w:t>3.2.1.</w:t>
      </w:r>
      <w:r w:rsidR="008F2484" w:rsidRPr="0012045B">
        <w:rPr>
          <w:rFonts w:ascii="Arial" w:eastAsiaTheme="minorHAnsi" w:hAnsi="Arial" w:cs="Arial"/>
          <w:b/>
          <w:bCs/>
          <w:color w:val="000000"/>
          <w:lang w:val="bs-Latn-BA" w:eastAsia="en-US"/>
        </w:rPr>
        <w:t xml:space="preserve"> Bakar </w:t>
      </w:r>
    </w:p>
    <w:p w:rsidR="00766644" w:rsidRPr="00613C2F" w:rsidRDefault="00613C2F" w:rsidP="0067788A">
      <w:pPr>
        <w:widowControl w:val="0"/>
        <w:autoSpaceDE w:val="0"/>
        <w:autoSpaceDN w:val="0"/>
        <w:adjustRightInd w:val="0"/>
        <w:spacing w:before="12" w:line="260" w:lineRule="exact"/>
        <w:jc w:val="both"/>
        <w:rPr>
          <w:rFonts w:ascii="Arial" w:hAnsi="Arial" w:cs="Arial"/>
          <w:highlight w:val="yellow"/>
        </w:rPr>
      </w:pPr>
      <w:r w:rsidRPr="00613C2F">
        <w:rPr>
          <w:rFonts w:ascii="Arial" w:hAnsi="Arial" w:cs="Arial"/>
        </w:rPr>
        <w:t xml:space="preserve">Koristi </w:t>
      </w:r>
      <w:r w:rsidR="00E40ED0">
        <w:rPr>
          <w:rFonts w:ascii="Arial" w:hAnsi="Arial" w:cs="Arial"/>
        </w:rPr>
        <w:t xml:space="preserve">će </w:t>
      </w:r>
      <w:r w:rsidRPr="00613C2F">
        <w:rPr>
          <w:rFonts w:ascii="Arial" w:hAnsi="Arial" w:cs="Arial"/>
        </w:rPr>
        <w:t xml:space="preserve">se </w:t>
      </w:r>
      <w:proofErr w:type="spellStart"/>
      <w:r w:rsidRPr="00613C2F">
        <w:rPr>
          <w:rFonts w:ascii="Arial" w:hAnsi="Arial" w:cs="Arial"/>
        </w:rPr>
        <w:t>elektrolitički</w:t>
      </w:r>
      <w:r w:rsidR="001C2656" w:rsidRPr="00613C2F">
        <w:rPr>
          <w:rFonts w:ascii="Arial" w:hAnsi="Arial" w:cs="Arial"/>
        </w:rPr>
        <w:t>i</w:t>
      </w:r>
      <w:proofErr w:type="spellEnd"/>
      <w:r w:rsidR="001C2656" w:rsidRPr="00613C2F">
        <w:rPr>
          <w:rFonts w:ascii="Arial" w:hAnsi="Arial" w:cs="Arial"/>
        </w:rPr>
        <w:t xml:space="preserve"> Cu. </w:t>
      </w:r>
      <w:r w:rsidR="008F2484" w:rsidRPr="00613C2F">
        <w:rPr>
          <w:rFonts w:ascii="Arial" w:eastAsiaTheme="minorHAnsi" w:hAnsi="Arial" w:cs="Arial"/>
          <w:color w:val="000000"/>
          <w:lang w:val="bs-Latn-BA" w:eastAsia="en-US"/>
        </w:rPr>
        <w:t xml:space="preserve">Bakar se dobija iz sulfidnih ruda </w:t>
      </w:r>
      <w:proofErr w:type="spellStart"/>
      <w:r w:rsidR="008F2484" w:rsidRPr="00613C2F">
        <w:rPr>
          <w:rFonts w:ascii="Arial" w:eastAsiaTheme="minorHAnsi" w:hAnsi="Arial" w:cs="Arial"/>
          <w:color w:val="000000"/>
          <w:lang w:val="bs-Latn-BA" w:eastAsia="en-US"/>
        </w:rPr>
        <w:t>halkopirita</w:t>
      </w:r>
      <w:proofErr w:type="spellEnd"/>
      <w:r w:rsidR="008F2484" w:rsidRPr="00613C2F">
        <w:rPr>
          <w:rFonts w:ascii="Arial" w:eastAsiaTheme="minorHAnsi" w:hAnsi="Arial" w:cs="Arial"/>
          <w:color w:val="000000"/>
          <w:lang w:val="bs-Latn-BA" w:eastAsia="en-US"/>
        </w:rPr>
        <w:t xml:space="preserve"> i </w:t>
      </w:r>
      <w:proofErr w:type="spellStart"/>
      <w:r w:rsidR="008F2484" w:rsidRPr="00613C2F">
        <w:rPr>
          <w:rFonts w:ascii="Arial" w:eastAsiaTheme="minorHAnsi" w:hAnsi="Arial" w:cs="Arial"/>
          <w:color w:val="000000"/>
          <w:lang w:val="bs-Latn-BA" w:eastAsia="en-US"/>
        </w:rPr>
        <w:t>halkozina</w:t>
      </w:r>
      <w:proofErr w:type="spellEnd"/>
      <w:r w:rsidR="008F2484" w:rsidRPr="00613C2F">
        <w:rPr>
          <w:rFonts w:ascii="Arial" w:eastAsiaTheme="minorHAnsi" w:hAnsi="Arial" w:cs="Arial"/>
          <w:color w:val="000000"/>
          <w:lang w:val="bs-Latn-BA" w:eastAsia="en-US"/>
        </w:rPr>
        <w:t xml:space="preserve">, s tim da se proces proizvodnje dijeli u dvije faze od kojih je prva </w:t>
      </w:r>
      <w:proofErr w:type="spellStart"/>
      <w:r w:rsidR="008F2484" w:rsidRPr="00613C2F">
        <w:rPr>
          <w:rFonts w:ascii="Arial" w:eastAsiaTheme="minorHAnsi" w:hAnsi="Arial" w:cs="Arial"/>
          <w:color w:val="000000"/>
          <w:lang w:val="bs-Latn-BA" w:eastAsia="en-US"/>
        </w:rPr>
        <w:t>dobijanje</w:t>
      </w:r>
      <w:proofErr w:type="spellEnd"/>
      <w:r w:rsidR="008F2484" w:rsidRPr="00613C2F">
        <w:rPr>
          <w:rFonts w:ascii="Arial" w:eastAsiaTheme="minorHAnsi" w:hAnsi="Arial" w:cs="Arial"/>
          <w:color w:val="000000"/>
          <w:lang w:val="bs-Latn-BA" w:eastAsia="en-US"/>
        </w:rPr>
        <w:t xml:space="preserve"> sirovog bakra, a druga predstavlja rafiniranje sirovog bakra</w:t>
      </w:r>
      <w:r w:rsidR="00B9713E" w:rsidRPr="00613C2F">
        <w:rPr>
          <w:rFonts w:ascii="Arial" w:eastAsiaTheme="minorHAnsi" w:hAnsi="Arial" w:cs="Arial"/>
          <w:color w:val="000000"/>
          <w:lang w:val="bs-Latn-BA" w:eastAsia="en-US"/>
        </w:rPr>
        <w:t>.</w:t>
      </w:r>
      <w:r w:rsidR="008F2484" w:rsidRPr="00613C2F">
        <w:rPr>
          <w:rFonts w:ascii="Arial" w:eastAsiaTheme="minorHAnsi" w:hAnsi="Arial" w:cs="Arial"/>
          <w:color w:val="000000"/>
          <w:lang w:val="bs-Latn-BA" w:eastAsia="en-US"/>
        </w:rPr>
        <w:t xml:space="preserve"> Prema JUS C.D1.002 razlikujemo dvije vrste bakra u zavisnosti od na</w:t>
      </w:r>
      <w:r w:rsidR="002D3938" w:rsidRPr="00613C2F">
        <w:rPr>
          <w:rFonts w:ascii="Arial" w:eastAsiaTheme="minorHAnsi" w:hAnsi="Arial" w:cs="Arial"/>
          <w:color w:val="000000"/>
          <w:lang w:val="bs-Latn-BA" w:eastAsia="en-US"/>
        </w:rPr>
        <w:t>č</w:t>
      </w:r>
      <w:r w:rsidR="008F2484" w:rsidRPr="00613C2F">
        <w:rPr>
          <w:rFonts w:ascii="Arial" w:eastAsiaTheme="minorHAnsi" w:hAnsi="Arial" w:cs="Arial"/>
          <w:color w:val="000000"/>
          <w:lang w:val="bs-Latn-BA" w:eastAsia="en-US"/>
        </w:rPr>
        <w:t>ina rafiniranja tj. topioni</w:t>
      </w:r>
      <w:r w:rsidR="002D3938" w:rsidRPr="00613C2F">
        <w:rPr>
          <w:rFonts w:ascii="Arial" w:eastAsiaTheme="minorHAnsi" w:hAnsi="Arial" w:cs="Arial"/>
          <w:color w:val="000000"/>
          <w:lang w:val="bs-Latn-BA" w:eastAsia="en-US"/>
        </w:rPr>
        <w:t>č</w:t>
      </w:r>
      <w:r w:rsidR="008F2484" w:rsidRPr="00613C2F">
        <w:rPr>
          <w:rFonts w:ascii="Arial" w:eastAsiaTheme="minorHAnsi" w:hAnsi="Arial" w:cs="Arial"/>
          <w:color w:val="000000"/>
          <w:lang w:val="bs-Latn-BA" w:eastAsia="en-US"/>
        </w:rPr>
        <w:t>ki Cu i elektroliti</w:t>
      </w:r>
      <w:r w:rsidR="002D3938" w:rsidRPr="00613C2F">
        <w:rPr>
          <w:rFonts w:ascii="Arial" w:eastAsiaTheme="minorHAnsi" w:hAnsi="Arial" w:cs="Arial"/>
          <w:color w:val="000000"/>
          <w:lang w:val="bs-Latn-BA" w:eastAsia="en-US"/>
        </w:rPr>
        <w:t>č</w:t>
      </w:r>
      <w:r w:rsidR="008F2484" w:rsidRPr="00613C2F">
        <w:rPr>
          <w:rFonts w:ascii="Arial" w:eastAsiaTheme="minorHAnsi" w:hAnsi="Arial" w:cs="Arial"/>
          <w:color w:val="000000"/>
          <w:lang w:val="bs-Latn-BA" w:eastAsia="en-US"/>
        </w:rPr>
        <w:t xml:space="preserve">ki Cu. </w:t>
      </w:r>
    </w:p>
    <w:p w:rsidR="00D1633D" w:rsidRDefault="00D1633D" w:rsidP="006778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val="bs-Latn-BA" w:eastAsia="en-US"/>
        </w:rPr>
      </w:pPr>
    </w:p>
    <w:p w:rsidR="008F2484" w:rsidRPr="0012045B" w:rsidRDefault="007D67D1" w:rsidP="0067788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s-Latn-BA" w:eastAsia="en-US"/>
        </w:rPr>
      </w:pPr>
      <w:r>
        <w:rPr>
          <w:rFonts w:ascii="Arial" w:eastAsiaTheme="minorHAnsi" w:hAnsi="Arial" w:cs="Arial"/>
          <w:b/>
          <w:bCs/>
          <w:color w:val="000000"/>
          <w:lang w:val="bs-Latn-BA" w:eastAsia="en-US"/>
        </w:rPr>
        <w:t>3.2.2</w:t>
      </w:r>
      <w:r w:rsidR="008F2484" w:rsidRPr="0012045B">
        <w:rPr>
          <w:rFonts w:ascii="Arial" w:eastAsiaTheme="minorHAnsi" w:hAnsi="Arial" w:cs="Arial"/>
          <w:b/>
          <w:bCs/>
          <w:color w:val="000000"/>
          <w:lang w:val="bs-Latn-BA" w:eastAsia="en-US"/>
        </w:rPr>
        <w:t xml:space="preserve">. Smole </w:t>
      </w:r>
    </w:p>
    <w:p w:rsidR="008F2484" w:rsidRPr="0012045B" w:rsidRDefault="00613C2F" w:rsidP="0067788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bs-Latn-BA" w:eastAsia="en-US"/>
        </w:rPr>
      </w:pPr>
      <w:r>
        <w:rPr>
          <w:rFonts w:ascii="Arial" w:eastAsiaTheme="minorHAnsi" w:hAnsi="Arial" w:cs="Arial"/>
          <w:color w:val="000000"/>
          <w:lang w:val="bs-Latn-BA" w:eastAsia="en-US"/>
        </w:rPr>
        <w:t>Z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na</w:t>
      </w:r>
      <w:r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ajnu sirovinsku komponentu </w:t>
      </w:r>
      <w:r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ini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epoksidna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smola</w:t>
      </w:r>
      <w:r>
        <w:rPr>
          <w:rFonts w:ascii="Arial" w:eastAsiaTheme="minorHAnsi" w:hAnsi="Arial" w:cs="Arial"/>
          <w:color w:val="000000"/>
          <w:lang w:val="bs-Latn-BA" w:eastAsia="en-US"/>
        </w:rPr>
        <w:t>.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Sirovine za proizvodnju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epoksidne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smole su u velikoj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meri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derivati nafte, iako sada postaju dostupni neki koji su derivati biljaka (npr.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glicerol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iz biljaka koji se koristi za proizvodnu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epihloridina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>).</w:t>
      </w:r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  <w:proofErr w:type="spellStart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Epoksidne</w:t>
      </w:r>
      <w:proofErr w:type="spellEnd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smole su </w:t>
      </w:r>
      <w:proofErr w:type="spellStart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prepolimeri</w:t>
      </w:r>
      <w:proofErr w:type="spellEnd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male molekularne te</w:t>
      </w:r>
      <w:r w:rsidR="002D3938">
        <w:rPr>
          <w:rFonts w:ascii="Arial" w:eastAsiaTheme="minorHAnsi" w:hAnsi="Arial" w:cs="Arial"/>
          <w:color w:val="000000"/>
          <w:lang w:val="bs-Latn-BA" w:eastAsia="en-US"/>
        </w:rPr>
        <w:t>ž</w:t>
      </w:r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ine ili polimeri velike </w:t>
      </w:r>
      <w:proofErr w:type="spellStart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molekularske</w:t>
      </w:r>
      <w:proofErr w:type="spellEnd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te</w:t>
      </w:r>
      <w:r w:rsidR="002D3938">
        <w:rPr>
          <w:rFonts w:ascii="Arial" w:eastAsiaTheme="minorHAnsi" w:hAnsi="Arial" w:cs="Arial"/>
          <w:color w:val="000000"/>
          <w:lang w:val="bs-Latn-BA" w:eastAsia="en-US"/>
        </w:rPr>
        <w:t>ž</w:t>
      </w:r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ine koji obi</w:t>
      </w:r>
      <w:r w:rsidR="002D3938">
        <w:rPr>
          <w:rFonts w:ascii="Arial" w:eastAsiaTheme="minorHAnsi" w:hAnsi="Arial" w:cs="Arial"/>
          <w:color w:val="000000"/>
          <w:lang w:val="bs-Latn-BA" w:eastAsia="en-US"/>
        </w:rPr>
        <w:t>č</w:t>
      </w:r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no sadr</w:t>
      </w:r>
      <w:r w:rsidR="002D3938">
        <w:rPr>
          <w:rFonts w:ascii="Arial" w:eastAsiaTheme="minorHAnsi" w:hAnsi="Arial" w:cs="Arial"/>
          <w:color w:val="000000"/>
          <w:lang w:val="bs-Latn-BA" w:eastAsia="en-US"/>
        </w:rPr>
        <w:t>ž</w:t>
      </w:r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e dv</w:t>
      </w:r>
      <w:r w:rsidR="00E40ED0">
        <w:rPr>
          <w:rFonts w:ascii="Arial" w:eastAsiaTheme="minorHAnsi" w:hAnsi="Arial" w:cs="Arial"/>
          <w:color w:val="000000"/>
          <w:lang w:val="bs-Latn-BA" w:eastAsia="en-US"/>
        </w:rPr>
        <w:t>ije</w:t>
      </w:r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  <w:proofErr w:type="spellStart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epoksidne</w:t>
      </w:r>
      <w:proofErr w:type="spellEnd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grupe. </w:t>
      </w:r>
    </w:p>
    <w:p w:rsidR="008F2484" w:rsidRDefault="008F2484" w:rsidP="006778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val="bs-Latn-BA" w:eastAsia="en-US"/>
        </w:rPr>
      </w:pPr>
      <w:proofErr w:type="spellStart"/>
      <w:r w:rsidRPr="0012045B">
        <w:rPr>
          <w:rFonts w:ascii="Arial" w:eastAsiaTheme="minorHAnsi" w:hAnsi="Arial" w:cs="Arial"/>
          <w:b/>
          <w:bCs/>
          <w:color w:val="000000"/>
          <w:lang w:val="bs-Latn-BA" w:eastAsia="en-US"/>
        </w:rPr>
        <w:t>Epoksidne</w:t>
      </w:r>
      <w:proofErr w:type="spellEnd"/>
      <w:r w:rsidRPr="0012045B">
        <w:rPr>
          <w:rFonts w:ascii="Arial" w:eastAsiaTheme="minorHAnsi" w:hAnsi="Arial" w:cs="Arial"/>
          <w:b/>
          <w:bCs/>
          <w:color w:val="000000"/>
          <w:lang w:val="bs-Latn-BA" w:eastAsia="en-US"/>
        </w:rPr>
        <w:t xml:space="preserve"> smole: </w:t>
      </w:r>
    </w:p>
    <w:p w:rsidR="006C44C4" w:rsidRDefault="006C44C4" w:rsidP="0067788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s-Latn-BA" w:eastAsia="en-US"/>
        </w:rPr>
      </w:pPr>
      <w:r w:rsidRPr="006C44C4">
        <w:rPr>
          <w:rFonts w:ascii="Arial" w:eastAsiaTheme="minorHAnsi" w:hAnsi="Arial" w:cs="Arial"/>
          <w:color w:val="000000"/>
          <w:lang w:val="bs-Latn-BA" w:eastAsia="en-US"/>
        </w:rPr>
        <w:t xml:space="preserve"> - najčešća i najvažnija klasa </w:t>
      </w:r>
      <w:proofErr w:type="spellStart"/>
      <w:r w:rsidRPr="006C44C4">
        <w:rPr>
          <w:rFonts w:ascii="Arial" w:eastAsiaTheme="minorHAnsi" w:hAnsi="Arial" w:cs="Arial"/>
          <w:color w:val="000000"/>
          <w:lang w:val="bs-Latn-BA" w:eastAsia="en-US"/>
        </w:rPr>
        <w:t>epoksidne</w:t>
      </w:r>
      <w:proofErr w:type="spellEnd"/>
      <w:r w:rsidRPr="006C44C4">
        <w:rPr>
          <w:rFonts w:ascii="Arial" w:eastAsiaTheme="minorHAnsi" w:hAnsi="Arial" w:cs="Arial"/>
          <w:color w:val="000000"/>
          <w:lang w:val="bs-Latn-BA" w:eastAsia="en-US"/>
        </w:rPr>
        <w:t xml:space="preserve"> smole je </w:t>
      </w:r>
      <w:proofErr w:type="spellStart"/>
      <w:r w:rsidR="008F2484" w:rsidRPr="006C44C4">
        <w:rPr>
          <w:rFonts w:ascii="Arial" w:eastAsiaTheme="minorHAnsi" w:hAnsi="Arial" w:cs="Arial"/>
          <w:color w:val="000000"/>
          <w:lang w:val="bs-Latn-BA" w:eastAsia="en-US"/>
        </w:rPr>
        <w:t>Bisfenol</w:t>
      </w:r>
      <w:proofErr w:type="spellEnd"/>
      <w:r w:rsidR="008F2484" w:rsidRPr="006C44C4">
        <w:rPr>
          <w:rFonts w:ascii="Arial" w:eastAsiaTheme="minorHAnsi" w:hAnsi="Arial" w:cs="Arial"/>
          <w:color w:val="000000"/>
          <w:lang w:val="bs-Latn-BA" w:eastAsia="en-US"/>
        </w:rPr>
        <w:t xml:space="preserve"> A </w:t>
      </w:r>
      <w:proofErr w:type="spellStart"/>
      <w:r w:rsidR="008F2484" w:rsidRPr="006C44C4">
        <w:rPr>
          <w:rFonts w:ascii="Arial" w:eastAsiaTheme="minorHAnsi" w:hAnsi="Arial" w:cs="Arial"/>
          <w:color w:val="000000"/>
          <w:lang w:val="bs-Latn-BA" w:eastAsia="en-US"/>
        </w:rPr>
        <w:t>epoksidna</w:t>
      </w:r>
      <w:proofErr w:type="spellEnd"/>
      <w:r w:rsidR="008F2484" w:rsidRPr="006C44C4">
        <w:rPr>
          <w:rFonts w:ascii="Arial" w:eastAsiaTheme="minorHAnsi" w:hAnsi="Arial" w:cs="Arial"/>
          <w:color w:val="000000"/>
          <w:lang w:val="bs-Latn-BA" w:eastAsia="en-US"/>
        </w:rPr>
        <w:t xml:space="preserve"> smola </w:t>
      </w:r>
      <w:r>
        <w:rPr>
          <w:rFonts w:ascii="Arial" w:eastAsiaTheme="minorHAnsi" w:hAnsi="Arial" w:cs="Arial"/>
          <w:color w:val="000000"/>
          <w:lang w:val="bs-Latn-BA" w:eastAsia="en-US"/>
        </w:rPr>
        <w:t>–</w:t>
      </w:r>
      <w:r w:rsidR="008F2484" w:rsidRPr="006C44C4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  <w:r>
        <w:rPr>
          <w:rFonts w:ascii="Arial" w:eastAsiaTheme="minorHAnsi" w:hAnsi="Arial" w:cs="Arial"/>
          <w:color w:val="000000"/>
          <w:lang w:val="bs-Latn-BA" w:eastAsia="en-US"/>
        </w:rPr>
        <w:t xml:space="preserve">koja se i  </w:t>
      </w:r>
    </w:p>
    <w:p w:rsidR="008F2484" w:rsidRPr="0012045B" w:rsidRDefault="006C44C4" w:rsidP="0067788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s-Latn-BA" w:eastAsia="en-US"/>
        </w:rPr>
      </w:pPr>
      <w:r>
        <w:rPr>
          <w:rFonts w:ascii="Arial" w:eastAsiaTheme="minorHAnsi" w:hAnsi="Arial" w:cs="Arial"/>
          <w:color w:val="000000"/>
          <w:lang w:val="bs-Latn-BA" w:eastAsia="en-US"/>
        </w:rPr>
        <w:t xml:space="preserve">   najviše koristi</w:t>
      </w:r>
    </w:p>
    <w:p w:rsidR="008F2484" w:rsidRPr="008F2484" w:rsidRDefault="003401DE" w:rsidP="0067788A">
      <w:pPr>
        <w:autoSpaceDE w:val="0"/>
        <w:autoSpaceDN w:val="0"/>
        <w:adjustRightInd w:val="0"/>
        <w:spacing w:after="18"/>
        <w:rPr>
          <w:rFonts w:ascii="Arial" w:eastAsiaTheme="minorHAnsi" w:hAnsi="Arial" w:cs="Arial"/>
          <w:color w:val="000000"/>
          <w:sz w:val="23"/>
          <w:szCs w:val="23"/>
          <w:lang w:val="bs-Latn-BA" w:eastAsia="en-US"/>
        </w:rPr>
      </w:pPr>
      <w:r>
        <w:rPr>
          <w:rFonts w:ascii="Arial" w:eastAsiaTheme="minorHAnsi" w:hAnsi="Arial" w:cs="Arial"/>
          <w:color w:val="000000"/>
          <w:lang w:val="bs-Latn-BA" w:eastAsia="en-US"/>
        </w:rPr>
        <w:t>-</w:t>
      </w:r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  <w:r w:rsidR="006C44C4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  <w:proofErr w:type="spellStart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Bisfenol</w:t>
      </w:r>
      <w:proofErr w:type="spellEnd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F </w:t>
      </w:r>
      <w:proofErr w:type="spellStart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eposkidna</w:t>
      </w:r>
      <w:proofErr w:type="spellEnd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smola</w:t>
      </w:r>
      <w:r w:rsidR="006C44C4">
        <w:rPr>
          <w:rFonts w:ascii="Arial" w:eastAsiaTheme="minorHAnsi" w:hAnsi="Arial" w:cs="Arial"/>
          <w:color w:val="000000"/>
          <w:lang w:val="bs-Latn-BA" w:eastAsia="en-US"/>
        </w:rPr>
        <w:t>,</w:t>
      </w:r>
      <w:r w:rsidR="008F2484" w:rsidRPr="008F2484">
        <w:rPr>
          <w:rFonts w:ascii="Arial" w:eastAsiaTheme="minorHAnsi" w:hAnsi="Arial" w:cs="Arial"/>
          <w:color w:val="000000"/>
          <w:sz w:val="23"/>
          <w:szCs w:val="23"/>
          <w:lang w:val="bs-Latn-BA" w:eastAsia="en-US"/>
        </w:rPr>
        <w:t xml:space="preserve"> </w:t>
      </w:r>
    </w:p>
    <w:p w:rsidR="008F2484" w:rsidRPr="0012045B" w:rsidRDefault="003401DE" w:rsidP="0067788A">
      <w:pPr>
        <w:autoSpaceDE w:val="0"/>
        <w:autoSpaceDN w:val="0"/>
        <w:adjustRightInd w:val="0"/>
        <w:spacing w:after="18"/>
        <w:rPr>
          <w:rFonts w:ascii="Arial" w:eastAsiaTheme="minorHAnsi" w:hAnsi="Arial" w:cs="Arial"/>
          <w:color w:val="000000"/>
          <w:lang w:val="bs-Latn-BA" w:eastAsia="en-US"/>
        </w:rPr>
      </w:pPr>
      <w:r>
        <w:rPr>
          <w:rFonts w:ascii="Arial" w:eastAsiaTheme="minorHAnsi" w:hAnsi="Arial" w:cs="Arial"/>
          <w:color w:val="000000"/>
          <w:lang w:val="bs-Latn-BA" w:eastAsia="en-US"/>
        </w:rPr>
        <w:t>-</w:t>
      </w:r>
      <w:r w:rsidR="00B9713E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  <w:r w:rsidR="006C44C4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  <w:proofErr w:type="spellStart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Bisfenol</w:t>
      </w:r>
      <w:proofErr w:type="spellEnd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S </w:t>
      </w:r>
      <w:proofErr w:type="spellStart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epoksidna</w:t>
      </w:r>
      <w:proofErr w:type="spellEnd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smola</w:t>
      </w:r>
      <w:r w:rsidR="006C44C4">
        <w:rPr>
          <w:rFonts w:ascii="Arial" w:eastAsiaTheme="minorHAnsi" w:hAnsi="Arial" w:cs="Arial"/>
          <w:color w:val="000000"/>
          <w:lang w:val="bs-Latn-BA" w:eastAsia="en-US"/>
        </w:rPr>
        <w:t>,</w:t>
      </w:r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</w:p>
    <w:p w:rsidR="008F2484" w:rsidRPr="0012045B" w:rsidRDefault="003401DE" w:rsidP="0067788A">
      <w:pPr>
        <w:autoSpaceDE w:val="0"/>
        <w:autoSpaceDN w:val="0"/>
        <w:adjustRightInd w:val="0"/>
        <w:spacing w:after="18"/>
        <w:rPr>
          <w:rFonts w:ascii="Arial" w:eastAsiaTheme="minorHAnsi" w:hAnsi="Arial" w:cs="Arial"/>
          <w:color w:val="000000"/>
          <w:lang w:val="bs-Latn-BA" w:eastAsia="en-US"/>
        </w:rPr>
      </w:pPr>
      <w:r>
        <w:rPr>
          <w:rFonts w:ascii="Arial" w:eastAsiaTheme="minorHAnsi" w:hAnsi="Arial" w:cs="Arial"/>
          <w:color w:val="000000"/>
          <w:lang w:val="bs-Latn-BA" w:eastAsia="en-US"/>
        </w:rPr>
        <w:t>-</w:t>
      </w:r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  <w:r w:rsidR="006C44C4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  <w:proofErr w:type="spellStart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Novolak</w:t>
      </w:r>
      <w:proofErr w:type="spellEnd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  <w:proofErr w:type="spellStart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epoksidna</w:t>
      </w:r>
      <w:proofErr w:type="spellEnd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smola</w:t>
      </w:r>
      <w:r w:rsidR="006C44C4">
        <w:rPr>
          <w:rFonts w:ascii="Arial" w:eastAsiaTheme="minorHAnsi" w:hAnsi="Arial" w:cs="Arial"/>
          <w:color w:val="000000"/>
          <w:lang w:val="bs-Latn-BA" w:eastAsia="en-US"/>
        </w:rPr>
        <w:t>,</w:t>
      </w:r>
    </w:p>
    <w:p w:rsidR="008F2484" w:rsidRPr="0012045B" w:rsidRDefault="003401DE" w:rsidP="0067788A">
      <w:pPr>
        <w:autoSpaceDE w:val="0"/>
        <w:autoSpaceDN w:val="0"/>
        <w:adjustRightInd w:val="0"/>
        <w:spacing w:after="18"/>
        <w:rPr>
          <w:rFonts w:ascii="Arial" w:eastAsiaTheme="minorHAnsi" w:hAnsi="Arial" w:cs="Arial"/>
          <w:color w:val="000000"/>
          <w:lang w:val="bs-Latn-BA" w:eastAsia="en-US"/>
        </w:rPr>
      </w:pPr>
      <w:r>
        <w:rPr>
          <w:rFonts w:ascii="Arial" w:eastAsiaTheme="minorHAnsi" w:hAnsi="Arial" w:cs="Arial"/>
          <w:color w:val="000000"/>
          <w:lang w:val="bs-Latn-BA" w:eastAsia="en-US"/>
        </w:rPr>
        <w:t>-</w:t>
      </w:r>
      <w:r w:rsidR="00B9713E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  <w:r w:rsidR="006C44C4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  <w:proofErr w:type="spellStart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Alifati</w:t>
      </w:r>
      <w:r w:rsidR="00B9713E">
        <w:rPr>
          <w:rFonts w:ascii="Arial" w:eastAsiaTheme="minorHAnsi" w:hAnsi="Arial" w:cs="Arial"/>
          <w:color w:val="000000"/>
          <w:lang w:val="bs-Latn-BA" w:eastAsia="en-US"/>
        </w:rPr>
        <w:t>č</w:t>
      </w:r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na</w:t>
      </w:r>
      <w:proofErr w:type="spellEnd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  <w:proofErr w:type="spellStart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epoksidna</w:t>
      </w:r>
      <w:proofErr w:type="spellEnd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smola - postoje dv</w:t>
      </w:r>
      <w:r w:rsidR="00E40ED0">
        <w:rPr>
          <w:rFonts w:ascii="Arial" w:eastAsiaTheme="minorHAnsi" w:hAnsi="Arial" w:cs="Arial"/>
          <w:color w:val="000000"/>
          <w:lang w:val="bs-Latn-BA" w:eastAsia="en-US"/>
        </w:rPr>
        <w:t>ije</w:t>
      </w:r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vrste </w:t>
      </w:r>
      <w:proofErr w:type="spellStart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alifati</w:t>
      </w:r>
      <w:r w:rsidR="00B9713E">
        <w:rPr>
          <w:rFonts w:ascii="Arial" w:eastAsiaTheme="minorHAnsi" w:hAnsi="Arial" w:cs="Arial"/>
          <w:color w:val="000000"/>
          <w:lang w:val="bs-Latn-BA" w:eastAsia="en-US"/>
        </w:rPr>
        <w:t>č</w:t>
      </w:r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ne</w:t>
      </w:r>
      <w:proofErr w:type="spellEnd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  <w:proofErr w:type="spellStart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epoksidne</w:t>
      </w:r>
      <w:proofErr w:type="spellEnd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smole: </w:t>
      </w:r>
      <w:proofErr w:type="spellStart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glicidil</w:t>
      </w:r>
      <w:proofErr w:type="spellEnd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  <w:proofErr w:type="spellStart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epoksidne</w:t>
      </w:r>
      <w:proofErr w:type="spellEnd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smole i </w:t>
      </w:r>
      <w:proofErr w:type="spellStart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cikloalifati</w:t>
      </w:r>
      <w:r w:rsidR="00B9713E">
        <w:rPr>
          <w:rFonts w:ascii="Arial" w:eastAsiaTheme="minorHAnsi" w:hAnsi="Arial" w:cs="Arial"/>
          <w:color w:val="000000"/>
          <w:lang w:val="bs-Latn-BA" w:eastAsia="en-US"/>
        </w:rPr>
        <w:t>č</w:t>
      </w:r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ni</w:t>
      </w:r>
      <w:proofErr w:type="spellEnd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  <w:proofErr w:type="spellStart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epoksidi</w:t>
      </w:r>
      <w:proofErr w:type="spellEnd"/>
      <w:r w:rsidR="00B13752">
        <w:rPr>
          <w:rFonts w:ascii="Arial" w:eastAsiaTheme="minorHAnsi" w:hAnsi="Arial" w:cs="Arial"/>
          <w:color w:val="000000"/>
          <w:lang w:val="bs-Latn-BA" w:eastAsia="en-US"/>
        </w:rPr>
        <w:t>,</w:t>
      </w:r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</w:p>
    <w:p w:rsidR="008F2484" w:rsidRPr="0012045B" w:rsidRDefault="003401DE" w:rsidP="0067788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s-Latn-BA" w:eastAsia="en-US"/>
        </w:rPr>
      </w:pPr>
      <w:r>
        <w:rPr>
          <w:rFonts w:ascii="Arial" w:eastAsiaTheme="minorHAnsi" w:hAnsi="Arial" w:cs="Arial"/>
          <w:color w:val="000000"/>
          <w:lang w:val="bs-Latn-BA" w:eastAsia="en-US"/>
        </w:rPr>
        <w:t>-</w:t>
      </w:r>
      <w:proofErr w:type="spellStart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Glicidilaminska</w:t>
      </w:r>
      <w:proofErr w:type="spellEnd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  <w:proofErr w:type="spellStart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>eposkidna</w:t>
      </w:r>
      <w:proofErr w:type="spellEnd"/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smola</w:t>
      </w:r>
      <w:r w:rsidR="00B13752">
        <w:rPr>
          <w:rFonts w:ascii="Arial" w:eastAsiaTheme="minorHAnsi" w:hAnsi="Arial" w:cs="Arial"/>
          <w:color w:val="000000"/>
          <w:lang w:val="bs-Latn-BA" w:eastAsia="en-US"/>
        </w:rPr>
        <w:t>.</w:t>
      </w:r>
      <w:r w:rsidR="008F2484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</w:p>
    <w:p w:rsidR="00D1633D" w:rsidRDefault="00D1633D" w:rsidP="006778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val="bs-Latn-BA" w:eastAsia="en-US"/>
        </w:rPr>
      </w:pPr>
    </w:p>
    <w:p w:rsidR="008F2484" w:rsidRPr="0012045B" w:rsidRDefault="007D67D1" w:rsidP="0067788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s-Latn-BA" w:eastAsia="en-US"/>
        </w:rPr>
      </w:pPr>
      <w:r>
        <w:rPr>
          <w:rFonts w:ascii="Arial" w:eastAsiaTheme="minorHAnsi" w:hAnsi="Arial" w:cs="Arial"/>
          <w:b/>
          <w:bCs/>
          <w:color w:val="000000"/>
          <w:lang w:val="bs-Latn-BA" w:eastAsia="en-US"/>
        </w:rPr>
        <w:t>3.2.3.</w:t>
      </w:r>
      <w:r w:rsidR="008F2484" w:rsidRPr="0012045B">
        <w:rPr>
          <w:rFonts w:ascii="Arial" w:eastAsiaTheme="minorHAnsi" w:hAnsi="Arial" w:cs="Arial"/>
          <w:b/>
          <w:bCs/>
          <w:color w:val="000000"/>
          <w:lang w:val="bs-Latn-BA" w:eastAsia="en-US"/>
        </w:rPr>
        <w:t xml:space="preserve"> Boje i lakovi </w:t>
      </w:r>
    </w:p>
    <w:p w:rsidR="008F2484" w:rsidRPr="0012045B" w:rsidRDefault="008F2484" w:rsidP="0067788A">
      <w:pPr>
        <w:autoSpaceDE w:val="0"/>
        <w:autoSpaceDN w:val="0"/>
        <w:adjustRightInd w:val="0"/>
        <w:rPr>
          <w:rFonts w:ascii="Arial" w:hAnsi="Arial" w:cs="Arial"/>
          <w:b/>
          <w:bCs/>
          <w:highlight w:val="yellow"/>
          <w:lang w:val="de-DE"/>
        </w:rPr>
      </w:pPr>
      <w:r w:rsidRPr="0012045B">
        <w:rPr>
          <w:rFonts w:ascii="Arial" w:eastAsiaTheme="minorHAnsi" w:hAnsi="Arial" w:cs="Arial"/>
          <w:color w:val="000000"/>
          <w:lang w:val="bs-Latn-BA" w:eastAsia="en-US"/>
        </w:rPr>
        <w:t>Prilikom lakiranja elektri</w:t>
      </w:r>
      <w:r w:rsidR="00B9713E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n</w:t>
      </w:r>
      <w:r w:rsidR="00B9713E">
        <w:rPr>
          <w:rFonts w:ascii="Arial" w:eastAsiaTheme="minorHAnsi" w:hAnsi="Arial" w:cs="Arial"/>
          <w:color w:val="000000"/>
          <w:lang w:val="bs-Latn-BA" w:eastAsia="en-US"/>
        </w:rPr>
        <w:t>ih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motora u lakirnici će se koristiti boje i lakovi koje su date u tabeli broj 10. Opis i karakteristike za neke sirovine date su u prilogu (Prilog 8) kroz </w:t>
      </w:r>
      <w:r w:rsidR="00336524">
        <w:rPr>
          <w:rFonts w:ascii="Arial" w:eastAsiaTheme="minorHAnsi" w:hAnsi="Arial" w:cs="Arial"/>
          <w:color w:val="000000"/>
          <w:lang w:val="bs-Latn-BA" w:eastAsia="en-US"/>
        </w:rPr>
        <w:t>s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igurnosno</w:t>
      </w:r>
      <w:r w:rsidR="00336524">
        <w:rPr>
          <w:rFonts w:ascii="Arial" w:eastAsiaTheme="minorHAnsi" w:hAnsi="Arial" w:cs="Arial"/>
          <w:color w:val="000000"/>
          <w:lang w:val="bs-Latn-BA" w:eastAsia="en-US"/>
        </w:rPr>
        <w:t>-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tehni</w:t>
      </w:r>
      <w:r w:rsidR="00B9713E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ke listove dobivenih od proizvo</w:t>
      </w:r>
      <w:r w:rsidR="003401DE">
        <w:rPr>
          <w:rFonts w:ascii="Arial" w:eastAsiaTheme="minorHAnsi" w:hAnsi="Arial" w:cs="Arial"/>
          <w:color w:val="000000"/>
          <w:lang w:val="bs-Latn-BA" w:eastAsia="en-US"/>
        </w:rPr>
        <w:t>đ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a</w:t>
      </w:r>
      <w:r w:rsidR="003401DE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a</w:t>
      </w:r>
      <w:r w:rsidR="00B9713E">
        <w:rPr>
          <w:rFonts w:ascii="Arial" w:eastAsiaTheme="minorHAnsi" w:hAnsi="Arial" w:cs="Arial"/>
          <w:color w:val="000000"/>
          <w:lang w:val="bs-Latn-BA" w:eastAsia="en-US"/>
        </w:rPr>
        <w:t>.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</w:p>
    <w:p w:rsidR="00D1633D" w:rsidRDefault="00D1633D" w:rsidP="0067788A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766644" w:rsidRPr="0012045B" w:rsidRDefault="00766644" w:rsidP="0067788A">
      <w:pPr>
        <w:autoSpaceDE w:val="0"/>
        <w:autoSpaceDN w:val="0"/>
        <w:adjustRightInd w:val="0"/>
        <w:rPr>
          <w:rFonts w:ascii="Arial" w:hAnsi="Arial" w:cs="Arial"/>
          <w:b/>
          <w:bCs/>
          <w:lang w:val="hr-BA"/>
        </w:rPr>
      </w:pPr>
      <w:proofErr w:type="gramStart"/>
      <w:r w:rsidRPr="0012045B">
        <w:rPr>
          <w:rFonts w:ascii="Arial" w:hAnsi="Arial" w:cs="Arial"/>
          <w:b/>
          <w:bCs/>
          <w:lang w:val="de-DE"/>
        </w:rPr>
        <w:t xml:space="preserve">3.3.  </w:t>
      </w:r>
      <w:proofErr w:type="spellStart"/>
      <w:r w:rsidRPr="0012045B">
        <w:rPr>
          <w:rFonts w:ascii="Arial" w:hAnsi="Arial" w:cs="Arial"/>
          <w:b/>
          <w:bCs/>
          <w:lang w:val="de-DE"/>
        </w:rPr>
        <w:t>Energetski</w:t>
      </w:r>
      <w:proofErr w:type="spellEnd"/>
      <w:proofErr w:type="gramEnd"/>
      <w:r w:rsidRPr="0012045B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12045B">
        <w:rPr>
          <w:rFonts w:ascii="Arial" w:hAnsi="Arial" w:cs="Arial"/>
          <w:b/>
          <w:bCs/>
          <w:lang w:val="de-DE"/>
        </w:rPr>
        <w:t>priklju</w:t>
      </w:r>
      <w:r w:rsidRPr="0012045B">
        <w:rPr>
          <w:rFonts w:ascii="Arial" w:hAnsi="Arial" w:cs="Arial"/>
          <w:b/>
          <w:bCs/>
          <w:lang w:val="hr-BA"/>
        </w:rPr>
        <w:t>čci</w:t>
      </w:r>
      <w:proofErr w:type="spellEnd"/>
    </w:p>
    <w:p w:rsidR="00D44877" w:rsidRPr="0012045B" w:rsidRDefault="00D44877" w:rsidP="006778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45B">
        <w:rPr>
          <w:rFonts w:ascii="Arial" w:hAnsi="Arial" w:cs="Arial"/>
        </w:rPr>
        <w:t>U hali i pratećim prostorijama razvedena je elektri</w:t>
      </w:r>
      <w:r w:rsidR="0012045B">
        <w:rPr>
          <w:rFonts w:ascii="Arial" w:hAnsi="Arial" w:cs="Arial"/>
        </w:rPr>
        <w:t>č</w:t>
      </w:r>
      <w:r w:rsidRPr="0012045B">
        <w:rPr>
          <w:rFonts w:ascii="Arial" w:hAnsi="Arial" w:cs="Arial"/>
        </w:rPr>
        <w:t>na instalacija koja je priklju</w:t>
      </w:r>
      <w:r w:rsidR="0012045B" w:rsidRPr="0012045B">
        <w:rPr>
          <w:rFonts w:ascii="Arial" w:hAnsi="Arial" w:cs="Arial"/>
        </w:rPr>
        <w:t>č</w:t>
      </w:r>
      <w:r w:rsidRPr="0012045B">
        <w:rPr>
          <w:rFonts w:ascii="Arial" w:hAnsi="Arial" w:cs="Arial"/>
        </w:rPr>
        <w:t>ena na postojeću elektrodistributivnu mre</w:t>
      </w:r>
      <w:r w:rsidR="0041640A" w:rsidRPr="0012045B">
        <w:rPr>
          <w:rFonts w:ascii="Arial" w:hAnsi="Arial" w:cs="Arial"/>
        </w:rPr>
        <w:t>ž</w:t>
      </w:r>
      <w:r w:rsidR="0012045B" w:rsidRPr="0012045B">
        <w:rPr>
          <w:rFonts w:ascii="Arial" w:hAnsi="Arial" w:cs="Arial"/>
        </w:rPr>
        <w:t>u.</w:t>
      </w:r>
      <w:r w:rsidR="0012045B">
        <w:rPr>
          <w:rFonts w:ascii="Arial" w:hAnsi="Arial" w:cs="Arial"/>
        </w:rPr>
        <w:t xml:space="preserve"> </w:t>
      </w:r>
      <w:r w:rsidRPr="0012045B">
        <w:rPr>
          <w:rFonts w:ascii="Arial" w:hAnsi="Arial" w:cs="Arial"/>
        </w:rPr>
        <w:t>Pr</w:t>
      </w:r>
      <w:r w:rsidR="0012045B" w:rsidRPr="0012045B">
        <w:rPr>
          <w:rFonts w:ascii="Arial" w:hAnsi="Arial" w:cs="Arial"/>
        </w:rPr>
        <w:t>i</w:t>
      </w:r>
      <w:r w:rsidRPr="0012045B">
        <w:rPr>
          <w:rFonts w:ascii="Arial" w:hAnsi="Arial" w:cs="Arial"/>
        </w:rPr>
        <w:t>prema tople vode za grijanje je u kotlovnici koja je kao monta</w:t>
      </w:r>
      <w:r w:rsidR="0012045B">
        <w:rPr>
          <w:rFonts w:ascii="Arial" w:hAnsi="Arial" w:cs="Arial"/>
        </w:rPr>
        <w:t>ž</w:t>
      </w:r>
      <w:r w:rsidRPr="0012045B">
        <w:rPr>
          <w:rFonts w:ascii="Arial" w:hAnsi="Arial" w:cs="Arial"/>
        </w:rPr>
        <w:t xml:space="preserve">ni </w:t>
      </w:r>
      <w:proofErr w:type="spellStart"/>
      <w:r w:rsidRPr="0012045B">
        <w:rPr>
          <w:rFonts w:ascii="Arial" w:hAnsi="Arial" w:cs="Arial"/>
        </w:rPr>
        <w:t>objekat</w:t>
      </w:r>
      <w:proofErr w:type="spellEnd"/>
      <w:r w:rsidRPr="0012045B">
        <w:rPr>
          <w:rFonts w:ascii="Arial" w:hAnsi="Arial" w:cs="Arial"/>
        </w:rPr>
        <w:t xml:space="preserve"> prislonjena na fasadu glavnog objekta. Kotlovnica sa pripadajućim kotlom se koristi za zagrijavanje hale i ostalih prostorija</w:t>
      </w:r>
      <w:r w:rsidR="001C2656">
        <w:rPr>
          <w:rFonts w:ascii="Arial" w:hAnsi="Arial" w:cs="Arial"/>
        </w:rPr>
        <w:t>,</w:t>
      </w:r>
      <w:r w:rsidRPr="0012045B">
        <w:rPr>
          <w:rFonts w:ascii="Arial" w:hAnsi="Arial" w:cs="Arial"/>
        </w:rPr>
        <w:t xml:space="preserve"> </w:t>
      </w:r>
      <w:r w:rsidR="00CA6CC1">
        <w:rPr>
          <w:rFonts w:ascii="Arial" w:hAnsi="Arial" w:cs="Arial"/>
        </w:rPr>
        <w:t xml:space="preserve">a </w:t>
      </w:r>
      <w:r w:rsidRPr="0012045B">
        <w:rPr>
          <w:rFonts w:ascii="Arial" w:hAnsi="Arial" w:cs="Arial"/>
        </w:rPr>
        <w:t>kao energent koristi se biomasa (</w:t>
      </w:r>
      <w:proofErr w:type="spellStart"/>
      <w:r w:rsidRPr="0012045B">
        <w:rPr>
          <w:rFonts w:ascii="Arial" w:hAnsi="Arial" w:cs="Arial"/>
        </w:rPr>
        <w:t>pelet</w:t>
      </w:r>
      <w:proofErr w:type="spellEnd"/>
      <w:r w:rsidRPr="0012045B">
        <w:rPr>
          <w:rFonts w:ascii="Arial" w:hAnsi="Arial" w:cs="Arial"/>
        </w:rPr>
        <w:t xml:space="preserve">). </w:t>
      </w:r>
      <w:r w:rsidR="0012045B">
        <w:rPr>
          <w:rFonts w:ascii="Arial" w:hAnsi="Arial" w:cs="Arial"/>
        </w:rPr>
        <w:t xml:space="preserve">Kao  voda za piće </w:t>
      </w:r>
      <w:r w:rsidRPr="0012045B">
        <w:rPr>
          <w:rFonts w:ascii="Arial" w:hAnsi="Arial" w:cs="Arial"/>
        </w:rPr>
        <w:t>koristi se flaširana voda</w:t>
      </w:r>
      <w:r w:rsidR="00E40ED0">
        <w:rPr>
          <w:rFonts w:ascii="Arial" w:hAnsi="Arial" w:cs="Arial"/>
        </w:rPr>
        <w:t>,</w:t>
      </w:r>
      <w:r w:rsidRPr="0012045B">
        <w:rPr>
          <w:rFonts w:ascii="Arial" w:hAnsi="Arial" w:cs="Arial"/>
        </w:rPr>
        <w:t xml:space="preserve">  a za sanitarne potrebe koristi se voda iz gradskog vodovoda Tuzla.</w:t>
      </w:r>
    </w:p>
    <w:p w:rsidR="00260F29" w:rsidRPr="008F2484" w:rsidRDefault="00260F29" w:rsidP="0067788A">
      <w:pPr>
        <w:autoSpaceDE w:val="0"/>
        <w:autoSpaceDN w:val="0"/>
        <w:adjustRightInd w:val="0"/>
        <w:jc w:val="both"/>
        <w:rPr>
          <w:rFonts w:cs="Calibri"/>
          <w:highlight w:val="yellow"/>
          <w:lang w:val="de-DE"/>
        </w:rPr>
      </w:pPr>
    </w:p>
    <w:p w:rsidR="00766644" w:rsidRPr="001223C8" w:rsidRDefault="00766644" w:rsidP="0067788A">
      <w:pPr>
        <w:widowControl w:val="0"/>
        <w:autoSpaceDE w:val="0"/>
        <w:autoSpaceDN w:val="0"/>
        <w:adjustRightInd w:val="0"/>
        <w:spacing w:before="29"/>
        <w:jc w:val="both"/>
        <w:rPr>
          <w:rFonts w:cs="Calibri"/>
          <w:lang w:val="de-DE"/>
        </w:rPr>
      </w:pPr>
      <w:r>
        <w:rPr>
          <w:rFonts w:ascii="Arial" w:hAnsi="Arial" w:cs="Arial"/>
          <w:b/>
        </w:rPr>
        <w:t>4.</w:t>
      </w:r>
      <w:r w:rsidRPr="001223C8">
        <w:rPr>
          <w:rFonts w:ascii="Arial" w:hAnsi="Arial" w:cs="Arial"/>
          <w:b/>
        </w:rPr>
        <w:t xml:space="preserve">Emisije / </w:t>
      </w:r>
      <w:proofErr w:type="spellStart"/>
      <w:r w:rsidRPr="001223C8">
        <w:rPr>
          <w:rFonts w:ascii="Arial" w:hAnsi="Arial" w:cs="Arial"/>
          <w:b/>
        </w:rPr>
        <w:t>uticaji</w:t>
      </w:r>
      <w:proofErr w:type="spellEnd"/>
      <w:r w:rsidRPr="001223C8">
        <w:rPr>
          <w:rFonts w:ascii="Arial" w:hAnsi="Arial" w:cs="Arial"/>
          <w:b/>
        </w:rPr>
        <w:t xml:space="preserve"> </w:t>
      </w:r>
      <w:r w:rsidRPr="001223C8">
        <w:rPr>
          <w:rFonts w:ascii="Arial" w:hAnsi="Arial" w:cs="Arial"/>
          <w:b/>
          <w:bCs/>
          <w:color w:val="000000"/>
        </w:rPr>
        <w:t>iz</w:t>
      </w:r>
      <w:r w:rsidRPr="001223C8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1223C8">
        <w:rPr>
          <w:rFonts w:ascii="Arial" w:hAnsi="Arial" w:cs="Arial"/>
          <w:b/>
          <w:bCs/>
          <w:color w:val="000000"/>
          <w:spacing w:val="2"/>
        </w:rPr>
        <w:t>pogo</w:t>
      </w:r>
      <w:r w:rsidRPr="001223C8">
        <w:rPr>
          <w:rFonts w:ascii="Arial" w:hAnsi="Arial" w:cs="Arial"/>
          <w:b/>
          <w:bCs/>
          <w:color w:val="000000"/>
          <w:spacing w:val="-3"/>
        </w:rPr>
        <w:t>n</w:t>
      </w:r>
      <w:r w:rsidRPr="001223C8">
        <w:rPr>
          <w:rFonts w:ascii="Arial" w:hAnsi="Arial" w:cs="Arial"/>
          <w:b/>
          <w:bCs/>
          <w:color w:val="000000"/>
        </w:rPr>
        <w:t>a</w:t>
      </w:r>
      <w:r w:rsidRPr="001223C8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1223C8">
        <w:rPr>
          <w:rFonts w:ascii="Arial" w:hAnsi="Arial" w:cs="Arial"/>
          <w:b/>
          <w:bCs/>
          <w:color w:val="000000"/>
        </w:rPr>
        <w:t>i</w:t>
      </w:r>
      <w:r w:rsidRPr="001223C8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1223C8">
        <w:rPr>
          <w:rFonts w:ascii="Arial" w:hAnsi="Arial" w:cs="Arial"/>
          <w:b/>
          <w:bCs/>
          <w:color w:val="000000"/>
          <w:spacing w:val="2"/>
        </w:rPr>
        <w:t>po</w:t>
      </w:r>
      <w:r w:rsidRPr="001223C8">
        <w:rPr>
          <w:rFonts w:ascii="Arial" w:hAnsi="Arial" w:cs="Arial"/>
          <w:b/>
          <w:bCs/>
          <w:color w:val="000000"/>
          <w:spacing w:val="1"/>
        </w:rPr>
        <w:t>s</w:t>
      </w:r>
      <w:r w:rsidRPr="001223C8">
        <w:rPr>
          <w:rFonts w:ascii="Arial" w:hAnsi="Arial" w:cs="Arial"/>
          <w:b/>
          <w:bCs/>
          <w:color w:val="000000"/>
          <w:spacing w:val="2"/>
        </w:rPr>
        <w:t>t</w:t>
      </w:r>
      <w:r w:rsidRPr="001223C8">
        <w:rPr>
          <w:rFonts w:ascii="Arial" w:hAnsi="Arial" w:cs="Arial"/>
          <w:b/>
          <w:bCs/>
          <w:color w:val="000000"/>
          <w:spacing w:val="-2"/>
        </w:rPr>
        <w:t>r</w:t>
      </w:r>
      <w:r w:rsidRPr="001223C8">
        <w:rPr>
          <w:rFonts w:ascii="Arial" w:hAnsi="Arial" w:cs="Arial"/>
          <w:b/>
          <w:bCs/>
          <w:color w:val="000000"/>
          <w:spacing w:val="2"/>
        </w:rPr>
        <w:t>o</w:t>
      </w:r>
      <w:r w:rsidRPr="001223C8">
        <w:rPr>
          <w:rFonts w:ascii="Arial" w:hAnsi="Arial" w:cs="Arial"/>
          <w:b/>
          <w:bCs/>
          <w:color w:val="000000"/>
        </w:rPr>
        <w:t>j</w:t>
      </w:r>
      <w:r w:rsidRPr="001223C8">
        <w:rPr>
          <w:rFonts w:ascii="Arial" w:hAnsi="Arial" w:cs="Arial"/>
          <w:b/>
          <w:bCs/>
          <w:color w:val="000000"/>
          <w:spacing w:val="1"/>
        </w:rPr>
        <w:t>e</w:t>
      </w:r>
      <w:r w:rsidRPr="001223C8">
        <w:rPr>
          <w:rFonts w:ascii="Arial" w:hAnsi="Arial" w:cs="Arial"/>
          <w:b/>
          <w:bCs/>
          <w:color w:val="000000"/>
          <w:spacing w:val="-3"/>
        </w:rPr>
        <w:t>n</w:t>
      </w:r>
      <w:r w:rsidRPr="001223C8">
        <w:rPr>
          <w:rFonts w:ascii="Arial" w:hAnsi="Arial" w:cs="Arial"/>
          <w:b/>
          <w:bCs/>
          <w:color w:val="000000"/>
        </w:rPr>
        <w:t>ja</w:t>
      </w:r>
      <w:r w:rsidRPr="001223C8">
        <w:rPr>
          <w:rFonts w:ascii="Arial" w:hAnsi="Arial" w:cs="Arial"/>
          <w:b/>
        </w:rPr>
        <w:t xml:space="preserve"> </w:t>
      </w:r>
      <w:r w:rsidRPr="00831AA7">
        <w:rPr>
          <w:rFonts w:ascii="Arial" w:hAnsi="Arial" w:cs="Arial"/>
          <w:b/>
          <w:bCs/>
          <w:color w:val="000000"/>
          <w:spacing w:val="1"/>
        </w:rPr>
        <w:t>e</w:t>
      </w:r>
      <w:r w:rsidRPr="00831AA7">
        <w:rPr>
          <w:rFonts w:ascii="Arial" w:hAnsi="Arial" w:cs="Arial"/>
          <w:b/>
          <w:bCs/>
          <w:color w:val="000000"/>
          <w:spacing w:val="-2"/>
        </w:rPr>
        <w:t>m</w:t>
      </w:r>
      <w:r w:rsidRPr="00831AA7">
        <w:rPr>
          <w:rFonts w:ascii="Arial" w:hAnsi="Arial" w:cs="Arial"/>
          <w:b/>
          <w:bCs/>
          <w:color w:val="000000"/>
        </w:rPr>
        <w:t>i</w:t>
      </w:r>
      <w:r w:rsidRPr="00831AA7">
        <w:rPr>
          <w:rFonts w:ascii="Arial" w:hAnsi="Arial" w:cs="Arial"/>
          <w:b/>
          <w:bCs/>
          <w:color w:val="000000"/>
          <w:spacing w:val="1"/>
        </w:rPr>
        <w:t>s</w:t>
      </w:r>
      <w:r w:rsidRPr="00831AA7">
        <w:rPr>
          <w:rFonts w:ascii="Arial" w:hAnsi="Arial" w:cs="Arial"/>
          <w:b/>
          <w:bCs/>
          <w:color w:val="000000"/>
        </w:rPr>
        <w:t>ija</w:t>
      </w:r>
    </w:p>
    <w:p w:rsidR="00167CFD" w:rsidRDefault="00D15AC9" w:rsidP="006778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4.1</w:t>
      </w:r>
      <w:r w:rsidR="00221B88" w:rsidRPr="0012045B">
        <w:rPr>
          <w:rFonts w:ascii="Arial" w:hAnsi="Arial" w:cs="Arial"/>
          <w:b/>
          <w:bCs/>
        </w:rPr>
        <w:t xml:space="preserve"> Emisija iz komora za lakiranje </w:t>
      </w:r>
    </w:p>
    <w:p w:rsidR="00221B88" w:rsidRPr="0012045B" w:rsidRDefault="00221B88" w:rsidP="006778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45B">
        <w:rPr>
          <w:rFonts w:ascii="Arial" w:hAnsi="Arial" w:cs="Arial"/>
        </w:rPr>
        <w:t xml:space="preserve">Otpadni plinovi, u kojima su prisutne isparavajuće organske materije (otapala) i suhe </w:t>
      </w:r>
      <w:r w:rsidR="00D15AC9">
        <w:rPr>
          <w:rFonts w:ascii="Arial" w:hAnsi="Arial" w:cs="Arial"/>
        </w:rPr>
        <w:t>č</w:t>
      </w:r>
      <w:r w:rsidRPr="0012045B">
        <w:rPr>
          <w:rFonts w:ascii="Arial" w:hAnsi="Arial" w:cs="Arial"/>
        </w:rPr>
        <w:t xml:space="preserve">estice laka (ukupni prah), u cjelini se </w:t>
      </w:r>
      <w:proofErr w:type="spellStart"/>
      <w:r w:rsidRPr="0012045B">
        <w:rPr>
          <w:rFonts w:ascii="Arial" w:hAnsi="Arial" w:cs="Arial"/>
        </w:rPr>
        <w:t>zahvataju</w:t>
      </w:r>
      <w:proofErr w:type="spellEnd"/>
      <w:r w:rsidRPr="0012045B">
        <w:rPr>
          <w:rFonts w:ascii="Arial" w:hAnsi="Arial" w:cs="Arial"/>
        </w:rPr>
        <w:t xml:space="preserve"> i vode kroz suhi filtarski sistem, te nakon toga odvajaju u zrak. </w:t>
      </w:r>
    </w:p>
    <w:p w:rsidR="00E40ED0" w:rsidRDefault="00E40ED0" w:rsidP="006778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67CFD" w:rsidRDefault="00D15AC9" w:rsidP="006778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4.2.</w:t>
      </w:r>
      <w:r w:rsidR="00221B88" w:rsidRPr="0012045B">
        <w:rPr>
          <w:rFonts w:ascii="Arial" w:hAnsi="Arial" w:cs="Arial"/>
          <w:b/>
          <w:bCs/>
        </w:rPr>
        <w:t xml:space="preserve"> Emisije iz prostora za pripremu laka </w:t>
      </w:r>
    </w:p>
    <w:p w:rsidR="00D15AC9" w:rsidRPr="0012045B" w:rsidRDefault="00221B88" w:rsidP="006778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45B">
        <w:rPr>
          <w:rFonts w:ascii="Arial" w:hAnsi="Arial" w:cs="Arial"/>
        </w:rPr>
        <w:t>U prostoru za pripremu laka dio organskih otapala se ispušta iz povremeno otvorene ambala</w:t>
      </w:r>
      <w:r w:rsidR="00167CFD">
        <w:rPr>
          <w:rFonts w:ascii="Arial" w:hAnsi="Arial" w:cs="Arial"/>
        </w:rPr>
        <w:t>ž</w:t>
      </w:r>
      <w:r w:rsidRPr="0012045B">
        <w:rPr>
          <w:rFonts w:ascii="Arial" w:hAnsi="Arial" w:cs="Arial"/>
        </w:rPr>
        <w:t>e laka. Prostor je prisilno prozra</w:t>
      </w:r>
      <w:r w:rsidR="00167CFD">
        <w:rPr>
          <w:rFonts w:ascii="Arial" w:hAnsi="Arial" w:cs="Arial"/>
        </w:rPr>
        <w:t>č</w:t>
      </w:r>
      <w:r w:rsidRPr="0012045B">
        <w:rPr>
          <w:rFonts w:ascii="Arial" w:hAnsi="Arial" w:cs="Arial"/>
        </w:rPr>
        <w:t xml:space="preserve">en s odvodom otpadnih plinova u zrak. </w:t>
      </w:r>
    </w:p>
    <w:p w:rsidR="00D1633D" w:rsidRDefault="00D1633D" w:rsidP="006778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1B88" w:rsidRPr="0012045B" w:rsidRDefault="00221B88" w:rsidP="006778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45B">
        <w:rPr>
          <w:rFonts w:ascii="Arial" w:hAnsi="Arial" w:cs="Arial"/>
        </w:rPr>
        <w:t xml:space="preserve"> </w:t>
      </w:r>
      <w:r w:rsidR="00D15AC9" w:rsidRPr="00D15AC9">
        <w:rPr>
          <w:rFonts w:ascii="Arial" w:hAnsi="Arial" w:cs="Arial"/>
          <w:b/>
        </w:rPr>
        <w:t>4.3.</w:t>
      </w:r>
      <w:r w:rsidRPr="0012045B">
        <w:rPr>
          <w:rFonts w:ascii="Arial" w:hAnsi="Arial" w:cs="Arial"/>
          <w:b/>
          <w:bCs/>
        </w:rPr>
        <w:t xml:space="preserve">Emisija iz kotlovnice </w:t>
      </w:r>
      <w:r w:rsidRPr="0012045B">
        <w:rPr>
          <w:rFonts w:ascii="Arial" w:hAnsi="Arial" w:cs="Arial"/>
        </w:rPr>
        <w:t>Emisija u zrak se o</w:t>
      </w:r>
      <w:r w:rsidR="00D15AC9">
        <w:rPr>
          <w:rFonts w:ascii="Arial" w:hAnsi="Arial" w:cs="Arial"/>
        </w:rPr>
        <w:t>č</w:t>
      </w:r>
      <w:r w:rsidRPr="0012045B">
        <w:rPr>
          <w:rFonts w:ascii="Arial" w:hAnsi="Arial" w:cs="Arial"/>
        </w:rPr>
        <w:t xml:space="preserve">ekuje iz postrojenja za sagorijevanje (kotlovnica). Kao gorivo koristi se </w:t>
      </w:r>
      <w:proofErr w:type="spellStart"/>
      <w:r w:rsidRPr="0012045B">
        <w:rPr>
          <w:rFonts w:ascii="Arial" w:hAnsi="Arial" w:cs="Arial"/>
        </w:rPr>
        <w:t>pelet</w:t>
      </w:r>
      <w:proofErr w:type="spellEnd"/>
      <w:r w:rsidRPr="0012045B">
        <w:rPr>
          <w:rFonts w:ascii="Arial" w:hAnsi="Arial" w:cs="Arial"/>
        </w:rPr>
        <w:t xml:space="preserve">, a od </w:t>
      </w:r>
      <w:proofErr w:type="spellStart"/>
      <w:r w:rsidRPr="0012045B">
        <w:rPr>
          <w:rFonts w:ascii="Arial" w:hAnsi="Arial" w:cs="Arial"/>
        </w:rPr>
        <w:t>polutanata</w:t>
      </w:r>
      <w:proofErr w:type="spellEnd"/>
      <w:r w:rsidRPr="0012045B">
        <w:rPr>
          <w:rFonts w:ascii="Arial" w:hAnsi="Arial" w:cs="Arial"/>
        </w:rPr>
        <w:t xml:space="preserve"> </w:t>
      </w:r>
      <w:proofErr w:type="spellStart"/>
      <w:r w:rsidRPr="0012045B">
        <w:rPr>
          <w:rFonts w:ascii="Arial" w:hAnsi="Arial" w:cs="Arial"/>
        </w:rPr>
        <w:t>emituju</w:t>
      </w:r>
      <w:proofErr w:type="spellEnd"/>
      <w:r w:rsidRPr="0012045B">
        <w:rPr>
          <w:rFonts w:ascii="Arial" w:hAnsi="Arial" w:cs="Arial"/>
        </w:rPr>
        <w:t xml:space="preserve"> se: </w:t>
      </w:r>
    </w:p>
    <w:p w:rsidR="00221B88" w:rsidRPr="0012045B" w:rsidRDefault="00D15AC9" w:rsidP="0067788A">
      <w:p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color w:val="000000"/>
          <w:lang w:val="bs-Latn-BA" w:eastAsia="en-US"/>
        </w:rPr>
      </w:pPr>
      <w:r>
        <w:rPr>
          <w:rFonts w:ascii="Arial" w:eastAsiaTheme="minorHAnsi" w:hAnsi="Arial" w:cs="Arial"/>
          <w:color w:val="000000"/>
          <w:lang w:val="bs-Latn-BA" w:eastAsia="en-US"/>
        </w:rPr>
        <w:t>-</w:t>
      </w:r>
      <w:r w:rsidR="00221B88" w:rsidRPr="0012045B">
        <w:rPr>
          <w:rFonts w:ascii="Arial" w:eastAsiaTheme="minorHAnsi" w:hAnsi="Arial" w:cs="Arial"/>
          <w:color w:val="000000"/>
          <w:lang w:val="bs-Latn-BA" w:eastAsia="en-US"/>
        </w:rPr>
        <w:t>ugljik dioksid, CO</w:t>
      </w:r>
      <w:r w:rsidR="00221B88" w:rsidRPr="003401DE">
        <w:rPr>
          <w:rFonts w:ascii="Arial" w:eastAsiaTheme="minorHAnsi" w:hAnsi="Arial" w:cs="Arial"/>
          <w:color w:val="000000"/>
          <w:vertAlign w:val="subscript"/>
          <w:lang w:val="bs-Latn-BA" w:eastAsia="en-US"/>
        </w:rPr>
        <w:t xml:space="preserve">2 </w:t>
      </w:r>
    </w:p>
    <w:p w:rsidR="00221B88" w:rsidRPr="0012045B" w:rsidRDefault="00D15AC9" w:rsidP="0067788A">
      <w:p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color w:val="000000"/>
          <w:lang w:val="bs-Latn-BA" w:eastAsia="en-US"/>
        </w:rPr>
      </w:pPr>
      <w:r>
        <w:rPr>
          <w:rFonts w:ascii="Arial" w:eastAsiaTheme="minorHAnsi" w:hAnsi="Arial" w:cs="Arial"/>
          <w:color w:val="000000"/>
          <w:lang w:val="bs-Latn-BA" w:eastAsia="en-US"/>
        </w:rPr>
        <w:t>-</w:t>
      </w:r>
      <w:r w:rsidR="00221B88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sumporni oksidi, </w:t>
      </w:r>
      <w:proofErr w:type="spellStart"/>
      <w:r w:rsidR="00221B88" w:rsidRPr="0012045B">
        <w:rPr>
          <w:rFonts w:ascii="Arial" w:eastAsiaTheme="minorHAnsi" w:hAnsi="Arial" w:cs="Arial"/>
          <w:color w:val="000000"/>
          <w:lang w:val="bs-Latn-BA" w:eastAsia="en-US"/>
        </w:rPr>
        <w:t>SO</w:t>
      </w:r>
      <w:r w:rsidR="00221B88" w:rsidRPr="003401DE">
        <w:rPr>
          <w:rFonts w:ascii="Arial" w:eastAsiaTheme="minorHAnsi" w:hAnsi="Arial" w:cs="Arial"/>
          <w:color w:val="000000"/>
          <w:vertAlign w:val="subscript"/>
          <w:lang w:val="bs-Latn-BA" w:eastAsia="en-US"/>
        </w:rPr>
        <w:t>x</w:t>
      </w:r>
      <w:proofErr w:type="spellEnd"/>
      <w:r w:rsidR="00221B88" w:rsidRPr="003401DE">
        <w:rPr>
          <w:rFonts w:ascii="Arial" w:eastAsiaTheme="minorHAnsi" w:hAnsi="Arial" w:cs="Arial"/>
          <w:color w:val="000000"/>
          <w:vertAlign w:val="subscript"/>
          <w:lang w:val="bs-Latn-BA" w:eastAsia="en-US"/>
        </w:rPr>
        <w:t xml:space="preserve"> </w:t>
      </w:r>
    </w:p>
    <w:p w:rsidR="00221B88" w:rsidRPr="0012045B" w:rsidRDefault="00D15AC9" w:rsidP="0067788A">
      <w:p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color w:val="000000"/>
          <w:lang w:val="bs-Latn-BA" w:eastAsia="en-US"/>
        </w:rPr>
      </w:pPr>
      <w:r>
        <w:rPr>
          <w:rFonts w:ascii="Arial" w:eastAsiaTheme="minorHAnsi" w:hAnsi="Arial" w:cs="Arial"/>
          <w:color w:val="000000"/>
          <w:lang w:val="bs-Latn-BA" w:eastAsia="en-US"/>
        </w:rPr>
        <w:t>-</w:t>
      </w:r>
      <w:r w:rsidR="00221B88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azotni oksidi, </w:t>
      </w:r>
      <w:proofErr w:type="spellStart"/>
      <w:r w:rsidR="00221B88" w:rsidRPr="0012045B">
        <w:rPr>
          <w:rFonts w:ascii="Arial" w:eastAsiaTheme="minorHAnsi" w:hAnsi="Arial" w:cs="Arial"/>
          <w:color w:val="000000"/>
          <w:lang w:val="bs-Latn-BA" w:eastAsia="en-US"/>
        </w:rPr>
        <w:t>NO</w:t>
      </w:r>
      <w:r w:rsidR="00221B88" w:rsidRPr="003401DE">
        <w:rPr>
          <w:rFonts w:ascii="Arial" w:eastAsiaTheme="minorHAnsi" w:hAnsi="Arial" w:cs="Arial"/>
          <w:color w:val="000000"/>
          <w:vertAlign w:val="subscript"/>
          <w:lang w:val="bs-Latn-BA" w:eastAsia="en-US"/>
        </w:rPr>
        <w:t>x</w:t>
      </w:r>
      <w:proofErr w:type="spellEnd"/>
      <w:r w:rsidR="00221B88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</w:p>
    <w:p w:rsidR="00221B88" w:rsidRDefault="00D15AC9" w:rsidP="0067788A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val="de-DE"/>
        </w:rPr>
      </w:pPr>
      <w:r>
        <w:rPr>
          <w:rFonts w:ascii="Arial" w:eastAsiaTheme="minorHAnsi" w:hAnsi="Arial" w:cs="Arial"/>
          <w:color w:val="000000"/>
          <w:lang w:val="bs-Latn-BA" w:eastAsia="en-US"/>
        </w:rPr>
        <w:t>-</w:t>
      </w:r>
      <w:r w:rsidR="007D27ED">
        <w:rPr>
          <w:rFonts w:ascii="Arial" w:eastAsiaTheme="minorHAnsi" w:hAnsi="Arial" w:cs="Arial"/>
          <w:color w:val="000000"/>
          <w:lang w:val="bs-Latn-BA" w:eastAsia="en-US"/>
        </w:rPr>
        <w:t>č</w:t>
      </w:r>
      <w:r w:rsidR="00221B88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vrste </w:t>
      </w:r>
      <w:r w:rsidR="007D27ED">
        <w:rPr>
          <w:rFonts w:ascii="Arial" w:eastAsiaTheme="minorHAnsi" w:hAnsi="Arial" w:cs="Arial"/>
          <w:color w:val="000000"/>
          <w:lang w:val="bs-Latn-BA" w:eastAsia="en-US"/>
        </w:rPr>
        <w:t>č</w:t>
      </w:r>
      <w:r w:rsidR="00221B88"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estice </w:t>
      </w:r>
    </w:p>
    <w:p w:rsidR="00D1633D" w:rsidRDefault="00D1633D" w:rsidP="0067788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val="bs-Latn-BA" w:eastAsia="en-US"/>
        </w:rPr>
      </w:pPr>
    </w:p>
    <w:p w:rsidR="00221B88" w:rsidRDefault="00D15AC9" w:rsidP="0067788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val="bs-Latn-BA" w:eastAsia="en-US"/>
        </w:rPr>
      </w:pPr>
      <w:r>
        <w:rPr>
          <w:rFonts w:ascii="Arial" w:eastAsiaTheme="minorHAnsi" w:hAnsi="Arial" w:cs="Arial"/>
          <w:b/>
          <w:bCs/>
          <w:color w:val="000000"/>
          <w:lang w:val="bs-Latn-BA" w:eastAsia="en-US"/>
        </w:rPr>
        <w:t>4.5.</w:t>
      </w:r>
      <w:r w:rsidR="00221B88" w:rsidRPr="0012045B">
        <w:rPr>
          <w:rFonts w:ascii="Arial" w:eastAsiaTheme="minorHAnsi" w:hAnsi="Arial" w:cs="Arial"/>
          <w:b/>
          <w:bCs/>
          <w:color w:val="000000"/>
          <w:lang w:val="bs-Latn-BA" w:eastAsia="en-US"/>
        </w:rPr>
        <w:t xml:space="preserve"> Emisije buke </w:t>
      </w:r>
    </w:p>
    <w:p w:rsidR="00D86F0B" w:rsidRPr="00EB0529" w:rsidRDefault="00D86F0B" w:rsidP="00677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Pr="00EB0529">
        <w:rPr>
          <w:rFonts w:ascii="Arial" w:hAnsi="Arial" w:cs="Arial"/>
        </w:rPr>
        <w:t xml:space="preserve">produkcija buke na </w:t>
      </w:r>
      <w:proofErr w:type="spellStart"/>
      <w:r w:rsidRPr="00EB0529">
        <w:rPr>
          <w:rFonts w:ascii="Arial" w:hAnsi="Arial" w:cs="Arial"/>
        </w:rPr>
        <w:t>odzračnim</w:t>
      </w:r>
      <w:proofErr w:type="spellEnd"/>
      <w:r w:rsidRPr="00EB0529">
        <w:rPr>
          <w:rFonts w:ascii="Arial" w:hAnsi="Arial" w:cs="Arial"/>
        </w:rPr>
        <w:t xml:space="preserve"> ventilatorima;</w:t>
      </w:r>
    </w:p>
    <w:p w:rsidR="00D86F0B" w:rsidRPr="00EB0529" w:rsidRDefault="00D86F0B" w:rsidP="00677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Pr="00EB0529">
        <w:rPr>
          <w:rFonts w:ascii="Arial" w:hAnsi="Arial" w:cs="Arial"/>
        </w:rPr>
        <w:t>produkcija buke na liniji za bojanje;</w:t>
      </w:r>
    </w:p>
    <w:p w:rsidR="00D86F0B" w:rsidRDefault="00D86F0B" w:rsidP="00677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Pr="00EB0529">
        <w:rPr>
          <w:rFonts w:ascii="Arial" w:hAnsi="Arial" w:cs="Arial"/>
        </w:rPr>
        <w:t>produkcija buke na pomoćnim strojevima.</w:t>
      </w:r>
    </w:p>
    <w:p w:rsidR="00D86F0B" w:rsidRPr="005E7AE6" w:rsidRDefault="00D86F0B" w:rsidP="0067788A">
      <w:pPr>
        <w:jc w:val="both"/>
        <w:rPr>
          <w:rFonts w:ascii="Arial" w:hAnsi="Arial" w:cs="Arial"/>
        </w:rPr>
      </w:pPr>
      <w:r w:rsidRPr="005E7AE6">
        <w:rPr>
          <w:rFonts w:ascii="Arial" w:hAnsi="Arial" w:cs="Arial"/>
        </w:rPr>
        <w:t>Na intenzitet buke prema susjednim  objektima uti</w:t>
      </w:r>
      <w:r w:rsidRPr="005E7AE6">
        <w:rPr>
          <w:rFonts w:ascii="Arial" w:hAnsi="Arial" w:cs="Arial" w:hint="eastAsia"/>
        </w:rPr>
        <w:t>č</w:t>
      </w:r>
      <w:r w:rsidRPr="005E7AE6">
        <w:rPr>
          <w:rFonts w:ascii="Arial" w:hAnsi="Arial" w:cs="Arial"/>
        </w:rPr>
        <w:t xml:space="preserve">e  najviše  prometna buka koja </w:t>
      </w:r>
    </w:p>
    <w:p w:rsidR="00D86F0B" w:rsidRDefault="00D86F0B" w:rsidP="006778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val="bs-Latn-BA" w:eastAsia="en-US"/>
        </w:rPr>
      </w:pPr>
      <w:r w:rsidRPr="005E7AE6">
        <w:rPr>
          <w:rFonts w:ascii="Arial" w:hAnsi="Arial" w:cs="Arial"/>
        </w:rPr>
        <w:t>dolazi sa saobra</w:t>
      </w:r>
      <w:r w:rsidRPr="005E7AE6">
        <w:rPr>
          <w:rFonts w:ascii="Arial" w:hAnsi="Arial" w:cs="Arial" w:hint="eastAsia"/>
        </w:rPr>
        <w:t>ć</w:t>
      </w:r>
      <w:r w:rsidRPr="005E7AE6">
        <w:rPr>
          <w:rFonts w:ascii="Arial" w:hAnsi="Arial" w:cs="Arial"/>
        </w:rPr>
        <w:t>ajnice</w:t>
      </w:r>
      <w:r w:rsidR="00260F29">
        <w:rPr>
          <w:rFonts w:ascii="Arial" w:hAnsi="Arial" w:cs="Arial"/>
        </w:rPr>
        <w:t>.</w:t>
      </w:r>
    </w:p>
    <w:p w:rsidR="00D1633D" w:rsidRDefault="00D1633D" w:rsidP="0067788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val="bs-Latn-BA" w:eastAsia="en-US"/>
        </w:rPr>
      </w:pPr>
    </w:p>
    <w:p w:rsidR="001C2656" w:rsidRDefault="00D15AC9" w:rsidP="0067788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val="bs-Latn-BA" w:eastAsia="en-US"/>
        </w:rPr>
      </w:pPr>
      <w:r>
        <w:rPr>
          <w:rFonts w:ascii="Arial" w:eastAsiaTheme="minorHAnsi" w:hAnsi="Arial" w:cs="Arial"/>
          <w:b/>
          <w:bCs/>
          <w:color w:val="000000"/>
          <w:lang w:val="bs-Latn-BA" w:eastAsia="en-US"/>
        </w:rPr>
        <w:t>4.6.</w:t>
      </w:r>
      <w:r w:rsidR="00221B88" w:rsidRPr="0012045B">
        <w:rPr>
          <w:rFonts w:ascii="Arial" w:eastAsiaTheme="minorHAnsi" w:hAnsi="Arial" w:cs="Arial"/>
          <w:b/>
          <w:bCs/>
          <w:color w:val="000000"/>
          <w:lang w:val="bs-Latn-BA" w:eastAsia="en-US"/>
        </w:rPr>
        <w:t xml:space="preserve"> Emisije u zrak, procjena emisije </w:t>
      </w:r>
      <w:r w:rsidR="007D67D1">
        <w:rPr>
          <w:rFonts w:ascii="Arial" w:eastAsiaTheme="minorHAnsi" w:hAnsi="Arial" w:cs="Arial"/>
          <w:b/>
          <w:bCs/>
          <w:color w:val="000000"/>
          <w:lang w:val="bs-Latn-BA" w:eastAsia="en-US"/>
        </w:rPr>
        <w:t>č</w:t>
      </w:r>
      <w:r w:rsidR="00221B88" w:rsidRPr="0012045B">
        <w:rPr>
          <w:rFonts w:ascii="Arial" w:eastAsiaTheme="minorHAnsi" w:hAnsi="Arial" w:cs="Arial"/>
          <w:b/>
          <w:bCs/>
          <w:color w:val="000000"/>
          <w:lang w:val="bs-Latn-BA" w:eastAsia="en-US"/>
        </w:rPr>
        <w:t xml:space="preserve">vrstih </w:t>
      </w:r>
      <w:r w:rsidR="007D67D1">
        <w:rPr>
          <w:rFonts w:ascii="Arial" w:eastAsiaTheme="minorHAnsi" w:hAnsi="Arial" w:cs="Arial"/>
          <w:b/>
          <w:bCs/>
          <w:color w:val="000000"/>
          <w:lang w:val="bs-Latn-BA" w:eastAsia="en-US"/>
        </w:rPr>
        <w:t>č</w:t>
      </w:r>
      <w:r w:rsidR="00221B88" w:rsidRPr="0012045B">
        <w:rPr>
          <w:rFonts w:ascii="Arial" w:eastAsiaTheme="minorHAnsi" w:hAnsi="Arial" w:cs="Arial"/>
          <w:b/>
          <w:bCs/>
          <w:color w:val="000000"/>
          <w:lang w:val="bs-Latn-BA" w:eastAsia="en-US"/>
        </w:rPr>
        <w:t xml:space="preserve">estica i plinovitih </w:t>
      </w:r>
      <w:proofErr w:type="spellStart"/>
      <w:r w:rsidR="00221B88" w:rsidRPr="0012045B">
        <w:rPr>
          <w:rFonts w:ascii="Arial" w:eastAsiaTheme="minorHAnsi" w:hAnsi="Arial" w:cs="Arial"/>
          <w:b/>
          <w:bCs/>
          <w:color w:val="000000"/>
          <w:lang w:val="bs-Latn-BA" w:eastAsia="en-US"/>
        </w:rPr>
        <w:t>polutanata</w:t>
      </w:r>
      <w:proofErr w:type="spellEnd"/>
      <w:r w:rsidR="00221B88" w:rsidRPr="0012045B">
        <w:rPr>
          <w:rFonts w:ascii="Arial" w:eastAsiaTheme="minorHAnsi" w:hAnsi="Arial" w:cs="Arial"/>
          <w:b/>
          <w:bCs/>
          <w:color w:val="000000"/>
          <w:lang w:val="bs-Latn-BA" w:eastAsia="en-US"/>
        </w:rPr>
        <w:t xml:space="preserve"> </w:t>
      </w:r>
    </w:p>
    <w:p w:rsidR="00D15AC9" w:rsidRDefault="00221B88" w:rsidP="0067788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bs-Latn-BA" w:eastAsia="en-US"/>
        </w:rPr>
      </w:pP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Prilikom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viklovanja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motora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vjetrogeneratora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dolazi do nastanka difuznih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rasipajućih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emisija. Procjen</w:t>
      </w:r>
      <w:r w:rsidR="001C2656">
        <w:rPr>
          <w:rFonts w:ascii="Arial" w:eastAsiaTheme="minorHAnsi" w:hAnsi="Arial" w:cs="Arial"/>
          <w:color w:val="000000"/>
          <w:lang w:val="bs-Latn-BA" w:eastAsia="en-US"/>
        </w:rPr>
        <w:t>a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navedenih emisij</w:t>
      </w:r>
      <w:r w:rsidR="00E40ED0">
        <w:rPr>
          <w:rFonts w:ascii="Arial" w:eastAsiaTheme="minorHAnsi" w:hAnsi="Arial" w:cs="Arial"/>
          <w:color w:val="000000"/>
          <w:lang w:val="bs-Latn-BA" w:eastAsia="en-US"/>
        </w:rPr>
        <w:t>a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u zrak iz stacionarnih izvora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zaga</w:t>
      </w:r>
      <w:r w:rsidR="003401DE">
        <w:rPr>
          <w:rFonts w:ascii="Arial" w:eastAsiaTheme="minorHAnsi" w:hAnsi="Arial" w:cs="Arial"/>
          <w:color w:val="000000"/>
          <w:lang w:val="bs-Latn-BA" w:eastAsia="en-US"/>
        </w:rPr>
        <w:t>đ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ivanja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  <w:r w:rsidR="001C2656">
        <w:rPr>
          <w:rFonts w:ascii="Arial" w:eastAsiaTheme="minorHAnsi" w:hAnsi="Arial" w:cs="Arial"/>
          <w:color w:val="000000"/>
          <w:lang w:val="bs-Latn-BA" w:eastAsia="en-US"/>
        </w:rPr>
        <w:t>biti će napravljena kada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lakirnica </w:t>
      </w:r>
      <w:r w:rsidR="001C2656">
        <w:rPr>
          <w:rFonts w:ascii="Arial" w:eastAsiaTheme="minorHAnsi" w:hAnsi="Arial" w:cs="Arial"/>
          <w:color w:val="000000"/>
          <w:lang w:val="bs-Latn-BA" w:eastAsia="en-US"/>
        </w:rPr>
        <w:t xml:space="preserve">bude 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puštena u rad. Zbog toga je neophodno izvršiti monitoring emisija na osnovu Pravilnika o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graniĉnim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vrijednostima emisija iz postrojenja za sagorijevanje („Slu</w:t>
      </w:r>
      <w:r w:rsidR="003401DE">
        <w:rPr>
          <w:rFonts w:ascii="Arial" w:eastAsiaTheme="minorHAnsi" w:hAnsi="Arial" w:cs="Arial"/>
          <w:color w:val="000000"/>
          <w:lang w:val="bs-Latn-BA" w:eastAsia="en-US"/>
        </w:rPr>
        <w:t>ž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bene novine Federacije BiH“, broj 03/13) i Pravilnika o emisiji isparljivih organskih jedinjenja („Slu</w:t>
      </w:r>
      <w:r w:rsidR="003401DE">
        <w:rPr>
          <w:rFonts w:ascii="Arial" w:eastAsiaTheme="minorHAnsi" w:hAnsi="Arial" w:cs="Arial"/>
          <w:color w:val="000000"/>
          <w:lang w:val="bs-Latn-BA" w:eastAsia="en-US"/>
        </w:rPr>
        <w:t>ž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bene novine Federacije BiH“, bro</w:t>
      </w:r>
      <w:r w:rsidR="00260F29">
        <w:rPr>
          <w:rFonts w:ascii="Arial" w:eastAsiaTheme="minorHAnsi" w:hAnsi="Arial" w:cs="Arial"/>
          <w:color w:val="000000"/>
          <w:lang w:val="bs-Latn-BA" w:eastAsia="en-US"/>
        </w:rPr>
        <w:t>j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12/05).</w:t>
      </w:r>
    </w:p>
    <w:p w:rsidR="00356D8A" w:rsidRDefault="00356D8A" w:rsidP="0067788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bs-Latn-BA" w:eastAsia="en-US"/>
        </w:rPr>
      </w:pPr>
    </w:p>
    <w:p w:rsidR="00356D8A" w:rsidRPr="0012045B" w:rsidRDefault="00356D8A" w:rsidP="0067788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bs-Latn-BA" w:eastAsia="en-US"/>
        </w:rPr>
      </w:pPr>
      <w:r>
        <w:rPr>
          <w:rFonts w:ascii="Arial" w:eastAsiaTheme="minorHAnsi" w:hAnsi="Arial" w:cs="Arial"/>
          <w:b/>
          <w:bCs/>
          <w:color w:val="000000"/>
          <w:lang w:val="bs-Latn-BA" w:eastAsia="en-US"/>
        </w:rPr>
        <w:t>4.</w:t>
      </w:r>
      <w:r w:rsidR="00F65DBB">
        <w:rPr>
          <w:rFonts w:ascii="Arial" w:eastAsiaTheme="minorHAnsi" w:hAnsi="Arial" w:cs="Arial"/>
          <w:b/>
          <w:bCs/>
          <w:color w:val="000000"/>
          <w:lang w:val="bs-Latn-BA" w:eastAsia="en-US"/>
        </w:rPr>
        <w:t>7</w:t>
      </w:r>
      <w:r>
        <w:rPr>
          <w:rFonts w:ascii="Arial" w:eastAsiaTheme="minorHAnsi" w:hAnsi="Arial" w:cs="Arial"/>
          <w:b/>
          <w:bCs/>
          <w:color w:val="000000"/>
          <w:lang w:val="bs-Latn-BA" w:eastAsia="en-US"/>
        </w:rPr>
        <w:t>.</w:t>
      </w:r>
      <w:r w:rsidRPr="0012045B">
        <w:rPr>
          <w:rFonts w:ascii="Arial" w:eastAsiaTheme="minorHAnsi" w:hAnsi="Arial" w:cs="Arial"/>
          <w:b/>
          <w:bCs/>
          <w:color w:val="000000"/>
          <w:lang w:val="bs-Latn-BA" w:eastAsia="en-US"/>
        </w:rPr>
        <w:t xml:space="preserve"> Emisije u vodu </w:t>
      </w:r>
    </w:p>
    <w:p w:rsidR="00356D8A" w:rsidRDefault="00356D8A" w:rsidP="0067788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val="bs-Latn-BA" w:eastAsia="en-US"/>
        </w:rPr>
      </w:pP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Izvor emisije u vodu u pogledu oborinskih voda na lokaciji predstavljaju interne saobraćajnice, zelene i krovne površine. Sanitarni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ĉvorovi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u proizvodnoj hali i administrativnom dijelu objekta izvor su sanitarno-fekalnih otpadnih voda. U procesu proizvodnje se ne koristi voda te stoga ne nastaju ni tehnološke otpadne vode.</w:t>
      </w:r>
    </w:p>
    <w:p w:rsidR="00D15AC9" w:rsidRDefault="00221B88" w:rsidP="0067788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bs-Latn-BA" w:eastAsia="en-US"/>
        </w:rPr>
      </w:pP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Tehnološki proces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viklovanja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motora ne zaht</w:t>
      </w:r>
      <w:r w:rsidR="00EE51C8">
        <w:rPr>
          <w:rFonts w:ascii="Arial" w:eastAsiaTheme="minorHAnsi" w:hAnsi="Arial" w:cs="Arial"/>
          <w:color w:val="000000"/>
          <w:lang w:val="bs-Latn-BA" w:eastAsia="en-US"/>
        </w:rPr>
        <w:t>i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jeva korištenje vode.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Ĉišćenje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podnih površina unutar hale vrši se tzv. suhim </w:t>
      </w:r>
      <w:r w:rsidR="003401DE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išćenjem. Za sanitarne potrebe uposlenika, i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odr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ž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vanje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kruga poduzeća (zalijevanje zelenih i pranje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asfaltniranih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površina), koristi se postojeći razvod vode. Atmosferske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zauljene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vode </w:t>
      </w:r>
      <w:r w:rsidR="00EE51C8">
        <w:rPr>
          <w:rFonts w:ascii="Arial" w:eastAsiaTheme="minorHAnsi" w:hAnsi="Arial" w:cs="Arial"/>
          <w:color w:val="000000"/>
          <w:lang w:val="bs-Latn-BA" w:eastAsia="en-US"/>
        </w:rPr>
        <w:t xml:space="preserve">treba da 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se odvode do separatora ulja i naftnih derivata odgovarajućeg kapaciteta, tu se tretiraju i onda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ispuštaju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u obli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ž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n</w:t>
      </w:r>
      <w:r w:rsidR="00EE51C8">
        <w:rPr>
          <w:rFonts w:ascii="Arial" w:eastAsiaTheme="minorHAnsi" w:hAnsi="Arial" w:cs="Arial"/>
          <w:color w:val="000000"/>
          <w:lang w:val="bs-Latn-BA" w:eastAsia="en-US"/>
        </w:rPr>
        <w:t>j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i kanal. Sistem fekalne kanalizacije je riješen lokalno. Fekalne otpadne vode se ulijevaju u biološki ure</w:t>
      </w:r>
      <w:r w:rsidR="003401DE">
        <w:rPr>
          <w:rFonts w:ascii="Arial" w:eastAsiaTheme="minorHAnsi" w:hAnsi="Arial" w:cs="Arial"/>
          <w:color w:val="000000"/>
          <w:lang w:val="bs-Latn-BA" w:eastAsia="en-US"/>
        </w:rPr>
        <w:t>đ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aj za pro</w:t>
      </w:r>
      <w:r w:rsidR="00CA2D2C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išćavanje otpadnih voda SBR_REG_30.</w:t>
      </w:r>
    </w:p>
    <w:p w:rsidR="00D1633D" w:rsidRDefault="00221B88" w:rsidP="0067788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bs-Latn-BA" w:eastAsia="en-US"/>
        </w:rPr>
      </w:pP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</w:p>
    <w:p w:rsidR="00EE51C8" w:rsidRDefault="003401DE" w:rsidP="0067788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val="bs-Latn-BA" w:eastAsia="en-US"/>
        </w:rPr>
      </w:pPr>
      <w:r w:rsidRPr="003401DE">
        <w:rPr>
          <w:rFonts w:ascii="Arial" w:eastAsiaTheme="minorHAnsi" w:hAnsi="Arial" w:cs="Arial"/>
          <w:b/>
          <w:color w:val="000000"/>
          <w:lang w:val="bs-Latn-BA" w:eastAsia="en-US"/>
        </w:rPr>
        <w:t>4.7.1.</w:t>
      </w:r>
      <w:r w:rsidR="00221B88" w:rsidRPr="0012045B">
        <w:rPr>
          <w:rFonts w:ascii="Arial" w:eastAsiaTheme="minorHAnsi" w:hAnsi="Arial" w:cs="Arial"/>
          <w:b/>
          <w:bCs/>
          <w:color w:val="000000"/>
          <w:lang w:val="bs-Latn-BA" w:eastAsia="en-US"/>
        </w:rPr>
        <w:t xml:space="preserve"> SBR_REG biološki ure</w:t>
      </w:r>
      <w:r w:rsidR="000E3473">
        <w:rPr>
          <w:rFonts w:ascii="Arial" w:eastAsiaTheme="minorHAnsi" w:hAnsi="Arial" w:cs="Arial"/>
          <w:b/>
          <w:bCs/>
          <w:color w:val="000000"/>
          <w:lang w:val="bs-Latn-BA" w:eastAsia="en-US"/>
        </w:rPr>
        <w:t>đ</w:t>
      </w:r>
      <w:r w:rsidR="00221B88" w:rsidRPr="0012045B">
        <w:rPr>
          <w:rFonts w:ascii="Arial" w:eastAsiaTheme="minorHAnsi" w:hAnsi="Arial" w:cs="Arial"/>
          <w:b/>
          <w:bCs/>
          <w:color w:val="000000"/>
          <w:lang w:val="bs-Latn-BA" w:eastAsia="en-US"/>
        </w:rPr>
        <w:t xml:space="preserve">aj za </w:t>
      </w:r>
      <w:proofErr w:type="spellStart"/>
      <w:r w:rsidR="00221B88" w:rsidRPr="0012045B">
        <w:rPr>
          <w:rFonts w:ascii="Arial" w:eastAsiaTheme="minorHAnsi" w:hAnsi="Arial" w:cs="Arial"/>
          <w:b/>
          <w:bCs/>
          <w:color w:val="000000"/>
          <w:lang w:val="bs-Latn-BA" w:eastAsia="en-US"/>
        </w:rPr>
        <w:t>proĉišćavanje</w:t>
      </w:r>
      <w:proofErr w:type="spellEnd"/>
      <w:r w:rsidR="00221B88" w:rsidRPr="0012045B">
        <w:rPr>
          <w:rFonts w:ascii="Arial" w:eastAsiaTheme="minorHAnsi" w:hAnsi="Arial" w:cs="Arial"/>
          <w:b/>
          <w:bCs/>
          <w:color w:val="000000"/>
          <w:lang w:val="bs-Latn-BA" w:eastAsia="en-US"/>
        </w:rPr>
        <w:t xml:space="preserve"> otpadnih voda </w:t>
      </w:r>
    </w:p>
    <w:p w:rsidR="00221B88" w:rsidRPr="0012045B" w:rsidRDefault="00221B88" w:rsidP="0067788A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val="de-DE"/>
        </w:rPr>
      </w:pPr>
      <w:r w:rsidRPr="0012045B">
        <w:rPr>
          <w:rFonts w:ascii="Arial" w:eastAsiaTheme="minorHAnsi" w:hAnsi="Arial" w:cs="Arial"/>
          <w:color w:val="000000"/>
          <w:lang w:val="bs-Latn-BA" w:eastAsia="en-US"/>
        </w:rPr>
        <w:t>SBR_REG je ure</w:t>
      </w:r>
      <w:r w:rsidR="007D67D1">
        <w:rPr>
          <w:rFonts w:ascii="Arial" w:eastAsiaTheme="minorHAnsi" w:hAnsi="Arial" w:cs="Arial"/>
          <w:color w:val="000000"/>
          <w:lang w:val="bs-Latn-BA" w:eastAsia="en-US"/>
        </w:rPr>
        <w:t>đ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aj za biološko pro</w:t>
      </w:r>
      <w:r w:rsidR="007D67D1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išćavanje sanitarno fekalne vode iz WC-a, kupaonica, kuhinja i sli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nih izvora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oneĉišćenja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u kućanstvu, poslovnim zgradama i ugostiteljskim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lokalima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.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Proĉišćena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voda mo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ž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e se odvesti u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procjednu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ili u površinsku vodu. Prilikom projektovanja ure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đ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aja polazilo se od dnevne potrošnje vode od 150 l po osobi (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prosjeĉna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dnevna potrošnja vode u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pojedinaĉnoj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kući u EU iznosi 120 do 150 l vode po osobi). </w:t>
      </w:r>
    </w:p>
    <w:p w:rsidR="00D15AC9" w:rsidRDefault="00221B88" w:rsidP="0067788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bs-Latn-BA" w:eastAsia="en-US"/>
        </w:rPr>
      </w:pPr>
      <w:r w:rsidRPr="0012045B">
        <w:rPr>
          <w:rFonts w:ascii="Arial" w:eastAsiaTheme="minorHAnsi" w:hAnsi="Arial" w:cs="Arial"/>
          <w:b/>
          <w:bCs/>
          <w:color w:val="000000"/>
          <w:lang w:val="bs-Latn-BA" w:eastAsia="en-US"/>
        </w:rPr>
        <w:t>Djelovanje</w:t>
      </w:r>
      <w:r w:rsidR="00D86F0B">
        <w:rPr>
          <w:rFonts w:ascii="Arial" w:eastAsiaTheme="minorHAnsi" w:hAnsi="Arial" w:cs="Arial"/>
          <w:b/>
          <w:bCs/>
          <w:color w:val="000000"/>
          <w:lang w:val="bs-Latn-BA" w:eastAsia="en-US"/>
        </w:rPr>
        <w:t xml:space="preserve">: 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Otpadna voda </w:t>
      </w:r>
      <w:r w:rsidR="00EE51C8">
        <w:rPr>
          <w:rFonts w:ascii="Arial" w:eastAsiaTheme="minorHAnsi" w:hAnsi="Arial" w:cs="Arial"/>
          <w:color w:val="000000"/>
          <w:lang w:val="bs-Latn-BA" w:eastAsia="en-US"/>
        </w:rPr>
        <w:t xml:space="preserve">treba da 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doti</w:t>
      </w:r>
      <w:r w:rsidR="003401DE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e u mehani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ki dio biološkog ure</w:t>
      </w:r>
      <w:r w:rsidR="00464467">
        <w:rPr>
          <w:rFonts w:ascii="Arial" w:eastAsiaTheme="minorHAnsi" w:hAnsi="Arial" w:cs="Arial"/>
          <w:color w:val="000000"/>
          <w:lang w:val="bs-Latn-BA" w:eastAsia="en-US"/>
        </w:rPr>
        <w:t>đ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aja, gdje se talo</w:t>
      </w:r>
      <w:r w:rsidR="00464467">
        <w:rPr>
          <w:rFonts w:ascii="Arial" w:eastAsiaTheme="minorHAnsi" w:hAnsi="Arial" w:cs="Arial"/>
          <w:color w:val="000000"/>
          <w:lang w:val="bs-Latn-BA" w:eastAsia="en-US"/>
        </w:rPr>
        <w:t>ž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e krupnije 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estice. Voda potom otje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e u biološku komoru, iz koje se pre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išćena voda dalje odvodi u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procjednu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ili u površinske vode. Biološki ure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đ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aji funkcioniraju po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naĉelu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da se biološkoj komori aktivni mulj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odr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ž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va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u neprekidnom kretanju</w:t>
      </w:r>
      <w:r w:rsidR="00EE51C8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  <w:r w:rsidR="00EE51C8" w:rsidRPr="0012045B">
        <w:rPr>
          <w:rFonts w:ascii="Arial" w:eastAsiaTheme="minorHAnsi" w:hAnsi="Arial" w:cs="Arial"/>
          <w:color w:val="000000"/>
          <w:lang w:val="bs-Latn-BA" w:eastAsia="en-US"/>
        </w:rPr>
        <w:t>miješanjem i prozra</w:t>
      </w:r>
      <w:r w:rsidR="00EE51C8">
        <w:rPr>
          <w:rFonts w:ascii="Arial" w:eastAsiaTheme="minorHAnsi" w:hAnsi="Arial" w:cs="Arial"/>
          <w:color w:val="000000"/>
          <w:lang w:val="bs-Latn-BA" w:eastAsia="en-US"/>
        </w:rPr>
        <w:t>č</w:t>
      </w:r>
      <w:r w:rsidR="00EE51C8" w:rsidRPr="0012045B">
        <w:rPr>
          <w:rFonts w:ascii="Arial" w:eastAsiaTheme="minorHAnsi" w:hAnsi="Arial" w:cs="Arial"/>
          <w:color w:val="000000"/>
          <w:lang w:val="bs-Latn-BA" w:eastAsia="en-US"/>
        </w:rPr>
        <w:t>ivanjem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, što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omogućava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uspješno prirodno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samopro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išćavanje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pa se otopljenje i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natalo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ž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ive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tvari pretvaraju u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talo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ž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iv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oblik. To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omogućavaju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mikroorganizmi, koji stvaraju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raspršnu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biomasu. Kako bi moglo doći do razvijanja mikroorganizama, otpadna voda mora sadr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ž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avati hranjive tvari i posjedovati odgovarajuću temperaturu i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koliĉinu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kisika. Takvi uvjeti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omogućavaju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razvoj razli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itih skupina mikroorganizama, koji iz otpadne vode preuzimaju organske, djelimi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no i mineralne tvari, te ih pretvaraju u nove mikroorganizme, stvarajući </w:t>
      </w:r>
      <w:r w:rsidR="00B9713E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estice aktivnog mulja, koje se talo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ž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e u trenucima mirovanja. Taj proces, koji se naziva biološka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flokulacija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>, postaje moguć tek kada se po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ne  smanjivati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intenziv</w:t>
      </w:r>
      <w:r w:rsidR="00E40ED0">
        <w:rPr>
          <w:rFonts w:ascii="Arial" w:eastAsiaTheme="minorHAnsi" w:hAnsi="Arial" w:cs="Arial"/>
          <w:color w:val="000000"/>
          <w:lang w:val="bs-Latn-BA" w:eastAsia="en-US"/>
        </w:rPr>
        <w:t>itet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rasta bakterija i drugih mikroorganizama te kada se po</w:t>
      </w:r>
      <w:r w:rsidR="007A11E0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nu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lu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iti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prirodni polimeri koji premoš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ć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uju razmake izme</w:t>
      </w:r>
      <w:r w:rsidR="00464467">
        <w:rPr>
          <w:rFonts w:ascii="Arial" w:eastAsiaTheme="minorHAnsi" w:hAnsi="Arial" w:cs="Arial"/>
          <w:color w:val="000000"/>
          <w:lang w:val="bs-Latn-BA" w:eastAsia="en-US"/>
        </w:rPr>
        <w:t>đ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u mikroorganizama. Tijekom procesa talo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že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nja voda se bistri i pre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išćava do te mjere da ju je moguće</w:t>
      </w:r>
      <w:r w:rsidR="00E40ED0">
        <w:rPr>
          <w:rFonts w:ascii="Arial" w:eastAsiaTheme="minorHAnsi" w:hAnsi="Arial" w:cs="Arial"/>
          <w:color w:val="000000"/>
          <w:lang w:val="bs-Latn-BA" w:eastAsia="en-US"/>
        </w:rPr>
        <w:t>,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u skladu s propisima ispustiti u vodotoke ili da se procijedi u tlo. Biološki ure</w:t>
      </w:r>
      <w:r w:rsidR="00464467">
        <w:rPr>
          <w:rFonts w:ascii="Arial" w:eastAsiaTheme="minorHAnsi" w:hAnsi="Arial" w:cs="Arial"/>
          <w:color w:val="000000"/>
          <w:lang w:val="bs-Latn-BA" w:eastAsia="en-US"/>
        </w:rPr>
        <w:t>đ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aj mora biti opremljen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odzra</w:t>
      </w:r>
      <w:r w:rsidR="00464467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nim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sistemom koji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omogućava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  <w:proofErr w:type="spellStart"/>
      <w:r w:rsidRPr="0012045B">
        <w:rPr>
          <w:rFonts w:ascii="Arial" w:eastAsiaTheme="minorHAnsi" w:hAnsi="Arial" w:cs="Arial"/>
          <w:color w:val="000000"/>
          <w:lang w:val="bs-Latn-BA" w:eastAsia="en-US"/>
        </w:rPr>
        <w:t>odvo</w:t>
      </w:r>
      <w:r w:rsidR="00464467">
        <w:rPr>
          <w:rFonts w:ascii="Arial" w:eastAsiaTheme="minorHAnsi" w:hAnsi="Arial" w:cs="Arial"/>
          <w:color w:val="000000"/>
          <w:lang w:val="bs-Latn-BA" w:eastAsia="en-US"/>
        </w:rPr>
        <w:t>đ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>enje</w:t>
      </w:r>
      <w:proofErr w:type="spellEnd"/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plinova koji nastaju fermentacijom. Na ispusnu cijev mora se montirati ventilacijski kanal promjera 110 mm, koji je potrebno sprovesti na površinu krova</w:t>
      </w:r>
      <w:r w:rsidR="009613D6">
        <w:rPr>
          <w:rFonts w:ascii="Arial" w:eastAsiaTheme="minorHAnsi" w:hAnsi="Arial" w:cs="Arial"/>
          <w:color w:val="000000"/>
          <w:lang w:val="bs-Latn-BA" w:eastAsia="en-US"/>
        </w:rPr>
        <w:t>.</w:t>
      </w:r>
      <w:r w:rsidRPr="0012045B">
        <w:rPr>
          <w:rFonts w:ascii="Arial" w:eastAsiaTheme="minorHAnsi" w:hAnsi="Arial" w:cs="Arial"/>
          <w:color w:val="000000"/>
          <w:lang w:val="bs-Latn-BA" w:eastAsia="en-US"/>
        </w:rPr>
        <w:t xml:space="preserve"> </w:t>
      </w:r>
    </w:p>
    <w:p w:rsidR="00D1633D" w:rsidRDefault="00D1633D" w:rsidP="0067788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val="bs-Latn-BA" w:eastAsia="en-US"/>
        </w:rPr>
      </w:pPr>
    </w:p>
    <w:p w:rsidR="009613D6" w:rsidRDefault="00464467" w:rsidP="0067788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val="bs-Latn-BA" w:eastAsia="en-US"/>
        </w:rPr>
      </w:pPr>
      <w:r w:rsidRPr="00464467">
        <w:rPr>
          <w:rFonts w:ascii="Arial" w:eastAsiaTheme="minorHAnsi" w:hAnsi="Arial" w:cs="Arial"/>
          <w:b/>
          <w:bCs/>
          <w:color w:val="000000"/>
          <w:lang w:val="bs-Latn-BA" w:eastAsia="en-US"/>
        </w:rPr>
        <w:t>4.</w:t>
      </w:r>
      <w:r w:rsidR="00221B88" w:rsidRPr="00464467">
        <w:rPr>
          <w:rFonts w:ascii="Arial" w:eastAsiaTheme="minorHAnsi" w:hAnsi="Arial" w:cs="Arial"/>
          <w:b/>
          <w:bCs/>
          <w:color w:val="000000"/>
          <w:lang w:val="bs-Latn-BA" w:eastAsia="en-US"/>
        </w:rPr>
        <w:t xml:space="preserve">7.2. Separator ulja i naftnih derivata </w:t>
      </w:r>
    </w:p>
    <w:p w:rsidR="00766644" w:rsidRPr="00A50ED4" w:rsidRDefault="00221B88" w:rsidP="006778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5"/>
          <w:szCs w:val="15"/>
          <w:highlight w:val="yellow"/>
        </w:rPr>
      </w:pPr>
      <w:r w:rsidRPr="00464467">
        <w:rPr>
          <w:rFonts w:ascii="Arial" w:eastAsiaTheme="minorHAnsi" w:hAnsi="Arial" w:cs="Arial"/>
          <w:color w:val="000000"/>
          <w:lang w:val="bs-Latn-BA" w:eastAsia="en-US"/>
        </w:rPr>
        <w:t>Atmosferske vode sa pristupne saobraćajnice i svih saobraćajnih površina, manipulativnih površina te parkinga odvode se od slivnika i slivnih rešetki do separatora gdje se vrši pro</w:t>
      </w:r>
      <w:r w:rsidR="00CA2D2C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464467">
        <w:rPr>
          <w:rFonts w:ascii="Arial" w:eastAsiaTheme="minorHAnsi" w:hAnsi="Arial" w:cs="Arial"/>
          <w:color w:val="000000"/>
          <w:lang w:val="bs-Latn-BA" w:eastAsia="en-US"/>
        </w:rPr>
        <w:t xml:space="preserve">išćavanje eventualno </w:t>
      </w:r>
      <w:proofErr w:type="spellStart"/>
      <w:r w:rsidRPr="00464467">
        <w:rPr>
          <w:rFonts w:ascii="Arial" w:eastAsiaTheme="minorHAnsi" w:hAnsi="Arial" w:cs="Arial"/>
          <w:color w:val="000000"/>
          <w:lang w:val="bs-Latn-BA" w:eastAsia="en-US"/>
        </w:rPr>
        <w:t>zauljenih</w:t>
      </w:r>
      <w:proofErr w:type="spellEnd"/>
      <w:r w:rsidRPr="00464467">
        <w:rPr>
          <w:rFonts w:ascii="Arial" w:eastAsiaTheme="minorHAnsi" w:hAnsi="Arial" w:cs="Arial"/>
          <w:color w:val="000000"/>
          <w:lang w:val="bs-Latn-BA" w:eastAsia="en-US"/>
        </w:rPr>
        <w:t xml:space="preserve"> voda. Manje kapi lahkih tekućina iz vode se izlu</w:t>
      </w:r>
      <w:r w:rsidR="00464467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464467">
        <w:rPr>
          <w:rFonts w:ascii="Arial" w:eastAsiaTheme="minorHAnsi" w:hAnsi="Arial" w:cs="Arial"/>
          <w:color w:val="000000"/>
          <w:lang w:val="bs-Latn-BA" w:eastAsia="en-US"/>
        </w:rPr>
        <w:t xml:space="preserve">uju uz pomoć </w:t>
      </w:r>
      <w:proofErr w:type="spellStart"/>
      <w:r w:rsidRPr="00464467">
        <w:rPr>
          <w:rFonts w:ascii="Arial" w:eastAsiaTheme="minorHAnsi" w:hAnsi="Arial" w:cs="Arial"/>
          <w:color w:val="000000"/>
          <w:lang w:val="bs-Latn-BA" w:eastAsia="en-US"/>
        </w:rPr>
        <w:t>koalescentnog</w:t>
      </w:r>
      <w:proofErr w:type="spellEnd"/>
      <w:r w:rsidRPr="00464467">
        <w:rPr>
          <w:rFonts w:ascii="Arial" w:eastAsiaTheme="minorHAnsi" w:hAnsi="Arial" w:cs="Arial"/>
          <w:color w:val="000000"/>
          <w:lang w:val="bs-Latn-BA" w:eastAsia="en-US"/>
        </w:rPr>
        <w:t xml:space="preserve"> filtra. To je filter iz </w:t>
      </w:r>
      <w:proofErr w:type="spellStart"/>
      <w:r w:rsidRPr="00464467">
        <w:rPr>
          <w:rFonts w:ascii="Arial" w:eastAsiaTheme="minorHAnsi" w:hAnsi="Arial" w:cs="Arial"/>
          <w:color w:val="000000"/>
          <w:lang w:val="bs-Latn-BA" w:eastAsia="en-US"/>
        </w:rPr>
        <w:t>polietilenske</w:t>
      </w:r>
      <w:proofErr w:type="spellEnd"/>
      <w:r w:rsidRPr="00464467">
        <w:rPr>
          <w:rFonts w:ascii="Arial" w:eastAsiaTheme="minorHAnsi" w:hAnsi="Arial" w:cs="Arial"/>
          <w:color w:val="000000"/>
          <w:lang w:val="bs-Latn-BA" w:eastAsia="en-US"/>
        </w:rPr>
        <w:t xml:space="preserve"> pjene, na koji se hva</w:t>
      </w:r>
      <w:r w:rsidR="00464467">
        <w:rPr>
          <w:rFonts w:ascii="Arial" w:eastAsiaTheme="minorHAnsi" w:hAnsi="Arial" w:cs="Arial"/>
          <w:color w:val="000000"/>
          <w:lang w:val="bs-Latn-BA" w:eastAsia="en-US"/>
        </w:rPr>
        <w:t>taju i sakupljaju i potom se diž</w:t>
      </w:r>
      <w:r w:rsidRPr="00464467">
        <w:rPr>
          <w:rFonts w:ascii="Arial" w:eastAsiaTheme="minorHAnsi" w:hAnsi="Arial" w:cs="Arial"/>
          <w:color w:val="000000"/>
          <w:lang w:val="bs-Latn-BA" w:eastAsia="en-US"/>
        </w:rPr>
        <w:t>u na površinu. One</w:t>
      </w:r>
      <w:r w:rsidR="00464467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464467">
        <w:rPr>
          <w:rFonts w:ascii="Arial" w:eastAsiaTheme="minorHAnsi" w:hAnsi="Arial" w:cs="Arial"/>
          <w:color w:val="000000"/>
          <w:lang w:val="bs-Latn-BA" w:eastAsia="en-US"/>
        </w:rPr>
        <w:t xml:space="preserve">išćena voda kroz odvod </w:t>
      </w:r>
      <w:proofErr w:type="spellStart"/>
      <w:r w:rsidRPr="00464467">
        <w:rPr>
          <w:rFonts w:ascii="Arial" w:eastAsiaTheme="minorHAnsi" w:hAnsi="Arial" w:cs="Arial"/>
          <w:color w:val="000000"/>
          <w:lang w:val="bs-Latn-BA" w:eastAsia="en-US"/>
        </w:rPr>
        <w:t>napušta</w:t>
      </w:r>
      <w:proofErr w:type="spellEnd"/>
      <w:r w:rsidRPr="00464467">
        <w:rPr>
          <w:rFonts w:ascii="Arial" w:eastAsiaTheme="minorHAnsi" w:hAnsi="Arial" w:cs="Arial"/>
          <w:color w:val="000000"/>
          <w:lang w:val="bs-Latn-BA" w:eastAsia="en-US"/>
        </w:rPr>
        <w:t xml:space="preserve"> hvata</w:t>
      </w:r>
      <w:r w:rsidR="00464467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464467">
        <w:rPr>
          <w:rFonts w:ascii="Arial" w:eastAsiaTheme="minorHAnsi" w:hAnsi="Arial" w:cs="Arial"/>
          <w:color w:val="000000"/>
          <w:lang w:val="bs-Latn-BA" w:eastAsia="en-US"/>
        </w:rPr>
        <w:t xml:space="preserve"> ulja. Upotreba 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h</w:t>
      </w:r>
      <w:r w:rsidRPr="00464467">
        <w:rPr>
          <w:rFonts w:ascii="Arial" w:eastAsiaTheme="minorHAnsi" w:hAnsi="Arial" w:cs="Arial"/>
          <w:color w:val="000000"/>
          <w:lang w:val="bs-Latn-BA" w:eastAsia="en-US"/>
        </w:rPr>
        <w:t>vata</w:t>
      </w:r>
      <w:r w:rsidR="00B5591C" w:rsidRPr="00464467">
        <w:rPr>
          <w:rFonts w:ascii="Arial" w:eastAsiaTheme="minorHAnsi" w:hAnsi="Arial" w:cs="Arial"/>
          <w:color w:val="000000"/>
          <w:lang w:val="bs-Latn-BA" w:eastAsia="en-US"/>
        </w:rPr>
        <w:t>č</w:t>
      </w:r>
      <w:r w:rsidR="00167CFD">
        <w:rPr>
          <w:rFonts w:ascii="Arial" w:eastAsiaTheme="minorHAnsi" w:hAnsi="Arial" w:cs="Arial"/>
          <w:color w:val="000000"/>
          <w:lang w:val="bs-Latn-BA" w:eastAsia="en-US"/>
        </w:rPr>
        <w:t>a</w:t>
      </w:r>
      <w:r w:rsidRPr="00464467">
        <w:rPr>
          <w:rFonts w:ascii="Arial" w:eastAsiaTheme="minorHAnsi" w:hAnsi="Arial" w:cs="Arial"/>
          <w:color w:val="000000"/>
          <w:lang w:val="bs-Latn-BA" w:eastAsia="en-US"/>
        </w:rPr>
        <w:t xml:space="preserve"> masti i ulja spre</w:t>
      </w:r>
      <w:r w:rsidR="00B5591C" w:rsidRPr="00464467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464467">
        <w:rPr>
          <w:rFonts w:ascii="Arial" w:eastAsiaTheme="minorHAnsi" w:hAnsi="Arial" w:cs="Arial"/>
          <w:color w:val="000000"/>
          <w:lang w:val="bs-Latn-BA" w:eastAsia="en-US"/>
        </w:rPr>
        <w:t>ava da ulje, benzin, dizelsko gorivo, maziva lo</w:t>
      </w:r>
      <w:r w:rsidR="00CA2D2C">
        <w:rPr>
          <w:rFonts w:ascii="Arial" w:eastAsiaTheme="minorHAnsi" w:hAnsi="Arial" w:cs="Arial"/>
          <w:color w:val="000000"/>
          <w:lang w:val="bs-Latn-BA" w:eastAsia="en-US"/>
        </w:rPr>
        <w:t>ž</w:t>
      </w:r>
      <w:r w:rsidRPr="00464467">
        <w:rPr>
          <w:rFonts w:ascii="Arial" w:eastAsiaTheme="minorHAnsi" w:hAnsi="Arial" w:cs="Arial"/>
          <w:color w:val="000000"/>
          <w:lang w:val="bs-Latn-BA" w:eastAsia="en-US"/>
        </w:rPr>
        <w:t>ivo ulje i neke druge tvari isti</w:t>
      </w:r>
      <w:r w:rsidR="00CA2D2C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464467">
        <w:rPr>
          <w:rFonts w:ascii="Arial" w:eastAsiaTheme="minorHAnsi" w:hAnsi="Arial" w:cs="Arial"/>
          <w:color w:val="000000"/>
          <w:lang w:val="bs-Latn-BA" w:eastAsia="en-US"/>
        </w:rPr>
        <w:t>u u okoliš. Pro</w:t>
      </w:r>
      <w:r w:rsidR="00D15AC9" w:rsidRPr="00464467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464467">
        <w:rPr>
          <w:rFonts w:ascii="Arial" w:eastAsiaTheme="minorHAnsi" w:hAnsi="Arial" w:cs="Arial"/>
          <w:color w:val="000000"/>
          <w:lang w:val="bs-Latn-BA" w:eastAsia="en-US"/>
        </w:rPr>
        <w:t xml:space="preserve">išćena voda izlazi kroz odvod. Za </w:t>
      </w:r>
      <w:proofErr w:type="spellStart"/>
      <w:r w:rsidRPr="00464467">
        <w:rPr>
          <w:rFonts w:ascii="Arial" w:eastAsiaTheme="minorHAnsi" w:hAnsi="Arial" w:cs="Arial"/>
          <w:color w:val="000000"/>
          <w:lang w:val="bs-Latn-BA" w:eastAsia="en-US"/>
        </w:rPr>
        <w:t>pr</w:t>
      </w:r>
      <w:r w:rsidR="009613D6">
        <w:rPr>
          <w:rFonts w:ascii="Arial" w:eastAsiaTheme="minorHAnsi" w:hAnsi="Arial" w:cs="Arial"/>
          <w:color w:val="000000"/>
          <w:lang w:val="bs-Latn-BA" w:eastAsia="en-US"/>
        </w:rPr>
        <w:t>a</w:t>
      </w:r>
      <w:r w:rsidR="00D15AC9" w:rsidRPr="00464467">
        <w:rPr>
          <w:rFonts w:ascii="Arial" w:eastAsiaTheme="minorHAnsi" w:hAnsi="Arial" w:cs="Arial"/>
          <w:color w:val="000000"/>
          <w:lang w:val="bs-Latn-BA" w:eastAsia="en-US"/>
        </w:rPr>
        <w:t>ž</w:t>
      </w:r>
      <w:r w:rsidRPr="00464467">
        <w:rPr>
          <w:rFonts w:ascii="Arial" w:eastAsiaTheme="minorHAnsi" w:hAnsi="Arial" w:cs="Arial"/>
          <w:color w:val="000000"/>
          <w:lang w:val="bs-Latn-BA" w:eastAsia="en-US"/>
        </w:rPr>
        <w:t>njenje</w:t>
      </w:r>
      <w:proofErr w:type="spellEnd"/>
      <w:r w:rsidRPr="00464467">
        <w:rPr>
          <w:rFonts w:ascii="Arial" w:eastAsiaTheme="minorHAnsi" w:hAnsi="Arial" w:cs="Arial"/>
          <w:color w:val="000000"/>
          <w:lang w:val="bs-Latn-BA" w:eastAsia="en-US"/>
        </w:rPr>
        <w:t xml:space="preserve"> i </w:t>
      </w:r>
      <w:r w:rsidR="00D15AC9" w:rsidRPr="00464467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464467">
        <w:rPr>
          <w:rFonts w:ascii="Arial" w:eastAsiaTheme="minorHAnsi" w:hAnsi="Arial" w:cs="Arial"/>
          <w:color w:val="000000"/>
          <w:lang w:val="bs-Latn-BA" w:eastAsia="en-US"/>
        </w:rPr>
        <w:t xml:space="preserve">išćenje separatora ulja i naftnih derivata </w:t>
      </w:r>
      <w:r w:rsidR="00CA2D2C">
        <w:rPr>
          <w:rFonts w:ascii="Arial" w:eastAsiaTheme="minorHAnsi" w:hAnsi="Arial" w:cs="Arial"/>
          <w:color w:val="000000"/>
          <w:lang w:val="bs-Latn-BA" w:eastAsia="en-US"/>
        </w:rPr>
        <w:t>mora biti</w:t>
      </w:r>
      <w:r w:rsidRPr="00464467">
        <w:rPr>
          <w:rFonts w:ascii="Arial" w:eastAsiaTheme="minorHAnsi" w:hAnsi="Arial" w:cs="Arial"/>
          <w:color w:val="000000"/>
          <w:lang w:val="bs-Latn-BA" w:eastAsia="en-US"/>
        </w:rPr>
        <w:t xml:space="preserve"> anga</w:t>
      </w:r>
      <w:r w:rsidR="00D15AC9" w:rsidRPr="00464467">
        <w:rPr>
          <w:rFonts w:ascii="Arial" w:eastAsiaTheme="minorHAnsi" w:hAnsi="Arial" w:cs="Arial"/>
          <w:color w:val="000000"/>
          <w:lang w:val="bs-Latn-BA" w:eastAsia="en-US"/>
        </w:rPr>
        <w:t>ž</w:t>
      </w:r>
      <w:r w:rsidRPr="00464467">
        <w:rPr>
          <w:rFonts w:ascii="Arial" w:eastAsiaTheme="minorHAnsi" w:hAnsi="Arial" w:cs="Arial"/>
          <w:color w:val="000000"/>
          <w:lang w:val="bs-Latn-BA" w:eastAsia="en-US"/>
        </w:rPr>
        <w:t>ovana ovlaštena firma koja će taj otpad zbrinuti na odgovarajući na</w:t>
      </w:r>
      <w:r w:rsidR="00D15AC9" w:rsidRPr="00464467">
        <w:rPr>
          <w:rFonts w:ascii="Arial" w:eastAsiaTheme="minorHAnsi" w:hAnsi="Arial" w:cs="Arial"/>
          <w:color w:val="000000"/>
          <w:lang w:val="bs-Latn-BA" w:eastAsia="en-US"/>
        </w:rPr>
        <w:t>č</w:t>
      </w:r>
      <w:r w:rsidRPr="00464467">
        <w:rPr>
          <w:rFonts w:ascii="Arial" w:eastAsiaTheme="minorHAnsi" w:hAnsi="Arial" w:cs="Arial"/>
          <w:color w:val="000000"/>
          <w:lang w:val="bs-Latn-BA" w:eastAsia="en-US"/>
        </w:rPr>
        <w:t xml:space="preserve">in </w:t>
      </w:r>
    </w:p>
    <w:p w:rsidR="00D1633D" w:rsidRDefault="00D1633D" w:rsidP="0067788A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b/>
          <w:lang w:val="hr-BA"/>
        </w:rPr>
      </w:pPr>
    </w:p>
    <w:p w:rsidR="00221B88" w:rsidRDefault="00766644" w:rsidP="0067788A">
      <w:pPr>
        <w:widowControl w:val="0"/>
        <w:autoSpaceDE w:val="0"/>
        <w:autoSpaceDN w:val="0"/>
        <w:adjustRightInd w:val="0"/>
        <w:spacing w:before="12" w:line="240" w:lineRule="exact"/>
        <w:rPr>
          <w:sz w:val="23"/>
          <w:szCs w:val="23"/>
        </w:rPr>
      </w:pPr>
      <w:r>
        <w:rPr>
          <w:rFonts w:ascii="Arial" w:hAnsi="Arial" w:cs="Arial"/>
          <w:b/>
          <w:lang w:val="hr-BA"/>
        </w:rPr>
        <w:t>4</w:t>
      </w:r>
      <w:r w:rsidRPr="00CF6DDF">
        <w:rPr>
          <w:rFonts w:ascii="Arial" w:hAnsi="Arial" w:cs="Arial"/>
          <w:b/>
          <w:lang w:val="hr-BA"/>
        </w:rPr>
        <w:t>.</w:t>
      </w:r>
      <w:r w:rsidR="00D86F0B">
        <w:rPr>
          <w:rFonts w:ascii="Arial" w:hAnsi="Arial" w:cs="Arial"/>
          <w:b/>
          <w:lang w:val="hr-BA"/>
        </w:rPr>
        <w:t>8</w:t>
      </w:r>
      <w:r w:rsidRPr="00CF6DDF">
        <w:rPr>
          <w:rFonts w:ascii="Arial" w:hAnsi="Arial" w:cs="Arial"/>
          <w:b/>
          <w:lang w:val="hr-BA"/>
        </w:rPr>
        <w:t xml:space="preserve">. </w:t>
      </w:r>
      <w:r>
        <w:rPr>
          <w:rFonts w:ascii="Arial" w:hAnsi="Arial" w:cs="Arial"/>
          <w:b/>
          <w:lang w:val="hr-BA"/>
        </w:rPr>
        <w:t xml:space="preserve">  </w:t>
      </w:r>
      <w:r w:rsidRPr="00CF6DDF">
        <w:rPr>
          <w:rFonts w:ascii="Arial" w:hAnsi="Arial" w:cs="Arial"/>
          <w:b/>
          <w:lang w:val="hr-BA"/>
        </w:rPr>
        <w:t>Nastajanje otpada</w:t>
      </w:r>
    </w:p>
    <w:p w:rsidR="00221B88" w:rsidRPr="00B5591C" w:rsidRDefault="00221B88" w:rsidP="0067788A">
      <w:pPr>
        <w:widowControl w:val="0"/>
        <w:autoSpaceDE w:val="0"/>
        <w:autoSpaceDN w:val="0"/>
        <w:adjustRightInd w:val="0"/>
        <w:spacing w:before="12" w:line="240" w:lineRule="exact"/>
        <w:jc w:val="both"/>
        <w:rPr>
          <w:rFonts w:ascii="Arial" w:hAnsi="Arial" w:cs="Arial"/>
          <w:b/>
        </w:rPr>
      </w:pPr>
      <w:r w:rsidRPr="00B5591C">
        <w:rPr>
          <w:rFonts w:ascii="Arial" w:hAnsi="Arial" w:cs="Arial"/>
        </w:rPr>
        <w:t>Svakodnevnim radom nastaju odre</w:t>
      </w:r>
      <w:r w:rsidR="00B5591C">
        <w:rPr>
          <w:rFonts w:ascii="Arial" w:hAnsi="Arial" w:cs="Arial"/>
        </w:rPr>
        <w:t>đ</w:t>
      </w:r>
      <w:r w:rsidRPr="00B5591C">
        <w:rPr>
          <w:rFonts w:ascii="Arial" w:hAnsi="Arial" w:cs="Arial"/>
        </w:rPr>
        <w:t xml:space="preserve">ene </w:t>
      </w:r>
      <w:proofErr w:type="spellStart"/>
      <w:r w:rsidRPr="00B5591C">
        <w:rPr>
          <w:rFonts w:ascii="Arial" w:hAnsi="Arial" w:cs="Arial"/>
        </w:rPr>
        <w:t>koliĉine</w:t>
      </w:r>
      <w:proofErr w:type="spellEnd"/>
      <w:r w:rsidRPr="00B5591C">
        <w:rPr>
          <w:rFonts w:ascii="Arial" w:hAnsi="Arial" w:cs="Arial"/>
        </w:rPr>
        <w:t xml:space="preserve"> komunalnog </w:t>
      </w:r>
      <w:r w:rsidR="00B5591C">
        <w:rPr>
          <w:rFonts w:ascii="Arial" w:hAnsi="Arial" w:cs="Arial"/>
        </w:rPr>
        <w:t>č</w:t>
      </w:r>
      <w:r w:rsidRPr="00B5591C">
        <w:rPr>
          <w:rFonts w:ascii="Arial" w:hAnsi="Arial" w:cs="Arial"/>
        </w:rPr>
        <w:t>vrstog otpada u koli</w:t>
      </w:r>
      <w:r w:rsidR="00B5591C">
        <w:rPr>
          <w:rFonts w:ascii="Arial" w:hAnsi="Arial" w:cs="Arial"/>
        </w:rPr>
        <w:t>č</w:t>
      </w:r>
      <w:r w:rsidRPr="00B5591C">
        <w:rPr>
          <w:rFonts w:ascii="Arial" w:hAnsi="Arial" w:cs="Arial"/>
        </w:rPr>
        <w:t>ini od oko 5,0 m</w:t>
      </w:r>
      <w:r w:rsidRPr="00B5591C">
        <w:rPr>
          <w:rFonts w:ascii="Arial" w:hAnsi="Arial" w:cs="Arial"/>
          <w:vertAlign w:val="superscript"/>
        </w:rPr>
        <w:t>3</w:t>
      </w:r>
      <w:r w:rsidRPr="00B5591C">
        <w:rPr>
          <w:rFonts w:ascii="Arial" w:hAnsi="Arial" w:cs="Arial"/>
        </w:rPr>
        <w:t>/mjese</w:t>
      </w:r>
      <w:r w:rsidR="00B5591C">
        <w:rPr>
          <w:rFonts w:ascii="Arial" w:hAnsi="Arial" w:cs="Arial"/>
        </w:rPr>
        <w:t>č</w:t>
      </w:r>
      <w:r w:rsidRPr="00B5591C">
        <w:rPr>
          <w:rFonts w:ascii="Arial" w:hAnsi="Arial" w:cs="Arial"/>
        </w:rPr>
        <w:t xml:space="preserve">no, otpad zbrinjava </w:t>
      </w:r>
      <w:proofErr w:type="spellStart"/>
      <w:r w:rsidRPr="00B5591C">
        <w:rPr>
          <w:rFonts w:ascii="Arial" w:hAnsi="Arial" w:cs="Arial"/>
        </w:rPr>
        <w:t>Akvainvest</w:t>
      </w:r>
      <w:proofErr w:type="spellEnd"/>
      <w:r w:rsidRPr="00B5591C">
        <w:rPr>
          <w:rFonts w:ascii="Arial" w:hAnsi="Arial" w:cs="Arial"/>
        </w:rPr>
        <w:t xml:space="preserve"> d.o.o </w:t>
      </w:r>
      <w:proofErr w:type="spellStart"/>
      <w:r w:rsidR="00464467">
        <w:rPr>
          <w:rFonts w:ascii="Arial" w:hAnsi="Arial" w:cs="Arial"/>
        </w:rPr>
        <w:t>Ž</w:t>
      </w:r>
      <w:r w:rsidRPr="00B5591C">
        <w:rPr>
          <w:rFonts w:ascii="Arial" w:hAnsi="Arial" w:cs="Arial"/>
        </w:rPr>
        <w:t>ivinice</w:t>
      </w:r>
      <w:proofErr w:type="spellEnd"/>
      <w:r w:rsidRPr="00B5591C">
        <w:rPr>
          <w:rFonts w:ascii="Arial" w:hAnsi="Arial" w:cs="Arial"/>
        </w:rPr>
        <w:t>. (Prilog broj-9 Aneks ugovor o odvozu smeća – krutog otpada; Prilog broj 10-Ugovor o odvozu smeća – krutog otpada). Za zbrinjavanje komunalnog otpada postavljen</w:t>
      </w:r>
      <w:r w:rsidR="009613D6">
        <w:rPr>
          <w:rFonts w:ascii="Arial" w:hAnsi="Arial" w:cs="Arial"/>
        </w:rPr>
        <w:t>i</w:t>
      </w:r>
      <w:r w:rsidRPr="00B5591C">
        <w:rPr>
          <w:rFonts w:ascii="Arial" w:hAnsi="Arial" w:cs="Arial"/>
        </w:rPr>
        <w:t xml:space="preserve"> su kontejner</w:t>
      </w:r>
      <w:r w:rsidR="009613D6">
        <w:rPr>
          <w:rFonts w:ascii="Arial" w:hAnsi="Arial" w:cs="Arial"/>
        </w:rPr>
        <w:t>i</w:t>
      </w:r>
      <w:r w:rsidRPr="00B5591C">
        <w:rPr>
          <w:rFonts w:ascii="Arial" w:hAnsi="Arial" w:cs="Arial"/>
        </w:rPr>
        <w:t xml:space="preserve"> za odvojeno prikupljanje komunalnog otpada. Otpad iz proizvodnje koji je klasificiran kao opasni otpad zbrinjava </w:t>
      </w:r>
      <w:proofErr w:type="spellStart"/>
      <w:r w:rsidRPr="00B5591C">
        <w:rPr>
          <w:rFonts w:ascii="Arial" w:hAnsi="Arial" w:cs="Arial"/>
        </w:rPr>
        <w:t>Kemis</w:t>
      </w:r>
      <w:proofErr w:type="spellEnd"/>
      <w:r w:rsidRPr="00B5591C">
        <w:rPr>
          <w:rFonts w:ascii="Arial" w:hAnsi="Arial" w:cs="Arial"/>
        </w:rPr>
        <w:t xml:space="preserve"> </w:t>
      </w:r>
      <w:proofErr w:type="spellStart"/>
      <w:r w:rsidRPr="00B5591C">
        <w:rPr>
          <w:rFonts w:ascii="Arial" w:hAnsi="Arial" w:cs="Arial"/>
        </w:rPr>
        <w:t>d.o.o.Lukavac</w:t>
      </w:r>
      <w:proofErr w:type="spellEnd"/>
      <w:r w:rsidR="00E40ED0">
        <w:rPr>
          <w:rFonts w:ascii="Arial" w:hAnsi="Arial" w:cs="Arial"/>
        </w:rPr>
        <w:t>. F</w:t>
      </w:r>
      <w:r w:rsidRPr="00B5591C">
        <w:rPr>
          <w:rFonts w:ascii="Arial" w:hAnsi="Arial" w:cs="Arial"/>
        </w:rPr>
        <w:t>irma ''</w:t>
      </w:r>
      <w:proofErr w:type="spellStart"/>
      <w:r w:rsidRPr="00B5591C">
        <w:rPr>
          <w:rFonts w:ascii="Arial" w:hAnsi="Arial" w:cs="Arial"/>
        </w:rPr>
        <w:t>Elin</w:t>
      </w:r>
      <w:proofErr w:type="spellEnd"/>
      <w:r w:rsidRPr="00B5591C">
        <w:rPr>
          <w:rFonts w:ascii="Arial" w:hAnsi="Arial" w:cs="Arial"/>
        </w:rPr>
        <w:t xml:space="preserve"> Motor</w:t>
      </w:r>
      <w:r w:rsidR="00E40ED0">
        <w:rPr>
          <w:rFonts w:ascii="Arial" w:hAnsi="Arial" w:cs="Arial"/>
        </w:rPr>
        <w:t xml:space="preserve">s </w:t>
      </w:r>
      <w:proofErr w:type="spellStart"/>
      <w:r w:rsidR="00E40ED0">
        <w:rPr>
          <w:rFonts w:ascii="Arial" w:hAnsi="Arial" w:cs="Arial"/>
        </w:rPr>
        <w:t>Bosnia</w:t>
      </w:r>
      <w:proofErr w:type="spellEnd"/>
      <w:r w:rsidR="00E40ED0">
        <w:rPr>
          <w:rFonts w:ascii="Arial" w:hAnsi="Arial" w:cs="Arial"/>
        </w:rPr>
        <w:t xml:space="preserve">'' ima sklopljen ugovor </w:t>
      </w:r>
      <w:r w:rsidRPr="00B5591C">
        <w:rPr>
          <w:rFonts w:ascii="Arial" w:hAnsi="Arial" w:cs="Arial"/>
        </w:rPr>
        <w:t>(</w:t>
      </w:r>
      <w:r w:rsidR="00E40ED0">
        <w:rPr>
          <w:rFonts w:ascii="Arial" w:hAnsi="Arial" w:cs="Arial"/>
        </w:rPr>
        <w:t>p</w:t>
      </w:r>
      <w:r w:rsidRPr="00B5591C">
        <w:rPr>
          <w:rFonts w:ascii="Arial" w:hAnsi="Arial" w:cs="Arial"/>
        </w:rPr>
        <w:t xml:space="preserve">rilog broj – Ugovor br. 639-01/15 o </w:t>
      </w:r>
      <w:r w:rsidR="00B5591C">
        <w:rPr>
          <w:rFonts w:ascii="Arial" w:hAnsi="Arial" w:cs="Arial"/>
        </w:rPr>
        <w:t>č</w:t>
      </w:r>
      <w:r w:rsidRPr="00B5591C">
        <w:rPr>
          <w:rFonts w:ascii="Arial" w:hAnsi="Arial" w:cs="Arial"/>
        </w:rPr>
        <w:t xml:space="preserve">išćenju separatora i </w:t>
      </w:r>
      <w:proofErr w:type="spellStart"/>
      <w:r w:rsidRPr="00B5591C">
        <w:rPr>
          <w:rFonts w:ascii="Arial" w:hAnsi="Arial" w:cs="Arial"/>
        </w:rPr>
        <w:t>biorotora</w:t>
      </w:r>
      <w:proofErr w:type="spellEnd"/>
      <w:r w:rsidRPr="00B5591C">
        <w:rPr>
          <w:rFonts w:ascii="Arial" w:hAnsi="Arial" w:cs="Arial"/>
        </w:rPr>
        <w:t>, sakupljanju, skladištenju i zbrinjavanju otpada)</w:t>
      </w:r>
      <w:r w:rsidR="00256F40">
        <w:rPr>
          <w:rFonts w:ascii="Arial" w:hAnsi="Arial" w:cs="Arial"/>
        </w:rPr>
        <w:t>.</w:t>
      </w:r>
      <w:r w:rsidR="00B13752">
        <w:rPr>
          <w:rFonts w:ascii="Arial" w:hAnsi="Arial" w:cs="Arial"/>
        </w:rPr>
        <w:t xml:space="preserve"> Neophodno je da operater uvijek ima  </w:t>
      </w:r>
      <w:r w:rsidR="001232D8">
        <w:rPr>
          <w:rFonts w:ascii="Arial" w:hAnsi="Arial" w:cs="Arial"/>
        </w:rPr>
        <w:t xml:space="preserve">potpisan </w:t>
      </w:r>
      <w:r w:rsidR="00256F40">
        <w:rPr>
          <w:rFonts w:ascii="Arial" w:hAnsi="Arial" w:cs="Arial"/>
        </w:rPr>
        <w:t xml:space="preserve">ugovor sa ovlaštenom firmom koja se bavi </w:t>
      </w:r>
      <w:proofErr w:type="spellStart"/>
      <w:r w:rsidR="00256F40">
        <w:rPr>
          <w:rFonts w:ascii="Arial" w:hAnsi="Arial" w:cs="Arial"/>
        </w:rPr>
        <w:t>zbinjavanjem</w:t>
      </w:r>
      <w:proofErr w:type="spellEnd"/>
      <w:r w:rsidR="00256F40">
        <w:rPr>
          <w:rFonts w:ascii="Arial" w:hAnsi="Arial" w:cs="Arial"/>
        </w:rPr>
        <w:t xml:space="preserve"> </w:t>
      </w:r>
      <w:r w:rsidR="00B13752">
        <w:rPr>
          <w:rFonts w:ascii="Arial" w:hAnsi="Arial" w:cs="Arial"/>
        </w:rPr>
        <w:t xml:space="preserve">opasnog </w:t>
      </w:r>
      <w:r w:rsidR="00256F40">
        <w:rPr>
          <w:rFonts w:ascii="Arial" w:hAnsi="Arial" w:cs="Arial"/>
        </w:rPr>
        <w:t>otpad</w:t>
      </w:r>
      <w:r w:rsidR="00B13752">
        <w:rPr>
          <w:rFonts w:ascii="Arial" w:hAnsi="Arial" w:cs="Arial"/>
        </w:rPr>
        <w:t>a.</w:t>
      </w:r>
      <w:r w:rsidR="00256F40" w:rsidRPr="00B5591C">
        <w:rPr>
          <w:rFonts w:ascii="Arial" w:hAnsi="Arial" w:cs="Arial"/>
        </w:rPr>
        <w:t xml:space="preserve"> </w:t>
      </w:r>
    </w:p>
    <w:p w:rsidR="00766644" w:rsidRPr="00CF6DDF" w:rsidRDefault="00766644" w:rsidP="0067788A">
      <w:pPr>
        <w:widowControl w:val="0"/>
        <w:autoSpaceDE w:val="0"/>
        <w:autoSpaceDN w:val="0"/>
        <w:adjustRightInd w:val="0"/>
        <w:spacing w:before="12" w:line="260" w:lineRule="exact"/>
        <w:rPr>
          <w:rFonts w:ascii="Arial" w:hAnsi="Arial" w:cs="Arial"/>
          <w:b/>
          <w:sz w:val="26"/>
          <w:szCs w:val="26"/>
          <w:highlight w:val="yellow"/>
        </w:rPr>
      </w:pPr>
    </w:p>
    <w:p w:rsidR="00766644" w:rsidRPr="00D344DF" w:rsidRDefault="00766644" w:rsidP="0067788A">
      <w:pPr>
        <w:rPr>
          <w:rFonts w:ascii="Arial" w:hAnsi="Arial" w:cs="Arial"/>
        </w:rPr>
      </w:pPr>
      <w:r w:rsidRPr="00D344DF">
        <w:rPr>
          <w:rFonts w:ascii="Arial" w:hAnsi="Arial" w:cs="Arial"/>
          <w:b/>
        </w:rPr>
        <w:t>5.   Mjere za smanjenje emisija</w:t>
      </w:r>
      <w:r w:rsidRPr="00D344DF">
        <w:rPr>
          <w:rFonts w:ascii="Arial" w:hAnsi="Arial" w:cs="Arial"/>
        </w:rPr>
        <w:t xml:space="preserve"> </w:t>
      </w:r>
    </w:p>
    <w:p w:rsidR="00A2462A" w:rsidRPr="00D344DF" w:rsidRDefault="00CE1900" w:rsidP="0067788A">
      <w:pPr>
        <w:pStyle w:val="Heading2"/>
        <w:spacing w:before="0" w:after="0"/>
        <w:rPr>
          <w:rFonts w:eastAsia="Calibri"/>
          <w:noProof/>
          <w:sz w:val="24"/>
          <w:szCs w:val="24"/>
          <w:lang w:val="hr-BA"/>
        </w:rPr>
      </w:pPr>
      <w:bookmarkStart w:id="0" w:name="_Toc104469707"/>
      <w:bookmarkStart w:id="1" w:name="_Toc79759243"/>
      <w:r w:rsidRPr="00D344DF">
        <w:rPr>
          <w:rFonts w:eastAsia="Calibri"/>
          <w:noProof/>
          <w:sz w:val="24"/>
          <w:szCs w:val="24"/>
        </w:rPr>
        <w:t>5</w:t>
      </w:r>
      <w:r w:rsidR="00A2462A" w:rsidRPr="00D344DF">
        <w:rPr>
          <w:rFonts w:eastAsia="Calibri"/>
          <w:noProof/>
          <w:sz w:val="24"/>
          <w:szCs w:val="24"/>
        </w:rPr>
        <w:t>.1. Mjere za sprečavanje i minimiziranje emisija u zrak</w:t>
      </w:r>
      <w:bookmarkEnd w:id="0"/>
      <w:bookmarkEnd w:id="1"/>
    </w:p>
    <w:p w:rsidR="00A2462A" w:rsidRPr="00D344DF" w:rsidRDefault="00A2462A" w:rsidP="0067788A">
      <w:pPr>
        <w:jc w:val="both"/>
        <w:rPr>
          <w:rFonts w:ascii="Arial" w:eastAsia="Calibri" w:hAnsi="Arial" w:cs="Arial"/>
          <w:noProof/>
          <w:lang w:val="bs-Latn-BA"/>
        </w:rPr>
      </w:pPr>
    </w:p>
    <w:p w:rsidR="00A2462A" w:rsidRPr="00D344DF" w:rsidRDefault="00A2462A" w:rsidP="0067788A">
      <w:pPr>
        <w:jc w:val="both"/>
        <w:rPr>
          <w:rFonts w:ascii="Arial" w:eastAsiaTheme="minorHAnsi" w:hAnsi="Arial" w:cs="Arial"/>
          <w:color w:val="000000"/>
          <w:lang w:val="hr-BA"/>
        </w:rPr>
      </w:pPr>
      <w:r w:rsidRPr="00D344DF">
        <w:rPr>
          <w:rFonts w:ascii="Arial" w:eastAsia="Calibri" w:hAnsi="Arial" w:cs="Arial"/>
          <w:noProof/>
          <w:lang w:val="bs-Latn-BA"/>
        </w:rPr>
        <w:t xml:space="preserve">Mjere zaštite zraka od prekomjernog zagađivanja potrebno je provoditi na svim izvorima emisija zagađivača zraka. </w:t>
      </w:r>
      <w:r w:rsidRPr="00D344DF">
        <w:rPr>
          <w:rFonts w:ascii="Arial" w:hAnsi="Arial" w:cs="Arial"/>
          <w:color w:val="000000"/>
        </w:rPr>
        <w:t>Za smanjenje emisije u zrak na predmetnoj lokaciji neophodno je provoditi sljedeće mjere:</w:t>
      </w:r>
    </w:p>
    <w:p w:rsidR="00A2462A" w:rsidRPr="00D344DF" w:rsidRDefault="00A2462A" w:rsidP="0067788A">
      <w:pPr>
        <w:pStyle w:val="ListParagraph"/>
        <w:numPr>
          <w:ilvl w:val="0"/>
          <w:numId w:val="14"/>
        </w:numPr>
        <w:contextualSpacing/>
        <w:jc w:val="both"/>
        <w:rPr>
          <w:rFonts w:ascii="Arial" w:hAnsi="Arial" w:cs="Arial"/>
          <w:color w:val="000000"/>
        </w:rPr>
      </w:pPr>
      <w:r w:rsidRPr="00D344DF">
        <w:rPr>
          <w:rFonts w:ascii="Arial" w:hAnsi="Arial" w:cs="Arial"/>
          <w:color w:val="000000"/>
        </w:rPr>
        <w:t xml:space="preserve">potrebno je redovno </w:t>
      </w:r>
      <w:proofErr w:type="spellStart"/>
      <w:r w:rsidRPr="00D344DF">
        <w:rPr>
          <w:rFonts w:ascii="Arial" w:hAnsi="Arial" w:cs="Arial"/>
          <w:color w:val="000000"/>
        </w:rPr>
        <w:t>kontrolisati</w:t>
      </w:r>
      <w:proofErr w:type="spellEnd"/>
      <w:r w:rsidRPr="00D344DF">
        <w:rPr>
          <w:rFonts w:ascii="Arial" w:hAnsi="Arial" w:cs="Arial"/>
          <w:color w:val="000000"/>
        </w:rPr>
        <w:t>, održavati opremu za smanjenje emisija u zrak i rad postrojenja;</w:t>
      </w:r>
    </w:p>
    <w:p w:rsidR="00A2462A" w:rsidRPr="00D344DF" w:rsidRDefault="00A2462A" w:rsidP="0067788A">
      <w:pPr>
        <w:pStyle w:val="ListParagraph"/>
        <w:numPr>
          <w:ilvl w:val="0"/>
          <w:numId w:val="14"/>
        </w:numPr>
        <w:contextualSpacing/>
        <w:jc w:val="both"/>
        <w:rPr>
          <w:rFonts w:ascii="Arial" w:hAnsi="Arial" w:cs="Arial"/>
          <w:color w:val="000000"/>
        </w:rPr>
      </w:pPr>
      <w:r w:rsidRPr="00D344DF">
        <w:rPr>
          <w:rFonts w:ascii="Arial" w:hAnsi="Arial" w:cs="Arial"/>
          <w:color w:val="000000"/>
        </w:rPr>
        <w:t>režim loženja u kotlovnici i pogon kotlovnice vršiti u skladu sa tehničkim pravilima kako bi se vrijednosti emisije održale ispod graničnih vrijednosti;</w:t>
      </w:r>
    </w:p>
    <w:p w:rsidR="00A2462A" w:rsidRPr="00D344DF" w:rsidRDefault="00A2462A" w:rsidP="0067788A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color w:val="000000"/>
        </w:rPr>
      </w:pPr>
      <w:r w:rsidRPr="00D344DF">
        <w:rPr>
          <w:rFonts w:ascii="Arial" w:hAnsi="Arial" w:cs="Arial"/>
          <w:color w:val="000000"/>
        </w:rPr>
        <w:t xml:space="preserve">u skladu sa Pravilnikom o monitoringu emisije zagađujućih materija u zrak („Službene novine </w:t>
      </w:r>
      <w:proofErr w:type="spellStart"/>
      <w:r w:rsidRPr="00D344DF">
        <w:rPr>
          <w:rFonts w:ascii="Arial" w:hAnsi="Arial" w:cs="Arial"/>
          <w:color w:val="000000"/>
        </w:rPr>
        <w:t>FBiH</w:t>
      </w:r>
      <w:proofErr w:type="spellEnd"/>
      <w:r w:rsidRPr="00D344DF">
        <w:rPr>
          <w:rFonts w:ascii="Arial" w:hAnsi="Arial" w:cs="Arial"/>
          <w:color w:val="000000"/>
        </w:rPr>
        <w:t>” broj 9/14) redovno vršiti monitoring emisija zagađujućih materija u zrak.</w:t>
      </w:r>
    </w:p>
    <w:p w:rsidR="00A2462A" w:rsidRPr="00D344DF" w:rsidRDefault="00A2462A" w:rsidP="0067788A">
      <w:pPr>
        <w:jc w:val="both"/>
        <w:rPr>
          <w:rFonts w:ascii="Arial" w:eastAsia="Calibri" w:hAnsi="Arial" w:cs="Arial"/>
          <w:noProof/>
          <w:lang w:val="bs-Latn-BA"/>
        </w:rPr>
      </w:pPr>
      <w:r w:rsidRPr="00D344DF">
        <w:rPr>
          <w:rFonts w:ascii="Arial" w:eastAsia="Calibri" w:hAnsi="Arial" w:cs="Arial"/>
          <w:noProof/>
          <w:lang w:val="bs-Latn-BA"/>
        </w:rPr>
        <w:t xml:space="preserve">Mjere zaštite zraka od prekomjernog zagađivanja proizilaze iz Zakona o zaštiti zraka i pravilnika i uredbi donesenih na osnovu tog zakona, kao i drugih okolišnih propisa i standarda. Granične vrijednosti emisije ne smiju biti prekoračene. </w:t>
      </w:r>
    </w:p>
    <w:p w:rsidR="00F65DBB" w:rsidRPr="00D344DF" w:rsidRDefault="00F65DBB" w:rsidP="0067788A">
      <w:pPr>
        <w:pStyle w:val="Heading2"/>
        <w:spacing w:before="0" w:after="0"/>
        <w:rPr>
          <w:rFonts w:eastAsia="Calibri"/>
          <w:noProof/>
          <w:sz w:val="24"/>
          <w:szCs w:val="24"/>
          <w:lang w:val="bs-Latn-BA"/>
        </w:rPr>
      </w:pPr>
      <w:bookmarkStart w:id="2" w:name="_Toc104469708"/>
      <w:bookmarkStart w:id="3" w:name="_Toc79759244"/>
    </w:p>
    <w:p w:rsidR="00A2462A" w:rsidRPr="00D344DF" w:rsidRDefault="00CE1900" w:rsidP="0067788A">
      <w:pPr>
        <w:pStyle w:val="Heading2"/>
        <w:spacing w:before="0" w:after="0"/>
        <w:rPr>
          <w:rFonts w:eastAsia="Calibri"/>
          <w:noProof/>
          <w:color w:val="000000" w:themeColor="text1"/>
          <w:sz w:val="24"/>
          <w:szCs w:val="24"/>
          <w:lang w:val="bs-Latn-BA"/>
        </w:rPr>
      </w:pPr>
      <w:r w:rsidRPr="00D344DF">
        <w:rPr>
          <w:rFonts w:eastAsia="Calibri"/>
          <w:noProof/>
          <w:sz w:val="24"/>
          <w:szCs w:val="24"/>
          <w:lang w:val="bs-Latn-BA"/>
        </w:rPr>
        <w:t>5</w:t>
      </w:r>
      <w:r w:rsidR="00A2462A" w:rsidRPr="00D344DF">
        <w:rPr>
          <w:rFonts w:eastAsia="Calibri"/>
          <w:noProof/>
          <w:sz w:val="24"/>
          <w:szCs w:val="24"/>
          <w:lang w:val="bs-Latn-BA"/>
        </w:rPr>
        <w:t>.2. Mjere za sprečavanje i minimiziranje negativnog uticaja na vode</w:t>
      </w:r>
      <w:bookmarkEnd w:id="2"/>
      <w:bookmarkEnd w:id="3"/>
    </w:p>
    <w:p w:rsidR="00A2462A" w:rsidRPr="00D344DF" w:rsidRDefault="00A2462A" w:rsidP="0067788A">
      <w:pPr>
        <w:jc w:val="both"/>
        <w:rPr>
          <w:rFonts w:ascii="Arial" w:eastAsia="Calibri" w:hAnsi="Arial" w:cs="Arial"/>
          <w:noProof/>
          <w:lang w:val="bs-Latn-BA"/>
        </w:rPr>
      </w:pPr>
    </w:p>
    <w:p w:rsidR="00A2462A" w:rsidRPr="00D344DF" w:rsidRDefault="00A2462A" w:rsidP="0067788A">
      <w:pPr>
        <w:pStyle w:val="ListParagraph"/>
        <w:ind w:left="0"/>
        <w:jc w:val="both"/>
        <w:rPr>
          <w:rFonts w:ascii="Arial" w:eastAsiaTheme="minorHAnsi" w:hAnsi="Arial" w:cs="Arial"/>
          <w:color w:val="000000"/>
          <w:lang w:val="hr-BA"/>
        </w:rPr>
      </w:pPr>
      <w:bookmarkStart w:id="4" w:name="_Toc79759245"/>
      <w:r w:rsidRPr="00D344DF">
        <w:rPr>
          <w:rFonts w:ascii="Arial" w:hAnsi="Arial" w:cs="Arial"/>
          <w:color w:val="000000"/>
        </w:rPr>
        <w:t xml:space="preserve">Za smanjenje negativnog </w:t>
      </w:r>
      <w:proofErr w:type="spellStart"/>
      <w:r w:rsidRPr="00D344DF">
        <w:rPr>
          <w:rFonts w:ascii="Arial" w:hAnsi="Arial" w:cs="Arial"/>
          <w:color w:val="000000"/>
        </w:rPr>
        <w:t>uticaja</w:t>
      </w:r>
      <w:proofErr w:type="spellEnd"/>
      <w:r w:rsidRPr="00D344DF">
        <w:rPr>
          <w:rFonts w:ascii="Arial" w:hAnsi="Arial" w:cs="Arial"/>
          <w:color w:val="000000"/>
        </w:rPr>
        <w:t xml:space="preserve"> otpadnih voda neophodno je kontinuirano provoditi sljedeće mjere:</w:t>
      </w:r>
    </w:p>
    <w:p w:rsidR="00A2462A" w:rsidRPr="00D344DF" w:rsidRDefault="00A2462A" w:rsidP="0067788A">
      <w:pPr>
        <w:pStyle w:val="ListParagraph"/>
        <w:ind w:left="0"/>
        <w:jc w:val="both"/>
        <w:rPr>
          <w:rFonts w:ascii="Arial" w:hAnsi="Arial" w:cs="Arial"/>
          <w:color w:val="000000"/>
        </w:rPr>
      </w:pPr>
    </w:p>
    <w:p w:rsidR="00A2462A" w:rsidRPr="00D344DF" w:rsidRDefault="00A2462A" w:rsidP="0067788A">
      <w:pPr>
        <w:pStyle w:val="ListParagraph"/>
        <w:numPr>
          <w:ilvl w:val="0"/>
          <w:numId w:val="15"/>
        </w:numPr>
        <w:contextualSpacing/>
        <w:jc w:val="both"/>
        <w:rPr>
          <w:rFonts w:ascii="Arial" w:hAnsi="Arial" w:cs="Arial"/>
          <w:color w:val="000000"/>
        </w:rPr>
      </w:pPr>
      <w:r w:rsidRPr="00D344DF">
        <w:rPr>
          <w:rFonts w:ascii="Arial" w:hAnsi="Arial" w:cs="Arial"/>
        </w:rPr>
        <w:t xml:space="preserve">oborinske otpadne vode koje nakon tretmana ne smiju biti zagađene naftom i naftnim derivatima prikupljati preko slivnika i sistemom kanalizacije odvoditi do separatora masti, ulja i naftnih derivata i onda ispuštati u prirodni recipijent – potok </w:t>
      </w:r>
      <w:proofErr w:type="spellStart"/>
      <w:r w:rsidRPr="00D344DF">
        <w:rPr>
          <w:rFonts w:ascii="Arial" w:hAnsi="Arial" w:cs="Arial"/>
        </w:rPr>
        <w:t>Brestovik</w:t>
      </w:r>
      <w:proofErr w:type="spellEnd"/>
      <w:r w:rsidRPr="00D344DF">
        <w:rPr>
          <w:rFonts w:ascii="Arial" w:hAnsi="Arial" w:cs="Arial"/>
        </w:rPr>
        <w:t>.</w:t>
      </w:r>
    </w:p>
    <w:p w:rsidR="00A2462A" w:rsidRPr="00D344DF" w:rsidRDefault="00A2462A" w:rsidP="0067788A">
      <w:pPr>
        <w:pStyle w:val="ListParagraph"/>
        <w:numPr>
          <w:ilvl w:val="0"/>
          <w:numId w:val="15"/>
        </w:numPr>
        <w:contextualSpacing/>
        <w:jc w:val="both"/>
        <w:rPr>
          <w:rFonts w:ascii="Arial" w:hAnsi="Arial" w:cs="Arial"/>
          <w:color w:val="000000"/>
        </w:rPr>
      </w:pPr>
      <w:r w:rsidRPr="00D344DF">
        <w:rPr>
          <w:rFonts w:ascii="Arial" w:hAnsi="Arial" w:cs="Arial"/>
        </w:rPr>
        <w:t xml:space="preserve">sanitarno-fekalne otpadne vode koje nastaju pri predmetnom objektu voditi u biološki uređaj za pročišćavanje otpadnih voda SBR_REG_30 i nakon toga ispuštati u prirodni recipijent – potok </w:t>
      </w:r>
      <w:proofErr w:type="spellStart"/>
      <w:r w:rsidRPr="00D344DF">
        <w:rPr>
          <w:rFonts w:ascii="Arial" w:hAnsi="Arial" w:cs="Arial"/>
        </w:rPr>
        <w:t>Brestovik</w:t>
      </w:r>
      <w:proofErr w:type="spellEnd"/>
      <w:r w:rsidRPr="00D344DF">
        <w:rPr>
          <w:rFonts w:ascii="Arial" w:hAnsi="Arial" w:cs="Arial"/>
        </w:rPr>
        <w:t>.</w:t>
      </w:r>
    </w:p>
    <w:p w:rsidR="00A2462A" w:rsidRPr="00D344DF" w:rsidRDefault="00A2462A" w:rsidP="0067788A">
      <w:pPr>
        <w:pStyle w:val="ListParagraph"/>
        <w:numPr>
          <w:ilvl w:val="0"/>
          <w:numId w:val="15"/>
        </w:numPr>
        <w:contextualSpacing/>
        <w:jc w:val="both"/>
        <w:rPr>
          <w:rFonts w:ascii="Arial" w:hAnsi="Arial" w:cs="Arial"/>
          <w:color w:val="000000"/>
        </w:rPr>
      </w:pPr>
      <w:r w:rsidRPr="00D344DF">
        <w:rPr>
          <w:rFonts w:ascii="Arial" w:hAnsi="Arial" w:cs="Arial"/>
        </w:rPr>
        <w:t xml:space="preserve">tehnološke otpadne vode ne nastaju u procesu proizvodnje. Tehnološki proces </w:t>
      </w:r>
      <w:proofErr w:type="spellStart"/>
      <w:r w:rsidRPr="00D344DF">
        <w:rPr>
          <w:rFonts w:ascii="Arial" w:hAnsi="Arial" w:cs="Arial"/>
        </w:rPr>
        <w:t>viklovanja</w:t>
      </w:r>
      <w:proofErr w:type="spellEnd"/>
      <w:r w:rsidRPr="00D344DF">
        <w:rPr>
          <w:rFonts w:ascii="Arial" w:hAnsi="Arial" w:cs="Arial"/>
        </w:rPr>
        <w:t xml:space="preserve"> motora ne zahtjeva korištenje vode.</w:t>
      </w:r>
    </w:p>
    <w:p w:rsidR="00A2462A" w:rsidRPr="00D344DF" w:rsidRDefault="00A2462A" w:rsidP="0067788A">
      <w:pPr>
        <w:pStyle w:val="ListParagraph"/>
        <w:numPr>
          <w:ilvl w:val="0"/>
          <w:numId w:val="15"/>
        </w:numPr>
        <w:contextualSpacing/>
        <w:jc w:val="both"/>
        <w:rPr>
          <w:rFonts w:ascii="Arial" w:hAnsi="Arial" w:cs="Arial"/>
          <w:color w:val="000000"/>
        </w:rPr>
      </w:pPr>
      <w:r w:rsidRPr="00D344DF">
        <w:rPr>
          <w:rFonts w:ascii="Arial" w:hAnsi="Arial" w:cs="Arial"/>
          <w:color w:val="000000"/>
        </w:rPr>
        <w:t xml:space="preserve">postrojenja za prečišćavanje redovno čistiti i održavati </w:t>
      </w:r>
      <w:r w:rsidRPr="00D344DF">
        <w:rPr>
          <w:rFonts w:ascii="Arial" w:hAnsi="Arial" w:cs="Arial"/>
        </w:rPr>
        <w:t xml:space="preserve">od strane pravnog lica </w:t>
      </w:r>
      <w:proofErr w:type="spellStart"/>
      <w:r w:rsidRPr="00D344DF">
        <w:rPr>
          <w:rFonts w:ascii="Arial" w:hAnsi="Arial" w:cs="Arial"/>
        </w:rPr>
        <w:t>registrovanog</w:t>
      </w:r>
      <w:proofErr w:type="spellEnd"/>
      <w:r w:rsidRPr="00D344DF">
        <w:rPr>
          <w:rFonts w:ascii="Arial" w:hAnsi="Arial" w:cs="Arial"/>
        </w:rPr>
        <w:t xml:space="preserve"> za tu vrstu posla;</w:t>
      </w:r>
      <w:r w:rsidRPr="00D344DF">
        <w:rPr>
          <w:rFonts w:ascii="Arial" w:hAnsi="Arial" w:cs="Arial"/>
          <w:color w:val="000000"/>
        </w:rPr>
        <w:t xml:space="preserve"> </w:t>
      </w:r>
    </w:p>
    <w:p w:rsidR="00A2462A" w:rsidRPr="00D344DF" w:rsidRDefault="00A2462A" w:rsidP="0067788A">
      <w:pPr>
        <w:pStyle w:val="ListParagraph"/>
        <w:numPr>
          <w:ilvl w:val="0"/>
          <w:numId w:val="15"/>
        </w:numPr>
        <w:contextualSpacing/>
        <w:jc w:val="both"/>
        <w:rPr>
          <w:rFonts w:ascii="Arial" w:hAnsi="Arial" w:cs="Arial"/>
          <w:color w:val="000000"/>
          <w:lang w:eastAsia="en-US"/>
        </w:rPr>
      </w:pPr>
      <w:r w:rsidRPr="00D344DF">
        <w:rPr>
          <w:rFonts w:ascii="Arial" w:hAnsi="Arial" w:cs="Arial"/>
          <w:lang w:val="bs-Latn-BA"/>
        </w:rPr>
        <w:t xml:space="preserve">na objektu voditi knjigu evidencije čišćenja </w:t>
      </w:r>
      <w:proofErr w:type="spellStart"/>
      <w:r w:rsidRPr="00D344DF">
        <w:rPr>
          <w:rFonts w:ascii="Arial" w:hAnsi="Arial" w:cs="Arial"/>
          <w:lang w:val="bs-Latn-BA"/>
        </w:rPr>
        <w:t>postojenja</w:t>
      </w:r>
      <w:proofErr w:type="spellEnd"/>
      <w:r w:rsidRPr="00D344DF">
        <w:rPr>
          <w:rFonts w:ascii="Arial" w:hAnsi="Arial" w:cs="Arial"/>
          <w:lang w:val="bs-Latn-BA"/>
        </w:rPr>
        <w:t xml:space="preserve"> za prečišćavanje;</w:t>
      </w:r>
    </w:p>
    <w:p w:rsidR="00A2462A" w:rsidRPr="00D344DF" w:rsidRDefault="00A2462A" w:rsidP="0067788A">
      <w:pPr>
        <w:pStyle w:val="ListParagraph"/>
        <w:numPr>
          <w:ilvl w:val="0"/>
          <w:numId w:val="15"/>
        </w:numPr>
        <w:contextualSpacing/>
        <w:jc w:val="both"/>
        <w:rPr>
          <w:rFonts w:ascii="Arial" w:hAnsi="Arial" w:cs="Arial"/>
          <w:color w:val="000000"/>
        </w:rPr>
      </w:pPr>
      <w:r w:rsidRPr="00D344DF">
        <w:rPr>
          <w:rFonts w:ascii="Arial" w:hAnsi="Arial" w:cs="Arial"/>
          <w:lang w:val="bs-Latn-BA"/>
        </w:rPr>
        <w:t xml:space="preserve">u skladu sa </w:t>
      </w:r>
      <w:r w:rsidRPr="00D344DF">
        <w:rPr>
          <w:rFonts w:ascii="Arial" w:hAnsi="Arial" w:cs="Arial"/>
        </w:rPr>
        <w:t xml:space="preserve">Uredbom o </w:t>
      </w:r>
      <w:proofErr w:type="spellStart"/>
      <w:r w:rsidRPr="00D344DF">
        <w:rPr>
          <w:rFonts w:ascii="Arial" w:hAnsi="Arial" w:cs="Arial"/>
        </w:rPr>
        <w:t>uslovima</w:t>
      </w:r>
      <w:proofErr w:type="spellEnd"/>
      <w:r w:rsidRPr="00D344DF">
        <w:rPr>
          <w:rFonts w:ascii="Arial" w:hAnsi="Arial" w:cs="Arial"/>
        </w:rPr>
        <w:t xml:space="preserve"> ispuštanja otpadnih voda u okoliš i sisteme javne kanalizacije („Službene novine </w:t>
      </w:r>
      <w:proofErr w:type="spellStart"/>
      <w:r w:rsidRPr="00D344DF">
        <w:rPr>
          <w:rFonts w:ascii="Arial" w:hAnsi="Arial" w:cs="Arial"/>
        </w:rPr>
        <w:t>FBiH</w:t>
      </w:r>
      <w:proofErr w:type="spellEnd"/>
      <w:r w:rsidRPr="00D344DF">
        <w:rPr>
          <w:rFonts w:ascii="Arial" w:hAnsi="Arial" w:cs="Arial"/>
        </w:rPr>
        <w:t>“ br. 26/20) redovno vršiti monitoring otpadnih voda;</w:t>
      </w:r>
    </w:p>
    <w:p w:rsidR="00A2462A" w:rsidRPr="00D344DF" w:rsidRDefault="00A2462A" w:rsidP="0067788A">
      <w:pPr>
        <w:pStyle w:val="ListParagraph"/>
        <w:numPr>
          <w:ilvl w:val="0"/>
          <w:numId w:val="16"/>
        </w:numPr>
        <w:contextualSpacing/>
        <w:jc w:val="both"/>
        <w:rPr>
          <w:rFonts w:ascii="Arial" w:hAnsi="Arial" w:cs="Arial"/>
          <w:color w:val="000000"/>
        </w:rPr>
      </w:pPr>
      <w:r w:rsidRPr="00D344DF">
        <w:rPr>
          <w:rFonts w:ascii="Arial" w:hAnsi="Arial" w:cs="Arial"/>
        </w:rPr>
        <w:t xml:space="preserve">ukoliko mjerenja pokažu da </w:t>
      </w:r>
      <w:proofErr w:type="spellStart"/>
      <w:r w:rsidRPr="00D344DF">
        <w:rPr>
          <w:rFonts w:ascii="Arial" w:hAnsi="Arial" w:cs="Arial"/>
        </w:rPr>
        <w:t>kvalitet</w:t>
      </w:r>
      <w:proofErr w:type="spellEnd"/>
      <w:r w:rsidRPr="00D344DF">
        <w:rPr>
          <w:rFonts w:ascii="Arial" w:hAnsi="Arial" w:cs="Arial"/>
        </w:rPr>
        <w:t xml:space="preserve"> voda iz postrojenja za prečišćavanje ne odgovara zakonskim propisima, potrebno je ugraditi dodatni sistem za prečišćavanje;</w:t>
      </w:r>
    </w:p>
    <w:p w:rsidR="00A2462A" w:rsidRPr="00D344DF" w:rsidRDefault="00A2462A" w:rsidP="0067788A">
      <w:pPr>
        <w:pStyle w:val="ListParagraph"/>
        <w:numPr>
          <w:ilvl w:val="0"/>
          <w:numId w:val="16"/>
        </w:numPr>
        <w:contextualSpacing/>
        <w:jc w:val="both"/>
        <w:rPr>
          <w:rFonts w:ascii="Arial" w:hAnsi="Arial" w:cs="Arial"/>
          <w:color w:val="000000"/>
        </w:rPr>
      </w:pPr>
      <w:r w:rsidRPr="00D344DF">
        <w:rPr>
          <w:rFonts w:ascii="Arial" w:hAnsi="Arial" w:cs="Arial"/>
        </w:rPr>
        <w:t xml:space="preserve">investitor je dužan pridržavati se </w:t>
      </w:r>
      <w:proofErr w:type="spellStart"/>
      <w:r w:rsidRPr="00D344DF">
        <w:rPr>
          <w:rFonts w:ascii="Arial" w:hAnsi="Arial" w:cs="Arial"/>
        </w:rPr>
        <w:t>uslova</w:t>
      </w:r>
      <w:proofErr w:type="spellEnd"/>
      <w:r w:rsidRPr="00D344DF">
        <w:rPr>
          <w:rFonts w:ascii="Arial" w:hAnsi="Arial" w:cs="Arial"/>
        </w:rPr>
        <w:t xml:space="preserve"> propisanih u važećim vodnim aktima </w:t>
      </w:r>
      <w:proofErr w:type="spellStart"/>
      <w:r w:rsidRPr="00D344DF">
        <w:rPr>
          <w:rFonts w:ascii="Arial" w:hAnsi="Arial" w:cs="Arial"/>
        </w:rPr>
        <w:t>idatih</w:t>
      </w:r>
      <w:proofErr w:type="spellEnd"/>
      <w:r w:rsidRPr="00D344DF">
        <w:rPr>
          <w:rFonts w:ascii="Arial" w:hAnsi="Arial" w:cs="Arial"/>
        </w:rPr>
        <w:t xml:space="preserve"> od strane nadležnih institucija.</w:t>
      </w:r>
    </w:p>
    <w:p w:rsidR="00D344DF" w:rsidRPr="00D344DF" w:rsidRDefault="00D344DF" w:rsidP="0067788A">
      <w:pPr>
        <w:pStyle w:val="ListParagraph"/>
        <w:numPr>
          <w:ilvl w:val="0"/>
          <w:numId w:val="9"/>
        </w:numPr>
        <w:tabs>
          <w:tab w:val="center" w:pos="4459"/>
        </w:tabs>
        <w:autoSpaceDE w:val="0"/>
        <w:autoSpaceDN w:val="0"/>
        <w:adjustRightInd w:val="0"/>
        <w:jc w:val="both"/>
        <w:rPr>
          <w:rFonts w:ascii="Arial" w:hAnsi="Arial" w:cs="Arial"/>
          <w:lang w:val="hr-BA"/>
        </w:rPr>
      </w:pPr>
      <w:proofErr w:type="spellStart"/>
      <w:r w:rsidRPr="00D344DF">
        <w:rPr>
          <w:rFonts w:ascii="Arial" w:hAnsi="Arial" w:cs="Arial"/>
          <w:lang w:val="de-DE"/>
        </w:rPr>
        <w:t>Za</w:t>
      </w:r>
      <w:proofErr w:type="spellEnd"/>
      <w:r w:rsidRPr="00D344DF">
        <w:rPr>
          <w:rFonts w:ascii="Arial" w:hAnsi="Arial" w:cs="Arial"/>
          <w:lang w:val="de-DE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sve</w:t>
      </w:r>
      <w:proofErr w:type="spellEnd"/>
      <w:r w:rsidRPr="00D344DF">
        <w:rPr>
          <w:rFonts w:ascii="Arial" w:hAnsi="Arial" w:cs="Arial"/>
          <w:lang w:val="de-DE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sirovine</w:t>
      </w:r>
      <w:proofErr w:type="spellEnd"/>
      <w:r w:rsidRPr="00D344DF">
        <w:rPr>
          <w:rFonts w:ascii="Arial" w:hAnsi="Arial" w:cs="Arial"/>
          <w:lang w:val="de-DE"/>
        </w:rPr>
        <w:t xml:space="preserve"> i </w:t>
      </w:r>
      <w:proofErr w:type="spellStart"/>
      <w:r w:rsidRPr="00D344DF">
        <w:rPr>
          <w:rFonts w:ascii="Arial" w:hAnsi="Arial" w:cs="Arial"/>
          <w:lang w:val="de-DE"/>
        </w:rPr>
        <w:t>pomo</w:t>
      </w:r>
      <w:r w:rsidRPr="00D344DF">
        <w:rPr>
          <w:rFonts w:ascii="Arial" w:hAnsi="Arial" w:cs="Arial"/>
          <w:lang w:val="hr-BA"/>
        </w:rPr>
        <w:t>ćne</w:t>
      </w:r>
      <w:proofErr w:type="spellEnd"/>
      <w:r w:rsidRPr="00D344DF">
        <w:rPr>
          <w:rFonts w:ascii="Arial" w:hAnsi="Arial" w:cs="Arial"/>
          <w:lang w:val="hr-BA"/>
        </w:rPr>
        <w:t xml:space="preserve"> materijale, kao i otpadne opasne materijale, u svrhu sprječavanja zagađenja tla i voda predvidjet će se odgovarajući prostori, posude-</w:t>
      </w:r>
      <w:proofErr w:type="spellStart"/>
      <w:r w:rsidRPr="00D344DF">
        <w:rPr>
          <w:rFonts w:ascii="Arial" w:hAnsi="Arial" w:cs="Arial"/>
          <w:lang w:val="hr-BA"/>
        </w:rPr>
        <w:t>tankvane</w:t>
      </w:r>
      <w:proofErr w:type="spellEnd"/>
      <w:r w:rsidRPr="00D344DF">
        <w:rPr>
          <w:rFonts w:ascii="Arial" w:hAnsi="Arial" w:cs="Arial"/>
          <w:lang w:val="hr-BA"/>
        </w:rPr>
        <w:t xml:space="preserve">, koji će osigurati da i u slučaju propuštanja osnovnog </w:t>
      </w:r>
      <w:proofErr w:type="gramStart"/>
      <w:r w:rsidRPr="00D344DF">
        <w:rPr>
          <w:rFonts w:ascii="Arial" w:hAnsi="Arial" w:cs="Arial"/>
          <w:lang w:val="hr-BA"/>
        </w:rPr>
        <w:t>spremnika  ne</w:t>
      </w:r>
      <w:proofErr w:type="gramEnd"/>
      <w:r w:rsidRPr="00D344DF">
        <w:rPr>
          <w:rFonts w:ascii="Arial" w:hAnsi="Arial" w:cs="Arial"/>
          <w:lang w:val="hr-BA"/>
        </w:rPr>
        <w:t xml:space="preserve"> dođe do prolijevanja u okoliš, </w:t>
      </w:r>
    </w:p>
    <w:p w:rsidR="00D344DF" w:rsidRPr="00D344DF" w:rsidRDefault="00D344DF" w:rsidP="0067788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44DF">
        <w:rPr>
          <w:rFonts w:ascii="Arial" w:hAnsi="Arial" w:cs="Arial"/>
        </w:rPr>
        <w:t xml:space="preserve">Oborinske vode sa saobraćajnih i </w:t>
      </w:r>
      <w:proofErr w:type="spellStart"/>
      <w:r w:rsidRPr="00D344DF">
        <w:rPr>
          <w:rFonts w:ascii="Arial" w:hAnsi="Arial" w:cs="Arial"/>
        </w:rPr>
        <w:t>manipulatvnih</w:t>
      </w:r>
      <w:proofErr w:type="spellEnd"/>
      <w:r w:rsidRPr="00D344DF">
        <w:rPr>
          <w:rFonts w:ascii="Arial" w:hAnsi="Arial" w:cs="Arial"/>
        </w:rPr>
        <w:t xml:space="preserve"> površina-pogona za lakiranje  koje mogu biti </w:t>
      </w:r>
      <w:proofErr w:type="spellStart"/>
      <w:r w:rsidRPr="00D344DF">
        <w:rPr>
          <w:rFonts w:ascii="Arial" w:hAnsi="Arial" w:cs="Arial"/>
        </w:rPr>
        <w:t>onečišćne</w:t>
      </w:r>
      <w:proofErr w:type="spellEnd"/>
      <w:r w:rsidRPr="00D344DF">
        <w:rPr>
          <w:rFonts w:ascii="Arial" w:hAnsi="Arial" w:cs="Arial"/>
        </w:rPr>
        <w:t xml:space="preserve"> </w:t>
      </w:r>
      <w:proofErr w:type="spellStart"/>
      <w:r w:rsidRPr="00D344DF">
        <w:rPr>
          <w:rFonts w:ascii="Arial" w:hAnsi="Arial" w:cs="Arial"/>
        </w:rPr>
        <w:t>suspendovanim</w:t>
      </w:r>
      <w:proofErr w:type="spellEnd"/>
      <w:r w:rsidRPr="00D344DF">
        <w:rPr>
          <w:rFonts w:ascii="Arial" w:hAnsi="Arial" w:cs="Arial"/>
        </w:rPr>
        <w:t xml:space="preserve"> materijama i naftnim derivatima treba prikupiti sistemom kanalizacije i slivnika i odvesti do </w:t>
      </w:r>
      <w:proofErr w:type="spellStart"/>
      <w:r w:rsidRPr="00D344DF">
        <w:rPr>
          <w:rFonts w:ascii="Arial" w:hAnsi="Arial" w:cs="Arial"/>
        </w:rPr>
        <w:t>taložnika</w:t>
      </w:r>
      <w:proofErr w:type="spellEnd"/>
      <w:r w:rsidRPr="00D344DF">
        <w:rPr>
          <w:rFonts w:ascii="Arial" w:hAnsi="Arial" w:cs="Arial"/>
        </w:rPr>
        <w:t xml:space="preserve"> i separatora ulja predviđenog prema Europskom normativu EN 868-2 sa </w:t>
      </w:r>
      <w:proofErr w:type="spellStart"/>
      <w:r w:rsidRPr="00D344DF">
        <w:rPr>
          <w:rFonts w:ascii="Arial" w:hAnsi="Arial" w:cs="Arial"/>
        </w:rPr>
        <w:t>koalescentim</w:t>
      </w:r>
      <w:proofErr w:type="spellEnd"/>
      <w:r w:rsidRPr="00D344DF">
        <w:rPr>
          <w:rFonts w:ascii="Arial" w:hAnsi="Arial" w:cs="Arial"/>
        </w:rPr>
        <w:t xml:space="preserve"> filterom i prema proračunatim količinama otpadnih voda sa odvodom do definiranog prijemnika,</w:t>
      </w:r>
    </w:p>
    <w:p w:rsidR="00D344DF" w:rsidRPr="00D344DF" w:rsidRDefault="00D344DF" w:rsidP="0067788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44DF">
        <w:rPr>
          <w:rFonts w:ascii="Arial" w:hAnsi="Arial" w:cs="Arial"/>
        </w:rPr>
        <w:t xml:space="preserve">Oborinske vode sa krova pogona za lakiranje odvesti putem oluka i slivnika direktno u definirani </w:t>
      </w:r>
      <w:proofErr w:type="spellStart"/>
      <w:r w:rsidRPr="00D344DF">
        <w:rPr>
          <w:rFonts w:ascii="Arial" w:hAnsi="Arial" w:cs="Arial"/>
        </w:rPr>
        <w:t>recipient</w:t>
      </w:r>
      <w:proofErr w:type="spellEnd"/>
      <w:r w:rsidRPr="00D344DF">
        <w:rPr>
          <w:rFonts w:ascii="Arial" w:hAnsi="Arial" w:cs="Arial"/>
        </w:rPr>
        <w:t>,</w:t>
      </w:r>
    </w:p>
    <w:p w:rsidR="00D344DF" w:rsidRPr="00D344DF" w:rsidRDefault="00D344DF" w:rsidP="0067788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44DF">
        <w:rPr>
          <w:rFonts w:ascii="Arial" w:hAnsi="Arial" w:cs="Arial"/>
        </w:rPr>
        <w:t>Prečišćena otpadna voda iz uređaja za prečišćavanje voda i iz separatora ulja ulja-</w:t>
      </w:r>
      <w:proofErr w:type="spellStart"/>
      <w:r w:rsidRPr="00D344DF">
        <w:rPr>
          <w:rFonts w:ascii="Arial" w:hAnsi="Arial" w:cs="Arial"/>
        </w:rPr>
        <w:t>taložnika</w:t>
      </w:r>
      <w:proofErr w:type="spellEnd"/>
      <w:r w:rsidRPr="00D344DF">
        <w:rPr>
          <w:rFonts w:ascii="Arial" w:hAnsi="Arial" w:cs="Arial"/>
        </w:rPr>
        <w:t xml:space="preserve"> se može ispustiti u prijemnik.</w:t>
      </w:r>
    </w:p>
    <w:p w:rsidR="00D344DF" w:rsidRPr="00D344DF" w:rsidRDefault="00D344DF" w:rsidP="0067788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44DF">
        <w:rPr>
          <w:rFonts w:ascii="Arial" w:hAnsi="Arial" w:cs="Arial"/>
        </w:rPr>
        <w:t xml:space="preserve">Tehničko-tehnološka rješenja načina prečišćavanja  i ispuštanja industrijskih otpadnih voda, po projektnoj dokumentaciji , treba da zadovolje kvalitativne  karakteristike  ispuštenih prečišćenih voda u skladu sa članom 8 stav(2) ili (3) Uredbe o </w:t>
      </w:r>
      <w:proofErr w:type="spellStart"/>
      <w:r w:rsidRPr="00D344DF">
        <w:rPr>
          <w:rFonts w:ascii="Arial" w:hAnsi="Arial" w:cs="Arial"/>
        </w:rPr>
        <w:t>uslovima</w:t>
      </w:r>
      <w:proofErr w:type="spellEnd"/>
      <w:r w:rsidRPr="00D344DF">
        <w:rPr>
          <w:rFonts w:ascii="Arial" w:hAnsi="Arial" w:cs="Arial"/>
        </w:rPr>
        <w:t xml:space="preserve">  ispuštanja otpadnih voda u prirodne </w:t>
      </w:r>
      <w:proofErr w:type="spellStart"/>
      <w:r w:rsidRPr="00D344DF">
        <w:rPr>
          <w:rFonts w:ascii="Arial" w:hAnsi="Arial" w:cs="Arial"/>
        </w:rPr>
        <w:t>recipiente</w:t>
      </w:r>
      <w:proofErr w:type="spellEnd"/>
      <w:r w:rsidRPr="00D344DF">
        <w:rPr>
          <w:rFonts w:ascii="Arial" w:hAnsi="Arial" w:cs="Arial"/>
        </w:rPr>
        <w:t xml:space="preserve"> i sisteme javne kanalizacije, </w:t>
      </w:r>
    </w:p>
    <w:p w:rsidR="00D344DF" w:rsidRPr="00D344DF" w:rsidRDefault="00D344DF" w:rsidP="0067788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44DF">
        <w:rPr>
          <w:rFonts w:ascii="Arial" w:hAnsi="Arial" w:cs="Arial"/>
        </w:rPr>
        <w:t>Obraditi  mogućnost  nastajanja  i drugih utjecaja na režim voda ili utjecaj režima voda na stanovništvo, objekte, izvorišta i okolinu,</w:t>
      </w:r>
    </w:p>
    <w:p w:rsidR="00D344DF" w:rsidRPr="00D344DF" w:rsidRDefault="00D344DF" w:rsidP="0067788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44DF">
        <w:rPr>
          <w:rFonts w:ascii="Arial" w:hAnsi="Arial" w:cs="Arial"/>
        </w:rPr>
        <w:t xml:space="preserve">U projektu </w:t>
      </w:r>
      <w:proofErr w:type="spellStart"/>
      <w:r w:rsidRPr="00D344DF">
        <w:rPr>
          <w:rFonts w:ascii="Arial" w:hAnsi="Arial" w:cs="Arial"/>
        </w:rPr>
        <w:t>kanalizacione</w:t>
      </w:r>
      <w:proofErr w:type="spellEnd"/>
      <w:r w:rsidRPr="00D344DF">
        <w:rPr>
          <w:rFonts w:ascii="Arial" w:hAnsi="Arial" w:cs="Arial"/>
        </w:rPr>
        <w:t xml:space="preserve"> mreže treba definirati okno za monitoring prečišćenih otpadnih voda iza separatora ulja, a prije ispuštanja u prijemnik u skladu sa članom 8 stav (5) Uredbe o </w:t>
      </w:r>
      <w:proofErr w:type="spellStart"/>
      <w:r w:rsidRPr="00D344DF">
        <w:rPr>
          <w:rFonts w:ascii="Arial" w:hAnsi="Arial" w:cs="Arial"/>
        </w:rPr>
        <w:t>uslovima</w:t>
      </w:r>
      <w:proofErr w:type="spellEnd"/>
      <w:r w:rsidRPr="00D344DF">
        <w:rPr>
          <w:rFonts w:ascii="Arial" w:hAnsi="Arial" w:cs="Arial"/>
        </w:rPr>
        <w:t xml:space="preserve">  ispuštanja otpadnih voda u prirodne </w:t>
      </w:r>
      <w:proofErr w:type="spellStart"/>
      <w:r w:rsidRPr="00D344DF">
        <w:rPr>
          <w:rFonts w:ascii="Arial" w:hAnsi="Arial" w:cs="Arial"/>
        </w:rPr>
        <w:t>recipiente</w:t>
      </w:r>
      <w:proofErr w:type="spellEnd"/>
      <w:r w:rsidRPr="00D344DF">
        <w:rPr>
          <w:rFonts w:ascii="Arial" w:hAnsi="Arial" w:cs="Arial"/>
        </w:rPr>
        <w:t xml:space="preserve"> i sisteme javne kanalizacije.</w:t>
      </w:r>
    </w:p>
    <w:p w:rsidR="00D344DF" w:rsidRPr="00D344DF" w:rsidRDefault="00D344DF" w:rsidP="0067788A">
      <w:pPr>
        <w:pStyle w:val="ListParagraph"/>
        <w:ind w:left="1080"/>
        <w:contextualSpacing/>
        <w:jc w:val="both"/>
        <w:rPr>
          <w:rFonts w:ascii="Arial" w:hAnsi="Arial" w:cs="Arial"/>
          <w:color w:val="000000"/>
        </w:rPr>
      </w:pPr>
    </w:p>
    <w:p w:rsidR="00A2462A" w:rsidRPr="00D344DF" w:rsidRDefault="00CE1900" w:rsidP="0067788A">
      <w:pPr>
        <w:pStyle w:val="Heading2"/>
        <w:spacing w:before="0" w:after="0"/>
        <w:rPr>
          <w:rFonts w:eastAsia="Calibri"/>
          <w:noProof/>
          <w:color w:val="000000" w:themeColor="text1"/>
          <w:sz w:val="24"/>
          <w:szCs w:val="24"/>
          <w:lang w:val="bs-Latn-BA"/>
        </w:rPr>
      </w:pPr>
      <w:bookmarkStart w:id="5" w:name="_Toc104469709"/>
      <w:r w:rsidRPr="00D344DF">
        <w:rPr>
          <w:rFonts w:eastAsia="Calibri"/>
          <w:noProof/>
          <w:sz w:val="24"/>
          <w:szCs w:val="24"/>
          <w:lang w:val="bs-Latn-BA"/>
        </w:rPr>
        <w:t>5</w:t>
      </w:r>
      <w:r w:rsidR="00A2462A" w:rsidRPr="00D344DF">
        <w:rPr>
          <w:rFonts w:eastAsia="Calibri"/>
          <w:noProof/>
          <w:sz w:val="24"/>
          <w:szCs w:val="24"/>
          <w:lang w:val="bs-Latn-BA"/>
        </w:rPr>
        <w:t>.3. Mjere za sprečavanje i minimiziranje negativnog uticaja buke</w:t>
      </w:r>
      <w:bookmarkEnd w:id="4"/>
      <w:bookmarkEnd w:id="5"/>
    </w:p>
    <w:p w:rsidR="00A2462A" w:rsidRPr="00D344DF" w:rsidRDefault="00A2462A" w:rsidP="0067788A">
      <w:pPr>
        <w:jc w:val="both"/>
        <w:rPr>
          <w:rFonts w:ascii="Arial" w:eastAsia="Calibri" w:hAnsi="Arial" w:cs="Arial"/>
          <w:noProof/>
          <w:lang w:val="bs-Latn-BA"/>
        </w:rPr>
      </w:pPr>
    </w:p>
    <w:p w:rsidR="00A2462A" w:rsidRPr="00D344DF" w:rsidRDefault="00A2462A" w:rsidP="0067788A">
      <w:pPr>
        <w:jc w:val="both"/>
        <w:rPr>
          <w:rFonts w:ascii="Arial" w:eastAsia="Calibri" w:hAnsi="Arial" w:cs="Arial"/>
          <w:noProof/>
          <w:lang w:val="bs-Latn-BA"/>
        </w:rPr>
      </w:pPr>
      <w:r w:rsidRPr="00D344DF">
        <w:rPr>
          <w:rFonts w:ascii="Arial" w:eastAsia="Calibri" w:hAnsi="Arial" w:cs="Arial"/>
          <w:noProof/>
          <w:lang w:val="bs-Latn-BA"/>
        </w:rPr>
        <w:t>Za ublažavanje uticaja buke primjenjivati sljedeće mjere:</w:t>
      </w:r>
    </w:p>
    <w:p w:rsidR="00A2462A" w:rsidRPr="00D344DF" w:rsidRDefault="00A2462A" w:rsidP="0067788A">
      <w:pPr>
        <w:jc w:val="both"/>
        <w:rPr>
          <w:rFonts w:ascii="Arial" w:eastAsia="Calibri" w:hAnsi="Arial" w:cs="Arial"/>
          <w:noProof/>
          <w:lang w:val="bs-Latn-BA"/>
        </w:rPr>
      </w:pPr>
    </w:p>
    <w:p w:rsidR="00A2462A" w:rsidRPr="00D344DF" w:rsidRDefault="00A2462A" w:rsidP="0067788A">
      <w:pPr>
        <w:pStyle w:val="ListParagraph"/>
        <w:numPr>
          <w:ilvl w:val="0"/>
          <w:numId w:val="17"/>
        </w:numPr>
        <w:contextualSpacing/>
        <w:jc w:val="both"/>
        <w:rPr>
          <w:rFonts w:ascii="Arial" w:eastAsiaTheme="minorHAnsi" w:hAnsi="Arial" w:cs="Arial"/>
          <w:color w:val="0D0D0D" w:themeColor="text1" w:themeTint="F2"/>
          <w:lang w:val="hr-BA"/>
        </w:rPr>
      </w:pPr>
      <w:bookmarkStart w:id="6" w:name="_Toc65055516"/>
      <w:r w:rsidRPr="00D344DF">
        <w:rPr>
          <w:rFonts w:ascii="Arial" w:hAnsi="Arial" w:cs="Arial"/>
        </w:rPr>
        <w:t xml:space="preserve">boljom zvučnom izolacijom eventualnih izvora buke, što će dovesti do smanjivanja buke na dopušteni nivo; </w:t>
      </w:r>
    </w:p>
    <w:p w:rsidR="00A2462A" w:rsidRPr="00D344DF" w:rsidRDefault="00A2462A" w:rsidP="0067788A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D344DF">
        <w:rPr>
          <w:rFonts w:ascii="Arial" w:hAnsi="Arial" w:cs="Arial"/>
        </w:rPr>
        <w:t xml:space="preserve">praćenjem i kontrolom nivoa buke prema Zakonu o zaštiti od buke („Službene novine </w:t>
      </w:r>
      <w:proofErr w:type="spellStart"/>
      <w:r w:rsidRPr="00D344DF">
        <w:rPr>
          <w:rFonts w:ascii="Arial" w:hAnsi="Arial" w:cs="Arial"/>
        </w:rPr>
        <w:t>FBiH</w:t>
      </w:r>
      <w:proofErr w:type="spellEnd"/>
      <w:r w:rsidRPr="00D344DF">
        <w:rPr>
          <w:rFonts w:ascii="Arial" w:hAnsi="Arial" w:cs="Arial"/>
        </w:rPr>
        <w:t>“, broj 110/12).</w:t>
      </w:r>
    </w:p>
    <w:p w:rsidR="00A2462A" w:rsidRPr="00D344DF" w:rsidRDefault="00A2462A" w:rsidP="0067788A">
      <w:pPr>
        <w:jc w:val="both"/>
        <w:rPr>
          <w:rFonts w:ascii="Arial" w:hAnsi="Arial" w:cs="Arial"/>
        </w:rPr>
      </w:pPr>
      <w:r w:rsidRPr="00D344DF">
        <w:rPr>
          <w:rFonts w:ascii="Arial" w:hAnsi="Arial" w:cs="Arial"/>
        </w:rPr>
        <w:t xml:space="preserve">Mjerenja buke treba ponoviti pri izmjeni </w:t>
      </w:r>
      <w:proofErr w:type="spellStart"/>
      <w:r w:rsidRPr="00D344DF">
        <w:rPr>
          <w:rFonts w:ascii="Arial" w:hAnsi="Arial" w:cs="Arial"/>
        </w:rPr>
        <w:t>uslova</w:t>
      </w:r>
      <w:proofErr w:type="spellEnd"/>
      <w:r w:rsidRPr="00D344DF">
        <w:rPr>
          <w:rFonts w:ascii="Arial" w:hAnsi="Arial" w:cs="Arial"/>
        </w:rPr>
        <w:t xml:space="preserve"> rada pri kojima se mijenja vrijeme rada ili nivo emitirane buke, te izmjeni postojećih odnosno instalaciji novih </w:t>
      </w:r>
      <w:proofErr w:type="spellStart"/>
      <w:r w:rsidRPr="00D344DF">
        <w:rPr>
          <w:rFonts w:ascii="Arial" w:hAnsi="Arial" w:cs="Arial"/>
        </w:rPr>
        <w:t>urađaja</w:t>
      </w:r>
      <w:proofErr w:type="spellEnd"/>
      <w:r w:rsidRPr="00D344DF">
        <w:rPr>
          <w:rFonts w:ascii="Arial" w:hAnsi="Arial" w:cs="Arial"/>
        </w:rPr>
        <w:t xml:space="preserve">. </w:t>
      </w:r>
    </w:p>
    <w:p w:rsidR="00D344DF" w:rsidRDefault="00D344DF" w:rsidP="0067788A">
      <w:pPr>
        <w:pStyle w:val="Heading2"/>
        <w:spacing w:before="0" w:after="0"/>
        <w:jc w:val="both"/>
        <w:rPr>
          <w:sz w:val="24"/>
          <w:szCs w:val="24"/>
        </w:rPr>
      </w:pPr>
      <w:bookmarkStart w:id="7" w:name="_Toc104469710"/>
    </w:p>
    <w:p w:rsidR="00A2462A" w:rsidRPr="00D344DF" w:rsidRDefault="00CE1900" w:rsidP="0067788A">
      <w:pPr>
        <w:pStyle w:val="Heading2"/>
        <w:spacing w:before="0" w:after="0"/>
        <w:jc w:val="both"/>
        <w:rPr>
          <w:sz w:val="24"/>
          <w:szCs w:val="24"/>
        </w:rPr>
      </w:pPr>
      <w:r w:rsidRPr="00D344DF">
        <w:rPr>
          <w:sz w:val="24"/>
          <w:szCs w:val="24"/>
        </w:rPr>
        <w:t>5</w:t>
      </w:r>
      <w:r w:rsidR="00A2462A" w:rsidRPr="00D344DF">
        <w:rPr>
          <w:sz w:val="24"/>
          <w:szCs w:val="24"/>
        </w:rPr>
        <w:t xml:space="preserve">.4 Mjere koje se trebaju </w:t>
      </w:r>
      <w:proofErr w:type="spellStart"/>
      <w:r w:rsidR="00A2462A" w:rsidRPr="00D344DF">
        <w:rPr>
          <w:sz w:val="24"/>
          <w:szCs w:val="24"/>
        </w:rPr>
        <w:t>preduzeti</w:t>
      </w:r>
      <w:proofErr w:type="spellEnd"/>
      <w:r w:rsidR="00A2462A" w:rsidRPr="00D344DF">
        <w:rPr>
          <w:sz w:val="24"/>
          <w:szCs w:val="24"/>
        </w:rPr>
        <w:t xml:space="preserve"> radi sprečavanja proizvodnje otpada</w:t>
      </w:r>
      <w:bookmarkEnd w:id="6"/>
      <w:r w:rsidR="00A2462A" w:rsidRPr="00D344DF">
        <w:rPr>
          <w:sz w:val="24"/>
          <w:szCs w:val="24"/>
        </w:rPr>
        <w:t xml:space="preserve"> i zaštite tla</w:t>
      </w:r>
      <w:bookmarkEnd w:id="7"/>
    </w:p>
    <w:p w:rsidR="00A2462A" w:rsidRPr="00D344DF" w:rsidRDefault="00A2462A" w:rsidP="0067788A">
      <w:pPr>
        <w:rPr>
          <w:rFonts w:ascii="Arial" w:hAnsi="Arial" w:cs="Arial"/>
        </w:rPr>
      </w:pPr>
    </w:p>
    <w:p w:rsidR="00A2462A" w:rsidRPr="00D344DF" w:rsidRDefault="00A2462A" w:rsidP="0067788A">
      <w:pPr>
        <w:jc w:val="both"/>
        <w:rPr>
          <w:rFonts w:ascii="Arial" w:hAnsi="Arial" w:cs="Arial"/>
        </w:rPr>
      </w:pPr>
      <w:r w:rsidRPr="00D344DF">
        <w:rPr>
          <w:rFonts w:ascii="Arial" w:hAnsi="Arial" w:cs="Arial"/>
          <w:lang w:val="sl-SI"/>
        </w:rPr>
        <w:t xml:space="preserve">Tehnološki proces proizvodnje u ELIN Motors Bosnia </w:t>
      </w:r>
      <w:r w:rsidRPr="00D344DF">
        <w:rPr>
          <w:rFonts w:ascii="Arial" w:hAnsi="Arial" w:cs="Arial"/>
        </w:rPr>
        <w:t xml:space="preserve">d.o.o. </w:t>
      </w:r>
      <w:proofErr w:type="spellStart"/>
      <w:r w:rsidRPr="00D344DF">
        <w:rPr>
          <w:rFonts w:ascii="Arial" w:hAnsi="Arial" w:cs="Arial"/>
        </w:rPr>
        <w:t>Živinice</w:t>
      </w:r>
      <w:proofErr w:type="spellEnd"/>
      <w:r w:rsidRPr="00D344DF">
        <w:rPr>
          <w:rFonts w:ascii="Arial" w:hAnsi="Arial" w:cs="Arial"/>
        </w:rPr>
        <w:t xml:space="preserve">  je takve prirode da jednom </w:t>
      </w:r>
      <w:proofErr w:type="spellStart"/>
      <w:r w:rsidRPr="00D344DF">
        <w:rPr>
          <w:rFonts w:ascii="Arial" w:hAnsi="Arial" w:cs="Arial"/>
        </w:rPr>
        <w:t>upotrebljene</w:t>
      </w:r>
      <w:proofErr w:type="spellEnd"/>
      <w:r w:rsidRPr="00D344DF">
        <w:rPr>
          <w:rFonts w:ascii="Arial" w:hAnsi="Arial" w:cs="Arial"/>
        </w:rPr>
        <w:t xml:space="preserve"> sirovine nije moguće ponovo koristiti u procesu. Proizvedeni kompozitni materijal koji ne udovoljava traženom kvalitetu kupca, prodaje se kao materijal koji je i dalje upotrebljiv i kao takav se koristi u različitim djelatnostima. Sav ostali otpad se predaje ovlaštenim organizacijama. U cilju smanjenja nastanka otpada, ali i smanjenja emisija potrebno je osigurati tehničku kontrolu proizvodnje. Tehnička kontrola ima za cilj da kontrolira proces proizvodnje od ulaska sirovine u proces do izlaska gotovog proizvoda, </w:t>
      </w:r>
      <w:proofErr w:type="spellStart"/>
      <w:r w:rsidRPr="00D344DF">
        <w:rPr>
          <w:rFonts w:ascii="Arial" w:hAnsi="Arial" w:cs="Arial"/>
        </w:rPr>
        <w:t>takođe</w:t>
      </w:r>
      <w:proofErr w:type="spellEnd"/>
      <w:r w:rsidRPr="00D344DF">
        <w:rPr>
          <w:rFonts w:ascii="Arial" w:hAnsi="Arial" w:cs="Arial"/>
        </w:rPr>
        <w:t>, kontrolom se sprječava otpremanje neusklađenog proizvoda na tržište. Tehnička kontrola se izvodi na slijedeći način:</w:t>
      </w:r>
    </w:p>
    <w:p w:rsidR="00A2462A" w:rsidRPr="00D344DF" w:rsidRDefault="00A2462A" w:rsidP="0067788A">
      <w:pPr>
        <w:jc w:val="both"/>
        <w:rPr>
          <w:rFonts w:ascii="Arial" w:hAnsi="Arial" w:cs="Arial"/>
        </w:rPr>
      </w:pPr>
    </w:p>
    <w:p w:rsidR="00A2462A" w:rsidRPr="00D344DF" w:rsidRDefault="00A2462A" w:rsidP="0067788A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D344DF">
        <w:rPr>
          <w:rFonts w:ascii="Arial" w:hAnsi="Arial" w:cs="Arial"/>
        </w:rPr>
        <w:t>prethodna – prije ulaska sirovine u skladište odnosno pogon,</w:t>
      </w:r>
    </w:p>
    <w:p w:rsidR="00A2462A" w:rsidRPr="00D344DF" w:rsidRDefault="00A2462A" w:rsidP="0067788A">
      <w:pPr>
        <w:numPr>
          <w:ilvl w:val="0"/>
          <w:numId w:val="18"/>
        </w:numPr>
        <w:jc w:val="both"/>
        <w:rPr>
          <w:rFonts w:ascii="Arial" w:hAnsi="Arial" w:cs="Arial"/>
          <w:lang w:val="it-IT"/>
        </w:rPr>
      </w:pPr>
      <w:r w:rsidRPr="00D344DF">
        <w:rPr>
          <w:rFonts w:ascii="Arial" w:hAnsi="Arial" w:cs="Arial"/>
          <w:lang w:val="it-IT"/>
        </w:rPr>
        <w:t>međufazna – kontrola između pojedinih faza procesa,</w:t>
      </w:r>
    </w:p>
    <w:p w:rsidR="00A2462A" w:rsidRPr="00D344DF" w:rsidRDefault="00A2462A" w:rsidP="0067788A">
      <w:pPr>
        <w:numPr>
          <w:ilvl w:val="0"/>
          <w:numId w:val="18"/>
        </w:numPr>
        <w:jc w:val="both"/>
        <w:rPr>
          <w:rFonts w:ascii="Arial" w:hAnsi="Arial" w:cs="Arial"/>
          <w:lang w:val="it-IT"/>
        </w:rPr>
      </w:pPr>
      <w:proofErr w:type="spellStart"/>
      <w:r w:rsidRPr="00D344DF">
        <w:rPr>
          <w:rFonts w:ascii="Arial" w:hAnsi="Arial" w:cs="Arial"/>
        </w:rPr>
        <w:t>međupogonska</w:t>
      </w:r>
      <w:proofErr w:type="spellEnd"/>
      <w:r w:rsidRPr="00D344DF">
        <w:rPr>
          <w:rFonts w:ascii="Arial" w:hAnsi="Arial" w:cs="Arial"/>
        </w:rPr>
        <w:t xml:space="preserve"> – između proizvodnih cjelina,</w:t>
      </w:r>
    </w:p>
    <w:p w:rsidR="00A2462A" w:rsidRPr="00D344DF" w:rsidRDefault="00A2462A" w:rsidP="0067788A">
      <w:pPr>
        <w:numPr>
          <w:ilvl w:val="0"/>
          <w:numId w:val="18"/>
        </w:numPr>
        <w:jc w:val="both"/>
        <w:rPr>
          <w:rFonts w:ascii="Arial" w:hAnsi="Arial" w:cs="Arial"/>
          <w:lang w:val="it-IT"/>
        </w:rPr>
      </w:pPr>
      <w:r w:rsidRPr="00D344DF">
        <w:rPr>
          <w:rFonts w:ascii="Arial" w:hAnsi="Arial" w:cs="Arial"/>
        </w:rPr>
        <w:t>završna – kontrola gotovih proizvoda.</w:t>
      </w:r>
    </w:p>
    <w:p w:rsidR="00A2462A" w:rsidRPr="00D344DF" w:rsidRDefault="00A2462A" w:rsidP="0067788A">
      <w:pPr>
        <w:jc w:val="both"/>
        <w:rPr>
          <w:rFonts w:ascii="Arial" w:hAnsi="Arial" w:cs="Arial"/>
          <w:lang w:val="hr-BA"/>
        </w:rPr>
      </w:pPr>
    </w:p>
    <w:p w:rsidR="00A2462A" w:rsidRPr="00D344DF" w:rsidRDefault="00A2462A" w:rsidP="0067788A">
      <w:pPr>
        <w:jc w:val="both"/>
        <w:rPr>
          <w:rFonts w:ascii="Arial" w:hAnsi="Arial" w:cs="Arial"/>
        </w:rPr>
      </w:pPr>
      <w:r w:rsidRPr="00D344DF">
        <w:rPr>
          <w:rFonts w:ascii="Arial" w:hAnsi="Arial" w:cs="Arial"/>
        </w:rPr>
        <w:t>Tehnička kontrola obuhvata:</w:t>
      </w:r>
    </w:p>
    <w:p w:rsidR="00A2462A" w:rsidRPr="00D344DF" w:rsidRDefault="00A2462A" w:rsidP="0067788A">
      <w:pPr>
        <w:jc w:val="both"/>
        <w:rPr>
          <w:rFonts w:ascii="Arial" w:hAnsi="Arial" w:cs="Arial"/>
        </w:rPr>
      </w:pPr>
    </w:p>
    <w:p w:rsidR="00A2462A" w:rsidRPr="00D344DF" w:rsidRDefault="00A2462A" w:rsidP="0067788A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D344DF">
        <w:rPr>
          <w:rFonts w:ascii="Arial" w:hAnsi="Arial" w:cs="Arial"/>
        </w:rPr>
        <w:t>prijem i skladištenje sirovina,</w:t>
      </w:r>
    </w:p>
    <w:p w:rsidR="00A2462A" w:rsidRPr="00D344DF" w:rsidRDefault="00A2462A" w:rsidP="0067788A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D344DF">
        <w:rPr>
          <w:rFonts w:ascii="Arial" w:hAnsi="Arial" w:cs="Arial"/>
          <w:lang w:val="it-IT"/>
        </w:rPr>
        <w:t>redovno održavanje i servisiranje strojeva prema preporukama proizvođača,</w:t>
      </w:r>
    </w:p>
    <w:p w:rsidR="00A2462A" w:rsidRPr="00D344DF" w:rsidRDefault="00A2462A" w:rsidP="0067788A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D344DF">
        <w:rPr>
          <w:rFonts w:ascii="Arial" w:hAnsi="Arial" w:cs="Arial"/>
          <w:lang w:val="it-IT"/>
        </w:rPr>
        <w:t>kvalitet poluproizvoda i gotovog proizvoda,</w:t>
      </w:r>
    </w:p>
    <w:p w:rsidR="00A2462A" w:rsidRPr="00D344DF" w:rsidRDefault="00A2462A" w:rsidP="0067788A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D344DF">
        <w:rPr>
          <w:rFonts w:ascii="Arial" w:hAnsi="Arial" w:cs="Arial"/>
          <w:lang w:val="it-IT"/>
        </w:rPr>
        <w:t>skladištenje poluproizvoda i gotovog proizvoda,</w:t>
      </w:r>
    </w:p>
    <w:p w:rsidR="00A2462A" w:rsidRPr="00D344DF" w:rsidRDefault="00A2462A" w:rsidP="0067788A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D344DF">
        <w:rPr>
          <w:rFonts w:ascii="Arial" w:hAnsi="Arial" w:cs="Arial"/>
        </w:rPr>
        <w:t>isporuku.</w:t>
      </w:r>
    </w:p>
    <w:p w:rsidR="00A2462A" w:rsidRPr="00D344DF" w:rsidRDefault="00A2462A" w:rsidP="0067788A">
      <w:pPr>
        <w:jc w:val="both"/>
        <w:rPr>
          <w:rFonts w:ascii="Arial" w:hAnsi="Arial" w:cs="Arial"/>
          <w:lang w:val="it-IT"/>
        </w:rPr>
      </w:pPr>
    </w:p>
    <w:p w:rsidR="00A2462A" w:rsidRPr="00D344DF" w:rsidRDefault="00A2462A" w:rsidP="0067788A">
      <w:pPr>
        <w:jc w:val="both"/>
        <w:rPr>
          <w:rFonts w:ascii="Arial" w:hAnsi="Arial" w:cs="Arial"/>
          <w:lang w:val="hr-BA"/>
        </w:rPr>
      </w:pPr>
      <w:r w:rsidRPr="00D344DF">
        <w:rPr>
          <w:rFonts w:ascii="Arial" w:hAnsi="Arial" w:cs="Arial"/>
        </w:rPr>
        <w:t>Operater ima obavezu da vodi pismene zapise o sljedećem:</w:t>
      </w:r>
    </w:p>
    <w:p w:rsidR="00A2462A" w:rsidRPr="00D344DF" w:rsidRDefault="00A2462A" w:rsidP="0067788A">
      <w:pPr>
        <w:jc w:val="both"/>
        <w:rPr>
          <w:rFonts w:ascii="Arial" w:hAnsi="Arial" w:cs="Arial"/>
        </w:rPr>
      </w:pPr>
    </w:p>
    <w:p w:rsidR="00A2462A" w:rsidRPr="00D344DF" w:rsidRDefault="00A2462A" w:rsidP="0067788A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D344DF">
        <w:rPr>
          <w:rFonts w:ascii="Arial" w:hAnsi="Arial" w:cs="Arial"/>
        </w:rPr>
        <w:t>voditi pismene bilješke o aktivnostima čišćenja proizvodne hale i ostalih prostorija,</w:t>
      </w:r>
    </w:p>
    <w:p w:rsidR="00A2462A" w:rsidRPr="00D344DF" w:rsidRDefault="00A2462A" w:rsidP="0067788A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D344DF">
        <w:rPr>
          <w:rFonts w:ascii="Arial" w:hAnsi="Arial" w:cs="Arial"/>
        </w:rPr>
        <w:t xml:space="preserve">voditi pismene zapise o </w:t>
      </w:r>
      <w:proofErr w:type="spellStart"/>
      <w:r w:rsidRPr="00D344DF">
        <w:rPr>
          <w:rFonts w:ascii="Arial" w:hAnsi="Arial" w:cs="Arial"/>
        </w:rPr>
        <w:t>provednim</w:t>
      </w:r>
      <w:proofErr w:type="spellEnd"/>
      <w:r w:rsidRPr="00D344DF">
        <w:rPr>
          <w:rFonts w:ascii="Arial" w:hAnsi="Arial" w:cs="Arial"/>
        </w:rPr>
        <w:t xml:space="preserve"> mjerama zaštite okoline i izvršenim obavezama iz </w:t>
      </w:r>
      <w:proofErr w:type="spellStart"/>
      <w:r w:rsidRPr="00D344DF">
        <w:rPr>
          <w:rFonts w:ascii="Arial" w:hAnsi="Arial" w:cs="Arial"/>
        </w:rPr>
        <w:t>okolinske</w:t>
      </w:r>
      <w:proofErr w:type="spellEnd"/>
      <w:r w:rsidRPr="00D344DF">
        <w:rPr>
          <w:rFonts w:ascii="Arial" w:hAnsi="Arial" w:cs="Arial"/>
        </w:rPr>
        <w:t xml:space="preserve"> i vodne dozvole,</w:t>
      </w:r>
    </w:p>
    <w:p w:rsidR="00A2462A" w:rsidRPr="00D344DF" w:rsidRDefault="00A2462A" w:rsidP="0067788A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D344DF">
        <w:rPr>
          <w:rFonts w:ascii="Arial" w:hAnsi="Arial" w:cs="Arial"/>
        </w:rPr>
        <w:t>voditi pismene zapise o količinama nastalog otpada, kao količina koje je potrebno zbrinuti,</w:t>
      </w:r>
    </w:p>
    <w:p w:rsidR="00A2462A" w:rsidRPr="00D344DF" w:rsidRDefault="00A2462A" w:rsidP="0067788A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D344DF">
        <w:rPr>
          <w:rFonts w:ascii="Arial" w:hAnsi="Arial" w:cs="Arial"/>
        </w:rPr>
        <w:t>izvještavati nadležno ministarstvo o provedenom monitoringu.</w:t>
      </w:r>
    </w:p>
    <w:p w:rsidR="00D1633D" w:rsidRDefault="00D1633D" w:rsidP="0067788A">
      <w:pPr>
        <w:pStyle w:val="Heading2"/>
        <w:spacing w:before="0" w:after="0"/>
        <w:rPr>
          <w:sz w:val="24"/>
          <w:szCs w:val="24"/>
        </w:rPr>
      </w:pPr>
      <w:bookmarkStart w:id="8" w:name="_Toc104469711"/>
    </w:p>
    <w:p w:rsidR="00A2462A" w:rsidRPr="00D344DF" w:rsidRDefault="00CE1900" w:rsidP="0067788A">
      <w:pPr>
        <w:pStyle w:val="Heading2"/>
        <w:spacing w:before="0" w:after="0"/>
        <w:rPr>
          <w:color w:val="000000" w:themeColor="text1"/>
          <w:sz w:val="24"/>
          <w:szCs w:val="24"/>
        </w:rPr>
      </w:pPr>
      <w:r w:rsidRPr="00D344DF">
        <w:rPr>
          <w:sz w:val="24"/>
          <w:szCs w:val="24"/>
        </w:rPr>
        <w:t>5</w:t>
      </w:r>
      <w:r w:rsidR="00A2462A" w:rsidRPr="00D344DF">
        <w:rPr>
          <w:sz w:val="24"/>
          <w:szCs w:val="24"/>
        </w:rPr>
        <w:t>.4.1. Mjere upravljanja otpadom</w:t>
      </w:r>
      <w:bookmarkEnd w:id="8"/>
    </w:p>
    <w:p w:rsidR="00A2462A" w:rsidRPr="00D344DF" w:rsidRDefault="00A2462A" w:rsidP="0067788A">
      <w:pPr>
        <w:pStyle w:val="NoSpacing"/>
        <w:jc w:val="both"/>
        <w:rPr>
          <w:szCs w:val="24"/>
        </w:rPr>
      </w:pPr>
      <w:r w:rsidRPr="00D344DF">
        <w:rPr>
          <w:szCs w:val="24"/>
        </w:rPr>
        <w:tab/>
      </w:r>
    </w:p>
    <w:p w:rsidR="00A2462A" w:rsidRPr="00D344DF" w:rsidRDefault="00A2462A" w:rsidP="0067788A">
      <w:pPr>
        <w:pStyle w:val="NoSpacing"/>
        <w:jc w:val="both"/>
        <w:rPr>
          <w:szCs w:val="24"/>
        </w:rPr>
      </w:pPr>
      <w:r w:rsidRPr="00D344DF">
        <w:rPr>
          <w:szCs w:val="24"/>
        </w:rPr>
        <w:t xml:space="preserve">Cilj mjera za upravljanje otpadom je osiguranje </w:t>
      </w:r>
      <w:proofErr w:type="spellStart"/>
      <w:r w:rsidRPr="00D344DF">
        <w:rPr>
          <w:szCs w:val="24"/>
        </w:rPr>
        <w:t>uslova</w:t>
      </w:r>
      <w:proofErr w:type="spellEnd"/>
      <w:r w:rsidRPr="00D344DF">
        <w:rPr>
          <w:szCs w:val="24"/>
        </w:rPr>
        <w:t xml:space="preserve"> za sprječavanje nastajanja otpada, omogućavanje prerade otpada za njegovu ponovnu upotrebu, izdvajanje korisnih materijala i njihovo korištenje za proizvodnju energije i sigurno odlaganje otpada. </w:t>
      </w:r>
      <w:proofErr w:type="spellStart"/>
      <w:r w:rsidRPr="00D344DF">
        <w:rPr>
          <w:szCs w:val="24"/>
        </w:rPr>
        <w:t>Takođe</w:t>
      </w:r>
      <w:proofErr w:type="spellEnd"/>
      <w:r w:rsidRPr="00D344DF">
        <w:rPr>
          <w:szCs w:val="24"/>
        </w:rPr>
        <w:t xml:space="preserve">, firma </w:t>
      </w:r>
      <w:proofErr w:type="spellStart"/>
      <w:r w:rsidRPr="00D344DF">
        <w:rPr>
          <w:szCs w:val="24"/>
        </w:rPr>
        <w:t>Elin</w:t>
      </w:r>
      <w:proofErr w:type="spellEnd"/>
      <w:r w:rsidRPr="00D344DF">
        <w:rPr>
          <w:szCs w:val="24"/>
        </w:rPr>
        <w:t xml:space="preserve"> Motors </w:t>
      </w:r>
      <w:proofErr w:type="spellStart"/>
      <w:r w:rsidRPr="00D344DF">
        <w:rPr>
          <w:szCs w:val="24"/>
        </w:rPr>
        <w:t>Bosnia</w:t>
      </w:r>
      <w:proofErr w:type="spellEnd"/>
      <w:r w:rsidRPr="00D344DF">
        <w:rPr>
          <w:szCs w:val="24"/>
        </w:rPr>
        <w:t xml:space="preserve"> d.o.o </w:t>
      </w:r>
      <w:proofErr w:type="spellStart"/>
      <w:r w:rsidRPr="00D344DF">
        <w:rPr>
          <w:szCs w:val="24"/>
        </w:rPr>
        <w:t>Živinice</w:t>
      </w:r>
      <w:proofErr w:type="spellEnd"/>
      <w:r w:rsidRPr="00D344DF">
        <w:rPr>
          <w:szCs w:val="24"/>
        </w:rPr>
        <w:t xml:space="preserve"> imenovala je stručnu i odgovornu osobu za izradu, ažuriranje i </w:t>
      </w:r>
      <w:proofErr w:type="spellStart"/>
      <w:r w:rsidRPr="00D344DF">
        <w:rPr>
          <w:szCs w:val="24"/>
        </w:rPr>
        <w:t>sproveđenje</w:t>
      </w:r>
      <w:proofErr w:type="spellEnd"/>
      <w:r w:rsidRPr="00D344DF">
        <w:rPr>
          <w:szCs w:val="24"/>
        </w:rPr>
        <w:t xml:space="preserve"> Plana upravljanja otpadom. </w:t>
      </w:r>
    </w:p>
    <w:p w:rsidR="00A2462A" w:rsidRPr="00D344DF" w:rsidRDefault="00A2462A" w:rsidP="0067788A">
      <w:pPr>
        <w:pStyle w:val="NoSpacing"/>
        <w:jc w:val="both"/>
        <w:rPr>
          <w:szCs w:val="24"/>
        </w:rPr>
      </w:pPr>
      <w:r w:rsidRPr="00D344DF">
        <w:rPr>
          <w:szCs w:val="24"/>
        </w:rPr>
        <w:t>Upravljanjem otpadom treba se osigurati:</w:t>
      </w:r>
    </w:p>
    <w:p w:rsidR="00A2462A" w:rsidRPr="00D344DF" w:rsidRDefault="00A2462A" w:rsidP="0067788A">
      <w:pPr>
        <w:pStyle w:val="NoSpacing"/>
        <w:jc w:val="both"/>
        <w:rPr>
          <w:szCs w:val="24"/>
        </w:rPr>
      </w:pPr>
    </w:p>
    <w:p w:rsidR="00A2462A" w:rsidRPr="00D344DF" w:rsidRDefault="00A2462A" w:rsidP="0067788A">
      <w:pPr>
        <w:pStyle w:val="NoSpacing"/>
        <w:numPr>
          <w:ilvl w:val="0"/>
          <w:numId w:val="21"/>
        </w:numPr>
        <w:jc w:val="both"/>
        <w:rPr>
          <w:szCs w:val="24"/>
        </w:rPr>
      </w:pPr>
      <w:r w:rsidRPr="00D344DF">
        <w:rPr>
          <w:szCs w:val="24"/>
        </w:rPr>
        <w:t>minimalno nastajanje otpada odnosno smanjenje ili uklanjanje njegovih opasnih karakteristika,</w:t>
      </w:r>
    </w:p>
    <w:p w:rsidR="00A2462A" w:rsidRPr="00D344DF" w:rsidRDefault="00A2462A" w:rsidP="0067788A">
      <w:pPr>
        <w:pStyle w:val="NoSpacing"/>
        <w:numPr>
          <w:ilvl w:val="0"/>
          <w:numId w:val="21"/>
        </w:numPr>
        <w:jc w:val="both"/>
        <w:rPr>
          <w:szCs w:val="24"/>
        </w:rPr>
      </w:pPr>
      <w:r w:rsidRPr="00D344DF">
        <w:rPr>
          <w:szCs w:val="24"/>
        </w:rPr>
        <w:t>smanjenje nastanka otpada po količini,</w:t>
      </w:r>
    </w:p>
    <w:p w:rsidR="00A2462A" w:rsidRPr="00D344DF" w:rsidRDefault="00A2462A" w:rsidP="0067788A">
      <w:pPr>
        <w:pStyle w:val="NoSpacing"/>
        <w:numPr>
          <w:ilvl w:val="0"/>
          <w:numId w:val="21"/>
        </w:numPr>
        <w:jc w:val="both"/>
        <w:rPr>
          <w:szCs w:val="24"/>
        </w:rPr>
      </w:pPr>
      <w:r w:rsidRPr="00D344DF">
        <w:rPr>
          <w:szCs w:val="24"/>
        </w:rPr>
        <w:t>selektivno prikupljanje otpada,</w:t>
      </w:r>
    </w:p>
    <w:p w:rsidR="00A2462A" w:rsidRPr="00D344DF" w:rsidRDefault="00A2462A" w:rsidP="0067788A">
      <w:pPr>
        <w:pStyle w:val="NoSpacing"/>
        <w:numPr>
          <w:ilvl w:val="0"/>
          <w:numId w:val="21"/>
        </w:numPr>
        <w:jc w:val="both"/>
        <w:rPr>
          <w:szCs w:val="24"/>
        </w:rPr>
      </w:pPr>
      <w:r w:rsidRPr="00D344DF">
        <w:rPr>
          <w:szCs w:val="24"/>
        </w:rPr>
        <w:t>poduzimanje svih neophodnih mjera koje osiguravaju privremeno i konačno odlaganje otpada bez ugrožavanja zdravlja ljudi i bez stvaranja štete ili uzrokovanja značajnijeg rizika po okoliš.</w:t>
      </w:r>
    </w:p>
    <w:p w:rsidR="00A2462A" w:rsidRPr="00D344DF" w:rsidRDefault="00A2462A" w:rsidP="0067788A">
      <w:pPr>
        <w:pStyle w:val="NoSpacing"/>
        <w:jc w:val="both"/>
        <w:rPr>
          <w:szCs w:val="24"/>
        </w:rPr>
      </w:pPr>
    </w:p>
    <w:p w:rsidR="00A2462A" w:rsidRPr="00D344DF" w:rsidRDefault="00A2462A" w:rsidP="0067788A">
      <w:pPr>
        <w:pStyle w:val="NoSpacing"/>
        <w:jc w:val="both"/>
        <w:rPr>
          <w:szCs w:val="24"/>
        </w:rPr>
      </w:pPr>
      <w:r w:rsidRPr="00D344DF">
        <w:rPr>
          <w:szCs w:val="24"/>
        </w:rPr>
        <w:t>Mjere upravljanja otpadom koje se moraju primjenjivati su slijedeće:</w:t>
      </w:r>
    </w:p>
    <w:p w:rsidR="00A2462A" w:rsidRPr="00D344DF" w:rsidRDefault="00A2462A" w:rsidP="0067788A">
      <w:pPr>
        <w:pStyle w:val="NoSpacing"/>
        <w:numPr>
          <w:ilvl w:val="0"/>
          <w:numId w:val="22"/>
        </w:numPr>
        <w:jc w:val="both"/>
        <w:rPr>
          <w:szCs w:val="24"/>
        </w:rPr>
      </w:pPr>
      <w:r w:rsidRPr="00D344DF">
        <w:rPr>
          <w:szCs w:val="24"/>
        </w:rPr>
        <w:t>komunalni otpad redovno prikupljati u namjenske kante postavljene u proizvodnim halama i kancelarijama,</w:t>
      </w:r>
    </w:p>
    <w:p w:rsidR="00A2462A" w:rsidRPr="00D344DF" w:rsidRDefault="00A2462A" w:rsidP="0067788A">
      <w:pPr>
        <w:pStyle w:val="NoSpacing"/>
        <w:numPr>
          <w:ilvl w:val="0"/>
          <w:numId w:val="22"/>
        </w:numPr>
        <w:jc w:val="both"/>
        <w:rPr>
          <w:szCs w:val="24"/>
        </w:rPr>
      </w:pPr>
      <w:r w:rsidRPr="00D344DF">
        <w:rPr>
          <w:szCs w:val="24"/>
        </w:rPr>
        <w:t xml:space="preserve">otpad iz procesa proizvodnje i opasni otpad prikupljati, o tome voditi pismenu zabilješku i </w:t>
      </w:r>
      <w:proofErr w:type="spellStart"/>
      <w:r w:rsidRPr="00D344DF">
        <w:rPr>
          <w:szCs w:val="24"/>
        </w:rPr>
        <w:t>obezbijediti</w:t>
      </w:r>
      <w:proofErr w:type="spellEnd"/>
      <w:r w:rsidRPr="00D344DF">
        <w:rPr>
          <w:szCs w:val="24"/>
        </w:rPr>
        <w:t xml:space="preserve"> njegovo adekvatno zbrinjavanje,</w:t>
      </w:r>
    </w:p>
    <w:p w:rsidR="00A2462A" w:rsidRPr="00D344DF" w:rsidRDefault="00A2462A" w:rsidP="0067788A">
      <w:pPr>
        <w:pStyle w:val="NoSpacing"/>
        <w:numPr>
          <w:ilvl w:val="0"/>
          <w:numId w:val="22"/>
        </w:numPr>
        <w:jc w:val="both"/>
        <w:rPr>
          <w:szCs w:val="24"/>
        </w:rPr>
      </w:pPr>
      <w:r w:rsidRPr="00D344DF">
        <w:rPr>
          <w:szCs w:val="24"/>
        </w:rPr>
        <w:t xml:space="preserve">komunalni otpad odlagati u namjenski kontejnere i osigurati njegovo redovno pražnjenje.  </w:t>
      </w:r>
    </w:p>
    <w:p w:rsidR="00D1633D" w:rsidRDefault="00D1633D" w:rsidP="0067788A">
      <w:pPr>
        <w:pStyle w:val="Heading2"/>
        <w:spacing w:before="0" w:after="0"/>
        <w:rPr>
          <w:sz w:val="24"/>
          <w:szCs w:val="24"/>
        </w:rPr>
      </w:pPr>
      <w:bookmarkStart w:id="9" w:name="_Toc65055517"/>
      <w:bookmarkStart w:id="10" w:name="_Toc104469712"/>
    </w:p>
    <w:p w:rsidR="00A2462A" w:rsidRPr="00D344DF" w:rsidRDefault="00CE1900" w:rsidP="0067788A">
      <w:pPr>
        <w:pStyle w:val="Heading2"/>
        <w:spacing w:before="0" w:after="0"/>
        <w:rPr>
          <w:color w:val="000000" w:themeColor="text1"/>
          <w:sz w:val="24"/>
          <w:szCs w:val="24"/>
        </w:rPr>
      </w:pPr>
      <w:r w:rsidRPr="00D344DF">
        <w:rPr>
          <w:sz w:val="24"/>
          <w:szCs w:val="24"/>
        </w:rPr>
        <w:t>5</w:t>
      </w:r>
      <w:r w:rsidR="00A2462A" w:rsidRPr="00D344DF">
        <w:rPr>
          <w:sz w:val="24"/>
          <w:szCs w:val="24"/>
        </w:rPr>
        <w:t>.4.2. O</w:t>
      </w:r>
      <w:bookmarkEnd w:id="9"/>
      <w:r w:rsidR="00A2462A" w:rsidRPr="00D344DF">
        <w:rPr>
          <w:sz w:val="24"/>
          <w:szCs w:val="24"/>
        </w:rPr>
        <w:t>dvajanje otpada</w:t>
      </w:r>
      <w:bookmarkEnd w:id="10"/>
    </w:p>
    <w:p w:rsidR="00A2462A" w:rsidRPr="00D344DF" w:rsidRDefault="00A2462A" w:rsidP="0067788A">
      <w:pPr>
        <w:pStyle w:val="NoSpacing"/>
        <w:jc w:val="both"/>
        <w:rPr>
          <w:szCs w:val="24"/>
        </w:rPr>
      </w:pPr>
    </w:p>
    <w:p w:rsidR="00A2462A" w:rsidRPr="00D344DF" w:rsidRDefault="00A2462A" w:rsidP="0067788A">
      <w:pPr>
        <w:pStyle w:val="NoSpacing"/>
        <w:jc w:val="both"/>
        <w:rPr>
          <w:szCs w:val="24"/>
        </w:rPr>
      </w:pPr>
      <w:r w:rsidRPr="00D344DF">
        <w:rPr>
          <w:szCs w:val="24"/>
        </w:rPr>
        <w:t xml:space="preserve">U cilju odvajanja, tretmana i konačnog odlaganja otpada neophodno je provoditi slijedeće mjere (Uredba o selektivnom prikupljanju, pakovanju i označavanju otpada, "Službene novine </w:t>
      </w:r>
      <w:proofErr w:type="spellStart"/>
      <w:r w:rsidRPr="00D344DF">
        <w:rPr>
          <w:szCs w:val="24"/>
        </w:rPr>
        <w:t>FBiH</w:t>
      </w:r>
      <w:proofErr w:type="spellEnd"/>
      <w:r w:rsidRPr="00D344DF">
        <w:rPr>
          <w:szCs w:val="24"/>
        </w:rPr>
        <w:t>", br. 38/06):</w:t>
      </w:r>
    </w:p>
    <w:p w:rsidR="00A2462A" w:rsidRPr="00D344DF" w:rsidRDefault="00A2462A" w:rsidP="0067788A">
      <w:pPr>
        <w:pStyle w:val="NoSpacing"/>
        <w:jc w:val="both"/>
        <w:rPr>
          <w:szCs w:val="24"/>
        </w:rPr>
      </w:pPr>
    </w:p>
    <w:p w:rsidR="00A2462A" w:rsidRPr="00D344DF" w:rsidRDefault="00A2462A" w:rsidP="0067788A">
      <w:pPr>
        <w:pStyle w:val="NoSpacing"/>
        <w:numPr>
          <w:ilvl w:val="0"/>
          <w:numId w:val="23"/>
        </w:numPr>
        <w:jc w:val="both"/>
        <w:rPr>
          <w:szCs w:val="24"/>
        </w:rPr>
      </w:pPr>
      <w:r w:rsidRPr="00D344DF">
        <w:rPr>
          <w:szCs w:val="24"/>
        </w:rPr>
        <w:t>nastanku i načinu postupanja s otpadom voditi pismene bilješke i evidenciju redovito dostavljati nadležnom kantonalnom ministarstvu,</w:t>
      </w:r>
    </w:p>
    <w:p w:rsidR="00A2462A" w:rsidRPr="00D344DF" w:rsidRDefault="00A2462A" w:rsidP="0067788A">
      <w:pPr>
        <w:pStyle w:val="NoSpacing"/>
        <w:numPr>
          <w:ilvl w:val="0"/>
          <w:numId w:val="24"/>
        </w:numPr>
        <w:jc w:val="both"/>
        <w:rPr>
          <w:szCs w:val="24"/>
        </w:rPr>
      </w:pPr>
      <w:r w:rsidRPr="00D344DF">
        <w:rPr>
          <w:szCs w:val="24"/>
        </w:rPr>
        <w:t>sav komunalni otpad propisno odložiti u poseban kontejner i ugovoriti način i učestalost odvoza sa komunalnim poduzećem,</w:t>
      </w:r>
    </w:p>
    <w:p w:rsidR="00A2462A" w:rsidRPr="00D344DF" w:rsidRDefault="00A2462A" w:rsidP="0067788A">
      <w:pPr>
        <w:pStyle w:val="NoSpacing"/>
        <w:numPr>
          <w:ilvl w:val="0"/>
          <w:numId w:val="24"/>
        </w:numPr>
        <w:jc w:val="both"/>
        <w:rPr>
          <w:szCs w:val="24"/>
        </w:rPr>
      </w:pPr>
      <w:r w:rsidRPr="00D344DF">
        <w:rPr>
          <w:szCs w:val="24"/>
        </w:rPr>
        <w:t>prilikom svakog preuzimanja otpada (osim komunalnog) obavezno sačiniti zapisnik o preuzimanju otpada (datum, količina, vrsta otpada).</w:t>
      </w:r>
    </w:p>
    <w:p w:rsidR="00A2462A" w:rsidRPr="00D344DF" w:rsidRDefault="00A2462A" w:rsidP="0067788A">
      <w:pPr>
        <w:pStyle w:val="NoSpacing"/>
        <w:jc w:val="both"/>
        <w:rPr>
          <w:szCs w:val="24"/>
        </w:rPr>
      </w:pPr>
    </w:p>
    <w:p w:rsidR="00A2462A" w:rsidRPr="00D344DF" w:rsidRDefault="00A2462A" w:rsidP="0067788A">
      <w:pPr>
        <w:pStyle w:val="NoSpacing"/>
        <w:jc w:val="both"/>
        <w:rPr>
          <w:szCs w:val="24"/>
        </w:rPr>
      </w:pPr>
      <w:r w:rsidRPr="00D344DF">
        <w:rPr>
          <w:szCs w:val="24"/>
        </w:rPr>
        <w:t xml:space="preserve">Proizvođač otpada će sav selektivno prikupljeni otpad predati operatorima ovlaštenim za prikupljanje, transport i preradu pojedinih vrsta otpada. Operator preuzima obavezu transporta do konačne prerade otpada odnosno njegovog zbrinjavanja. </w:t>
      </w:r>
      <w:proofErr w:type="spellStart"/>
      <w:r w:rsidRPr="00D344DF">
        <w:rPr>
          <w:szCs w:val="24"/>
        </w:rPr>
        <w:t>Takođe</w:t>
      </w:r>
      <w:proofErr w:type="spellEnd"/>
      <w:r w:rsidRPr="00D344DF">
        <w:rPr>
          <w:szCs w:val="24"/>
        </w:rPr>
        <w:t xml:space="preserve">, za potrebe vođenja evidencije o količini nastalog otpada i njenog konačnog zbrinjavanja potrebno je voditi pismene bilješke u obliku evidencijskog lista. Na lokaciji </w:t>
      </w:r>
      <w:proofErr w:type="spellStart"/>
      <w:r w:rsidRPr="00D344DF">
        <w:rPr>
          <w:szCs w:val="24"/>
        </w:rPr>
        <w:t>Elin</w:t>
      </w:r>
      <w:proofErr w:type="spellEnd"/>
      <w:r w:rsidRPr="00D344DF">
        <w:rPr>
          <w:szCs w:val="24"/>
        </w:rPr>
        <w:t xml:space="preserve"> Motors </w:t>
      </w:r>
      <w:proofErr w:type="spellStart"/>
      <w:r w:rsidRPr="00D344DF">
        <w:rPr>
          <w:szCs w:val="24"/>
        </w:rPr>
        <w:t>Bosnia</w:t>
      </w:r>
      <w:proofErr w:type="spellEnd"/>
      <w:r w:rsidRPr="00D344DF">
        <w:rPr>
          <w:szCs w:val="24"/>
        </w:rPr>
        <w:t xml:space="preserve"> d.o.o </w:t>
      </w:r>
      <w:proofErr w:type="spellStart"/>
      <w:r w:rsidRPr="00D344DF">
        <w:rPr>
          <w:szCs w:val="24"/>
        </w:rPr>
        <w:t>Živinice</w:t>
      </w:r>
      <w:proofErr w:type="spellEnd"/>
      <w:r w:rsidRPr="00D344DF">
        <w:rPr>
          <w:szCs w:val="24"/>
        </w:rPr>
        <w:t xml:space="preserve"> vrši se selektivno odvajanje komunalnog, metalnog i otpada iz proizvodnje.</w:t>
      </w:r>
    </w:p>
    <w:p w:rsidR="00D1633D" w:rsidRDefault="00D1633D" w:rsidP="0067788A">
      <w:pPr>
        <w:pStyle w:val="Heading2"/>
        <w:spacing w:before="0" w:after="0"/>
        <w:rPr>
          <w:sz w:val="24"/>
          <w:szCs w:val="24"/>
        </w:rPr>
      </w:pPr>
      <w:bookmarkStart w:id="11" w:name="_Toc104469713"/>
      <w:bookmarkStart w:id="12" w:name="_Toc65055519"/>
    </w:p>
    <w:p w:rsidR="00A2462A" w:rsidRPr="00D344DF" w:rsidRDefault="00CE1900" w:rsidP="0067788A">
      <w:pPr>
        <w:pStyle w:val="Heading2"/>
        <w:spacing w:before="0" w:after="0"/>
        <w:rPr>
          <w:color w:val="000000" w:themeColor="text1"/>
          <w:sz w:val="24"/>
          <w:szCs w:val="24"/>
        </w:rPr>
      </w:pPr>
      <w:r w:rsidRPr="00D344DF">
        <w:rPr>
          <w:sz w:val="24"/>
          <w:szCs w:val="24"/>
        </w:rPr>
        <w:t>5</w:t>
      </w:r>
      <w:r w:rsidR="00A2462A" w:rsidRPr="00D344DF">
        <w:rPr>
          <w:sz w:val="24"/>
          <w:szCs w:val="24"/>
        </w:rPr>
        <w:t>.4.3. Metode tretmana i/ili odlaganja</w:t>
      </w:r>
      <w:bookmarkEnd w:id="11"/>
      <w:bookmarkEnd w:id="12"/>
    </w:p>
    <w:p w:rsidR="00A2462A" w:rsidRPr="00D344DF" w:rsidRDefault="00A2462A" w:rsidP="0067788A">
      <w:pPr>
        <w:pStyle w:val="NoSpacing"/>
        <w:jc w:val="both"/>
        <w:rPr>
          <w:szCs w:val="24"/>
        </w:rPr>
      </w:pPr>
      <w:bookmarkStart w:id="13" w:name="_Toc436392870"/>
      <w:bookmarkStart w:id="14" w:name="_Toc436392869"/>
    </w:p>
    <w:p w:rsidR="00A2462A" w:rsidRPr="00D344DF" w:rsidRDefault="00A2462A" w:rsidP="0067788A">
      <w:pPr>
        <w:pStyle w:val="NoSpacing"/>
        <w:jc w:val="both"/>
        <w:rPr>
          <w:szCs w:val="24"/>
        </w:rPr>
      </w:pPr>
      <w:r w:rsidRPr="00D344DF">
        <w:rPr>
          <w:szCs w:val="24"/>
        </w:rPr>
        <w:t xml:space="preserve">U skladu sa Zakonom o upravljanju otpadom firma </w:t>
      </w:r>
      <w:proofErr w:type="spellStart"/>
      <w:r w:rsidRPr="00D344DF">
        <w:rPr>
          <w:szCs w:val="24"/>
        </w:rPr>
        <w:t>Elin</w:t>
      </w:r>
      <w:proofErr w:type="spellEnd"/>
      <w:r w:rsidRPr="00D344DF">
        <w:rPr>
          <w:szCs w:val="24"/>
        </w:rPr>
        <w:t xml:space="preserve"> Motors </w:t>
      </w:r>
      <w:proofErr w:type="spellStart"/>
      <w:r w:rsidRPr="00D344DF">
        <w:rPr>
          <w:szCs w:val="24"/>
        </w:rPr>
        <w:t>Bosnia</w:t>
      </w:r>
      <w:proofErr w:type="spellEnd"/>
      <w:r w:rsidRPr="00D344DF">
        <w:rPr>
          <w:szCs w:val="24"/>
        </w:rPr>
        <w:t xml:space="preserve"> d.o.o </w:t>
      </w:r>
      <w:proofErr w:type="spellStart"/>
      <w:r w:rsidRPr="00D344DF">
        <w:rPr>
          <w:szCs w:val="24"/>
        </w:rPr>
        <w:t>Živinice</w:t>
      </w:r>
      <w:proofErr w:type="spellEnd"/>
      <w:r w:rsidRPr="00D344DF">
        <w:rPr>
          <w:szCs w:val="24"/>
        </w:rPr>
        <w:t xml:space="preserve"> će </w:t>
      </w:r>
      <w:proofErr w:type="spellStart"/>
      <w:r w:rsidRPr="00D344DF">
        <w:rPr>
          <w:szCs w:val="24"/>
        </w:rPr>
        <w:t>preduzimati</w:t>
      </w:r>
      <w:proofErr w:type="spellEnd"/>
      <w:r w:rsidRPr="00D344DF">
        <w:rPr>
          <w:szCs w:val="24"/>
        </w:rPr>
        <w:t xml:space="preserve"> sve potrebne aktivnosti kako bi navedena djelatnost imala što je moguće manji utjecaj na okoliš, smanjila se kako količina tako i eventualno štetan </w:t>
      </w:r>
      <w:proofErr w:type="spellStart"/>
      <w:r w:rsidRPr="00D344DF">
        <w:rPr>
          <w:szCs w:val="24"/>
        </w:rPr>
        <w:t>uticaj</w:t>
      </w:r>
      <w:proofErr w:type="spellEnd"/>
      <w:r w:rsidRPr="00D344DF">
        <w:rPr>
          <w:szCs w:val="24"/>
        </w:rPr>
        <w:t xml:space="preserve"> otpada, kao i pokušao naći način za što veće recikliranje i sigurno odlaganje otpada.</w:t>
      </w:r>
    </w:p>
    <w:p w:rsidR="00A2462A" w:rsidRPr="00D344DF" w:rsidRDefault="00A2462A" w:rsidP="0067788A">
      <w:pPr>
        <w:pStyle w:val="NoSpacing"/>
        <w:jc w:val="both"/>
        <w:rPr>
          <w:szCs w:val="24"/>
        </w:rPr>
      </w:pPr>
    </w:p>
    <w:p w:rsidR="00A2462A" w:rsidRPr="00D344DF" w:rsidRDefault="00A2462A" w:rsidP="0067788A">
      <w:pPr>
        <w:pStyle w:val="NoSpacing"/>
        <w:jc w:val="both"/>
        <w:rPr>
          <w:szCs w:val="24"/>
        </w:rPr>
      </w:pPr>
      <w:r w:rsidRPr="00D344DF">
        <w:rPr>
          <w:szCs w:val="24"/>
        </w:rPr>
        <w:t xml:space="preserve">Firma </w:t>
      </w:r>
      <w:proofErr w:type="spellStart"/>
      <w:r w:rsidRPr="00D344DF">
        <w:rPr>
          <w:szCs w:val="24"/>
        </w:rPr>
        <w:t>Elin</w:t>
      </w:r>
      <w:proofErr w:type="spellEnd"/>
      <w:r w:rsidRPr="00D344DF">
        <w:rPr>
          <w:szCs w:val="24"/>
        </w:rPr>
        <w:t xml:space="preserve"> Motors </w:t>
      </w:r>
      <w:proofErr w:type="spellStart"/>
      <w:r w:rsidRPr="00D344DF">
        <w:rPr>
          <w:szCs w:val="24"/>
        </w:rPr>
        <w:t>Bosnia</w:t>
      </w:r>
      <w:proofErr w:type="spellEnd"/>
      <w:r w:rsidRPr="00D344DF">
        <w:rPr>
          <w:szCs w:val="24"/>
        </w:rPr>
        <w:t xml:space="preserve"> d.o.o. </w:t>
      </w:r>
      <w:proofErr w:type="spellStart"/>
      <w:r w:rsidRPr="00D344DF">
        <w:rPr>
          <w:szCs w:val="24"/>
        </w:rPr>
        <w:t>Živinice</w:t>
      </w:r>
      <w:proofErr w:type="spellEnd"/>
      <w:r w:rsidRPr="00D344DF">
        <w:rPr>
          <w:szCs w:val="24"/>
        </w:rPr>
        <w:t xml:space="preserve"> se obavezuje:</w:t>
      </w:r>
    </w:p>
    <w:p w:rsidR="00A2462A" w:rsidRPr="00D344DF" w:rsidRDefault="00A2462A" w:rsidP="0067788A">
      <w:pPr>
        <w:pStyle w:val="NoSpacing"/>
        <w:jc w:val="both"/>
        <w:rPr>
          <w:szCs w:val="24"/>
        </w:rPr>
      </w:pPr>
    </w:p>
    <w:p w:rsidR="00A2462A" w:rsidRPr="00D344DF" w:rsidRDefault="00A2462A" w:rsidP="0067788A">
      <w:pPr>
        <w:pStyle w:val="NoSpacing"/>
        <w:numPr>
          <w:ilvl w:val="0"/>
          <w:numId w:val="25"/>
        </w:numPr>
        <w:jc w:val="both"/>
        <w:rPr>
          <w:szCs w:val="24"/>
        </w:rPr>
      </w:pPr>
      <w:r w:rsidRPr="00D344DF">
        <w:rPr>
          <w:szCs w:val="24"/>
        </w:rPr>
        <w:t xml:space="preserve">da će osigurati minimalne </w:t>
      </w:r>
      <w:proofErr w:type="spellStart"/>
      <w:r w:rsidRPr="00D344DF">
        <w:rPr>
          <w:szCs w:val="24"/>
        </w:rPr>
        <w:t>uslove</w:t>
      </w:r>
      <w:proofErr w:type="spellEnd"/>
      <w:r w:rsidRPr="00D344DF">
        <w:rPr>
          <w:szCs w:val="24"/>
        </w:rPr>
        <w:t xml:space="preserve"> za sakupljanje i povrat pojedinih vrsta otpada navedenih u </w:t>
      </w:r>
      <w:proofErr w:type="spellStart"/>
      <w:r w:rsidRPr="00D344DF">
        <w:rPr>
          <w:szCs w:val="24"/>
        </w:rPr>
        <w:t>podzakonskim</w:t>
      </w:r>
      <w:proofErr w:type="spellEnd"/>
      <w:r w:rsidRPr="00D344DF">
        <w:rPr>
          <w:szCs w:val="24"/>
        </w:rPr>
        <w:t xml:space="preserve"> propisima,</w:t>
      </w:r>
    </w:p>
    <w:p w:rsidR="00A2462A" w:rsidRPr="00D344DF" w:rsidRDefault="00A2462A" w:rsidP="0067788A">
      <w:pPr>
        <w:pStyle w:val="NoSpacing"/>
        <w:numPr>
          <w:ilvl w:val="0"/>
          <w:numId w:val="25"/>
        </w:numPr>
        <w:jc w:val="both"/>
        <w:rPr>
          <w:szCs w:val="24"/>
        </w:rPr>
      </w:pPr>
      <w:r w:rsidRPr="00D344DF">
        <w:rPr>
          <w:szCs w:val="24"/>
        </w:rPr>
        <w:t>izvršiti odlaganje otpada po kategorijama,</w:t>
      </w:r>
    </w:p>
    <w:p w:rsidR="00A2462A" w:rsidRPr="00D344DF" w:rsidRDefault="00A2462A" w:rsidP="0067788A">
      <w:pPr>
        <w:pStyle w:val="NoSpacing"/>
        <w:jc w:val="both"/>
        <w:rPr>
          <w:szCs w:val="24"/>
        </w:rPr>
      </w:pPr>
    </w:p>
    <w:p w:rsidR="00A2462A" w:rsidRPr="00D344DF" w:rsidRDefault="00A2462A" w:rsidP="0067788A">
      <w:pPr>
        <w:pStyle w:val="NoSpacing"/>
        <w:jc w:val="both"/>
        <w:rPr>
          <w:szCs w:val="24"/>
        </w:rPr>
      </w:pPr>
      <w:proofErr w:type="spellStart"/>
      <w:r w:rsidRPr="00D344DF">
        <w:rPr>
          <w:szCs w:val="24"/>
        </w:rPr>
        <w:t>Takođe</w:t>
      </w:r>
      <w:proofErr w:type="spellEnd"/>
      <w:r w:rsidRPr="00D344DF">
        <w:rPr>
          <w:szCs w:val="24"/>
        </w:rPr>
        <w:t xml:space="preserve">, menadžment firme </w:t>
      </w:r>
      <w:proofErr w:type="spellStart"/>
      <w:r w:rsidRPr="00D344DF">
        <w:rPr>
          <w:szCs w:val="24"/>
        </w:rPr>
        <w:t>Elin</w:t>
      </w:r>
      <w:proofErr w:type="spellEnd"/>
      <w:r w:rsidRPr="00D344DF">
        <w:rPr>
          <w:szCs w:val="24"/>
        </w:rPr>
        <w:t xml:space="preserve"> Motors </w:t>
      </w:r>
      <w:proofErr w:type="spellStart"/>
      <w:r w:rsidRPr="00D344DF">
        <w:rPr>
          <w:szCs w:val="24"/>
        </w:rPr>
        <w:t>Bosnia</w:t>
      </w:r>
      <w:proofErr w:type="spellEnd"/>
      <w:r w:rsidRPr="00D344DF">
        <w:rPr>
          <w:szCs w:val="24"/>
        </w:rPr>
        <w:t xml:space="preserve"> d.o.o </w:t>
      </w:r>
      <w:proofErr w:type="spellStart"/>
      <w:r w:rsidRPr="00D344DF">
        <w:rPr>
          <w:szCs w:val="24"/>
        </w:rPr>
        <w:t>Živinice</w:t>
      </w:r>
      <w:proofErr w:type="spellEnd"/>
      <w:r w:rsidRPr="00D344DF">
        <w:rPr>
          <w:szCs w:val="24"/>
        </w:rPr>
        <w:t xml:space="preserve"> dužan je imenovati odgovornu osobu koja se obavezuje da:</w:t>
      </w:r>
    </w:p>
    <w:p w:rsidR="00A2462A" w:rsidRPr="00D344DF" w:rsidRDefault="00A2462A" w:rsidP="0067788A">
      <w:pPr>
        <w:pStyle w:val="NoSpacing"/>
        <w:jc w:val="both"/>
        <w:rPr>
          <w:szCs w:val="24"/>
        </w:rPr>
      </w:pPr>
    </w:p>
    <w:p w:rsidR="00A2462A" w:rsidRPr="00D344DF" w:rsidRDefault="00A2462A" w:rsidP="0067788A">
      <w:pPr>
        <w:pStyle w:val="NoSpacing"/>
        <w:numPr>
          <w:ilvl w:val="0"/>
          <w:numId w:val="26"/>
        </w:numPr>
        <w:jc w:val="both"/>
        <w:rPr>
          <w:szCs w:val="24"/>
        </w:rPr>
      </w:pPr>
      <w:r w:rsidRPr="00D344DF">
        <w:rPr>
          <w:szCs w:val="24"/>
        </w:rPr>
        <w:t>ažurira Plan upravljanja otpadom svakih pet godina ili nakon promjena u radu poduzeća (promjena tehnologije proizvodnje, promjena proizvodnog programa ili kapaciteta),</w:t>
      </w:r>
    </w:p>
    <w:p w:rsidR="00A2462A" w:rsidRPr="00D344DF" w:rsidRDefault="00A2462A" w:rsidP="0067788A">
      <w:pPr>
        <w:pStyle w:val="NoSpacing"/>
        <w:numPr>
          <w:ilvl w:val="0"/>
          <w:numId w:val="26"/>
        </w:numPr>
        <w:jc w:val="both"/>
        <w:rPr>
          <w:szCs w:val="24"/>
        </w:rPr>
      </w:pPr>
      <w:r w:rsidRPr="00D344DF">
        <w:rPr>
          <w:szCs w:val="24"/>
        </w:rPr>
        <w:t>provodi Plan upravljanja otpadom,</w:t>
      </w:r>
    </w:p>
    <w:p w:rsidR="00A2462A" w:rsidRPr="00D344DF" w:rsidRDefault="00A2462A" w:rsidP="0067788A">
      <w:pPr>
        <w:pStyle w:val="NoSpacing"/>
        <w:numPr>
          <w:ilvl w:val="0"/>
          <w:numId w:val="26"/>
        </w:numPr>
        <w:jc w:val="both"/>
        <w:rPr>
          <w:szCs w:val="24"/>
        </w:rPr>
      </w:pPr>
      <w:r w:rsidRPr="00D344DF">
        <w:rPr>
          <w:szCs w:val="24"/>
        </w:rPr>
        <w:t xml:space="preserve">predloži i provodi mjere za poboljšanje prevencije, </w:t>
      </w:r>
      <w:proofErr w:type="spellStart"/>
      <w:r w:rsidRPr="00D344DF">
        <w:rPr>
          <w:szCs w:val="24"/>
        </w:rPr>
        <w:t>ponovog</w:t>
      </w:r>
      <w:proofErr w:type="spellEnd"/>
      <w:r w:rsidRPr="00D344DF">
        <w:rPr>
          <w:szCs w:val="24"/>
        </w:rPr>
        <w:t xml:space="preserve"> korištenja i recikliranje otpada,</w:t>
      </w:r>
    </w:p>
    <w:p w:rsidR="00A2462A" w:rsidRPr="00D344DF" w:rsidRDefault="00A2462A" w:rsidP="0067788A">
      <w:pPr>
        <w:pStyle w:val="NoSpacing"/>
        <w:numPr>
          <w:ilvl w:val="0"/>
          <w:numId w:val="26"/>
        </w:numPr>
        <w:jc w:val="both"/>
        <w:rPr>
          <w:szCs w:val="24"/>
        </w:rPr>
      </w:pPr>
      <w:r w:rsidRPr="00D344DF">
        <w:rPr>
          <w:szCs w:val="24"/>
        </w:rPr>
        <w:t>nadzire ispunjenje utvrđenih uvjeta za upravljanje otpadom,</w:t>
      </w:r>
    </w:p>
    <w:p w:rsidR="00A2462A" w:rsidRPr="00D344DF" w:rsidRDefault="00A2462A" w:rsidP="0067788A">
      <w:pPr>
        <w:pStyle w:val="NoSpacing"/>
        <w:numPr>
          <w:ilvl w:val="0"/>
          <w:numId w:val="26"/>
        </w:numPr>
        <w:jc w:val="both"/>
        <w:rPr>
          <w:szCs w:val="24"/>
        </w:rPr>
      </w:pPr>
      <w:r w:rsidRPr="00D344DF">
        <w:rPr>
          <w:szCs w:val="24"/>
        </w:rPr>
        <w:t>vodi evidenciju o nastalom otpadu i načinu njegovog zbrinjavanja,</w:t>
      </w:r>
    </w:p>
    <w:p w:rsidR="00A2462A" w:rsidRPr="00D344DF" w:rsidRDefault="00A2462A" w:rsidP="0067788A">
      <w:pPr>
        <w:pStyle w:val="NoSpacing"/>
        <w:numPr>
          <w:ilvl w:val="0"/>
          <w:numId w:val="26"/>
        </w:numPr>
        <w:jc w:val="both"/>
        <w:rPr>
          <w:szCs w:val="24"/>
        </w:rPr>
      </w:pPr>
      <w:r w:rsidRPr="00D344DF">
        <w:rPr>
          <w:szCs w:val="24"/>
        </w:rPr>
        <w:t xml:space="preserve">ugovara odvoz pojedinih vrsta otpada (opasan otpad, tekući i muljeviti otpad, ambalažni otpad, otpad sličan komunalnom otpadu). </w:t>
      </w:r>
      <w:bookmarkEnd w:id="13"/>
      <w:bookmarkEnd w:id="14"/>
    </w:p>
    <w:p w:rsidR="00A2462A" w:rsidRPr="00D344DF" w:rsidRDefault="00A2462A" w:rsidP="0067788A">
      <w:pPr>
        <w:rPr>
          <w:rFonts w:ascii="Arial" w:hAnsi="Arial" w:cs="Arial"/>
          <w:b/>
        </w:rPr>
      </w:pPr>
    </w:p>
    <w:p w:rsidR="00766644" w:rsidRPr="00D344DF" w:rsidRDefault="00766644" w:rsidP="0067788A">
      <w:pPr>
        <w:pStyle w:val="BodyText2"/>
        <w:spacing w:after="0" w:line="240" w:lineRule="auto"/>
        <w:jc w:val="both"/>
        <w:rPr>
          <w:rFonts w:ascii="Arial" w:hAnsi="Arial" w:cs="Arial"/>
          <w:szCs w:val="24"/>
        </w:rPr>
      </w:pPr>
      <w:proofErr w:type="gramStart"/>
      <w:r w:rsidRPr="00D344DF">
        <w:rPr>
          <w:rFonts w:ascii="Arial" w:hAnsi="Arial" w:cs="Arial"/>
          <w:szCs w:val="24"/>
        </w:rPr>
        <w:t>Operator  je</w:t>
      </w:r>
      <w:proofErr w:type="gram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dužan</w:t>
      </w:r>
      <w:proofErr w:type="spellEnd"/>
      <w:r w:rsidRPr="00D344DF">
        <w:rPr>
          <w:rFonts w:ascii="Arial" w:hAnsi="Arial" w:cs="Arial"/>
          <w:szCs w:val="24"/>
        </w:rPr>
        <w:t xml:space="preserve"> da  </w:t>
      </w:r>
      <w:proofErr w:type="spellStart"/>
      <w:r w:rsidRPr="00D344DF">
        <w:rPr>
          <w:rFonts w:ascii="Arial" w:hAnsi="Arial" w:cs="Arial"/>
          <w:szCs w:val="24"/>
        </w:rPr>
        <w:t>tokom</w:t>
      </w:r>
      <w:proofErr w:type="spellEnd"/>
      <w:r w:rsidR="00EE51C8" w:rsidRPr="00D344DF">
        <w:rPr>
          <w:rFonts w:ascii="Arial" w:hAnsi="Arial" w:cs="Arial"/>
          <w:szCs w:val="24"/>
        </w:rPr>
        <w:t xml:space="preserve"> </w:t>
      </w:r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rada</w:t>
      </w:r>
      <w:proofErr w:type="spellEnd"/>
      <w:r w:rsidRPr="00D344DF">
        <w:rPr>
          <w:rFonts w:ascii="Arial" w:hAnsi="Arial" w:cs="Arial"/>
          <w:szCs w:val="24"/>
        </w:rPr>
        <w:t xml:space="preserve"> i </w:t>
      </w:r>
      <w:proofErr w:type="spellStart"/>
      <w:r w:rsidRPr="00D344DF">
        <w:rPr>
          <w:rFonts w:ascii="Arial" w:hAnsi="Arial" w:cs="Arial"/>
          <w:szCs w:val="24"/>
        </w:rPr>
        <w:t>prestanka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rada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pogona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ispuni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opće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obaveze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zaštite</w:t>
      </w:r>
      <w:proofErr w:type="spellEnd"/>
      <w:r w:rsidRPr="00D344DF">
        <w:rPr>
          <w:rFonts w:ascii="Arial" w:hAnsi="Arial" w:cs="Arial"/>
          <w:szCs w:val="24"/>
        </w:rPr>
        <w:t xml:space="preserve"> okoliša </w:t>
      </w:r>
      <w:proofErr w:type="spellStart"/>
      <w:r w:rsidRPr="00D344DF">
        <w:rPr>
          <w:rFonts w:ascii="Arial" w:hAnsi="Arial" w:cs="Arial"/>
          <w:szCs w:val="24"/>
        </w:rPr>
        <w:t>tako</w:t>
      </w:r>
      <w:proofErr w:type="spellEnd"/>
      <w:r w:rsidRPr="00D344DF">
        <w:rPr>
          <w:rFonts w:ascii="Arial" w:hAnsi="Arial" w:cs="Arial"/>
          <w:szCs w:val="24"/>
        </w:rPr>
        <w:t xml:space="preserve"> da:</w:t>
      </w:r>
    </w:p>
    <w:p w:rsidR="00766644" w:rsidRPr="00D344DF" w:rsidRDefault="00766644" w:rsidP="0067788A">
      <w:pPr>
        <w:pStyle w:val="BodyText2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Arial" w:hAnsi="Arial" w:cs="Arial"/>
          <w:szCs w:val="24"/>
        </w:rPr>
      </w:pPr>
      <w:r w:rsidRPr="00D344DF">
        <w:rPr>
          <w:rFonts w:ascii="Arial" w:hAnsi="Arial" w:cs="Arial"/>
          <w:szCs w:val="24"/>
        </w:rPr>
        <w:t xml:space="preserve">ne </w:t>
      </w:r>
      <w:proofErr w:type="spellStart"/>
      <w:r w:rsidRPr="00D344DF">
        <w:rPr>
          <w:rFonts w:ascii="Arial" w:hAnsi="Arial" w:cs="Arial"/>
          <w:szCs w:val="24"/>
        </w:rPr>
        <w:t>ugrožava</w:t>
      </w:r>
      <w:proofErr w:type="spellEnd"/>
      <w:r w:rsidR="00E40ED0" w:rsidRPr="00D344DF">
        <w:rPr>
          <w:rFonts w:ascii="Arial" w:hAnsi="Arial" w:cs="Arial"/>
          <w:szCs w:val="24"/>
        </w:rPr>
        <w:t>,</w:t>
      </w:r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niti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ometa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zdravlje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ljudi</w:t>
      </w:r>
      <w:proofErr w:type="spellEnd"/>
      <w:r w:rsidRPr="00D344DF">
        <w:rPr>
          <w:rFonts w:ascii="Arial" w:hAnsi="Arial" w:cs="Arial"/>
          <w:szCs w:val="24"/>
        </w:rPr>
        <w:t xml:space="preserve"> i ne </w:t>
      </w:r>
      <w:proofErr w:type="spellStart"/>
      <w:r w:rsidRPr="00D344DF">
        <w:rPr>
          <w:rFonts w:ascii="Arial" w:hAnsi="Arial" w:cs="Arial"/>
          <w:szCs w:val="24"/>
        </w:rPr>
        <w:t>predstavlja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nesnosnu</w:t>
      </w:r>
      <w:proofErr w:type="spellEnd"/>
      <w:r w:rsidRPr="00D344DF">
        <w:rPr>
          <w:rFonts w:ascii="Arial" w:hAnsi="Arial" w:cs="Arial"/>
          <w:szCs w:val="24"/>
        </w:rPr>
        <w:t>/</w:t>
      </w:r>
      <w:proofErr w:type="spellStart"/>
      <w:r w:rsidRPr="00D344DF">
        <w:rPr>
          <w:rFonts w:ascii="Arial" w:hAnsi="Arial" w:cs="Arial"/>
          <w:szCs w:val="24"/>
        </w:rPr>
        <w:t>pretjeranu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smetnju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za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ljude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koji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žive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na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području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uticaja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CA2D2C" w:rsidRPr="00D344DF">
        <w:rPr>
          <w:rFonts w:ascii="Arial" w:hAnsi="Arial" w:cs="Arial"/>
          <w:szCs w:val="24"/>
        </w:rPr>
        <w:t>pogona</w:t>
      </w:r>
      <w:proofErr w:type="spellEnd"/>
      <w:r w:rsidR="00CA2D2C" w:rsidRPr="00D344DF">
        <w:rPr>
          <w:rFonts w:ascii="Arial" w:hAnsi="Arial" w:cs="Arial"/>
          <w:szCs w:val="24"/>
        </w:rPr>
        <w:t xml:space="preserve"> </w:t>
      </w:r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ili</w:t>
      </w:r>
      <w:proofErr w:type="spellEnd"/>
      <w:proofErr w:type="gram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za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okolinu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zbog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emisija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supstanci</w:t>
      </w:r>
      <w:proofErr w:type="spellEnd"/>
      <w:r w:rsidRPr="00D344DF">
        <w:rPr>
          <w:rFonts w:ascii="Arial" w:hAnsi="Arial" w:cs="Arial"/>
          <w:szCs w:val="24"/>
        </w:rPr>
        <w:t xml:space="preserve">, buke, </w:t>
      </w:r>
      <w:proofErr w:type="spellStart"/>
      <w:r w:rsidRPr="00D344DF">
        <w:rPr>
          <w:rFonts w:ascii="Arial" w:hAnsi="Arial" w:cs="Arial"/>
          <w:szCs w:val="24"/>
        </w:rPr>
        <w:t>mirisa</w:t>
      </w:r>
      <w:proofErr w:type="spellEnd"/>
      <w:r w:rsidRPr="00D344DF">
        <w:rPr>
          <w:rFonts w:ascii="Arial" w:hAnsi="Arial" w:cs="Arial"/>
          <w:szCs w:val="24"/>
        </w:rPr>
        <w:t xml:space="preserve">, </w:t>
      </w:r>
      <w:proofErr w:type="spellStart"/>
      <w:r w:rsidRPr="00D344DF">
        <w:rPr>
          <w:rFonts w:ascii="Arial" w:hAnsi="Arial" w:cs="Arial"/>
          <w:szCs w:val="24"/>
        </w:rPr>
        <w:t>vibracija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ili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toplote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r w:rsidR="009613D6" w:rsidRPr="00D344DF">
        <w:rPr>
          <w:rFonts w:ascii="Arial" w:hAnsi="Arial" w:cs="Arial"/>
          <w:szCs w:val="24"/>
        </w:rPr>
        <w:t>i</w:t>
      </w:r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saobraćaja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ili</w:t>
      </w:r>
      <w:proofErr w:type="spellEnd"/>
      <w:r w:rsidRPr="00D344DF">
        <w:rPr>
          <w:rFonts w:ascii="Arial" w:hAnsi="Arial" w:cs="Arial"/>
          <w:szCs w:val="24"/>
        </w:rPr>
        <w:t xml:space="preserve"> od </w:t>
      </w:r>
      <w:proofErr w:type="spellStart"/>
      <w:r w:rsidRPr="00D344DF">
        <w:rPr>
          <w:rFonts w:ascii="Arial" w:hAnsi="Arial" w:cs="Arial"/>
          <w:szCs w:val="24"/>
        </w:rPr>
        <w:t>postrojenja</w:t>
      </w:r>
      <w:proofErr w:type="spellEnd"/>
      <w:r w:rsidR="00260F29" w:rsidRPr="00D344DF">
        <w:rPr>
          <w:rFonts w:ascii="Arial" w:hAnsi="Arial" w:cs="Arial"/>
          <w:szCs w:val="24"/>
        </w:rPr>
        <w:t>,</w:t>
      </w:r>
    </w:p>
    <w:p w:rsidR="00766644" w:rsidRPr="00D344DF" w:rsidRDefault="00766644" w:rsidP="0067788A">
      <w:pPr>
        <w:pStyle w:val="BodyText2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Arial" w:hAnsi="Arial" w:cs="Arial"/>
          <w:szCs w:val="24"/>
        </w:rPr>
      </w:pPr>
      <w:proofErr w:type="spellStart"/>
      <w:r w:rsidRPr="00D344DF">
        <w:rPr>
          <w:rFonts w:ascii="Arial" w:hAnsi="Arial" w:cs="Arial"/>
          <w:szCs w:val="24"/>
        </w:rPr>
        <w:t>preduzme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sve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odgovarajuće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preventivne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mjere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tako</w:t>
      </w:r>
      <w:proofErr w:type="spellEnd"/>
      <w:r w:rsidRPr="00D344DF">
        <w:rPr>
          <w:rFonts w:ascii="Arial" w:hAnsi="Arial" w:cs="Arial"/>
          <w:szCs w:val="24"/>
        </w:rPr>
        <w:t xml:space="preserve"> da se </w:t>
      </w:r>
      <w:proofErr w:type="spellStart"/>
      <w:r w:rsidRPr="00D344DF">
        <w:rPr>
          <w:rFonts w:ascii="Arial" w:hAnsi="Arial" w:cs="Arial"/>
          <w:szCs w:val="24"/>
        </w:rPr>
        <w:t>spriječi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zagađenje</w:t>
      </w:r>
      <w:proofErr w:type="spellEnd"/>
      <w:r w:rsidRPr="00D344DF">
        <w:rPr>
          <w:rFonts w:ascii="Arial" w:hAnsi="Arial" w:cs="Arial"/>
          <w:szCs w:val="24"/>
        </w:rPr>
        <w:t xml:space="preserve"> i da se ne </w:t>
      </w:r>
      <w:proofErr w:type="spellStart"/>
      <w:r w:rsidRPr="00D344DF">
        <w:rPr>
          <w:rFonts w:ascii="Arial" w:hAnsi="Arial" w:cs="Arial"/>
          <w:szCs w:val="24"/>
        </w:rPr>
        <w:t>prouzrokuje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značajnije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zagađenje</w:t>
      </w:r>
      <w:proofErr w:type="spellEnd"/>
      <w:r w:rsidR="00260F29" w:rsidRPr="00D344DF">
        <w:rPr>
          <w:rFonts w:ascii="Arial" w:hAnsi="Arial" w:cs="Arial"/>
          <w:szCs w:val="24"/>
        </w:rPr>
        <w:t>,</w:t>
      </w:r>
    </w:p>
    <w:p w:rsidR="00766644" w:rsidRPr="00D344DF" w:rsidRDefault="00766644" w:rsidP="0067788A">
      <w:pPr>
        <w:pStyle w:val="BodyText2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Arial" w:hAnsi="Arial" w:cs="Arial"/>
          <w:szCs w:val="24"/>
        </w:rPr>
      </w:pPr>
      <w:proofErr w:type="spellStart"/>
      <w:r w:rsidRPr="00D344DF">
        <w:rPr>
          <w:rFonts w:ascii="Arial" w:hAnsi="Arial" w:cs="Arial"/>
          <w:szCs w:val="24"/>
        </w:rPr>
        <w:t>izbjegava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="00167CFD" w:rsidRPr="00D344DF">
        <w:rPr>
          <w:rFonts w:ascii="Arial" w:hAnsi="Arial" w:cs="Arial"/>
          <w:szCs w:val="24"/>
        </w:rPr>
        <w:t>nastajanje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otpada</w:t>
      </w:r>
      <w:proofErr w:type="spellEnd"/>
      <w:r w:rsidRPr="00D344DF">
        <w:rPr>
          <w:rFonts w:ascii="Arial" w:hAnsi="Arial" w:cs="Arial"/>
          <w:szCs w:val="24"/>
        </w:rPr>
        <w:t xml:space="preserve"> a </w:t>
      </w:r>
      <w:proofErr w:type="spellStart"/>
      <w:r w:rsidRPr="00D344DF">
        <w:rPr>
          <w:rFonts w:ascii="Arial" w:hAnsi="Arial" w:cs="Arial"/>
          <w:szCs w:val="24"/>
        </w:rPr>
        <w:t>ukoliko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dolazi</w:t>
      </w:r>
      <w:proofErr w:type="spellEnd"/>
      <w:r w:rsidRPr="00D344DF">
        <w:rPr>
          <w:rFonts w:ascii="Arial" w:hAnsi="Arial" w:cs="Arial"/>
          <w:szCs w:val="24"/>
        </w:rPr>
        <w:t xml:space="preserve"> do </w:t>
      </w:r>
      <w:proofErr w:type="spellStart"/>
      <w:r w:rsidRPr="00D344DF">
        <w:rPr>
          <w:rFonts w:ascii="Arial" w:hAnsi="Arial" w:cs="Arial"/>
          <w:szCs w:val="24"/>
        </w:rPr>
        <w:t>stvaranja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otpada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="009613D6" w:rsidRPr="00D344DF">
        <w:rPr>
          <w:rFonts w:ascii="Arial" w:hAnsi="Arial" w:cs="Arial"/>
          <w:szCs w:val="24"/>
        </w:rPr>
        <w:t>njegova</w:t>
      </w:r>
      <w:proofErr w:type="spellEnd"/>
      <w:r w:rsidR="009613D6"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količina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svede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na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najmanju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moguću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mjeru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ili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izvrši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reciklažu</w:t>
      </w:r>
      <w:proofErr w:type="spellEnd"/>
      <w:r w:rsidR="009613D6" w:rsidRPr="00D344DF">
        <w:rPr>
          <w:rFonts w:ascii="Arial" w:hAnsi="Arial" w:cs="Arial"/>
          <w:szCs w:val="24"/>
        </w:rPr>
        <w:t>,</w:t>
      </w:r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ukoliko</w:t>
      </w:r>
      <w:proofErr w:type="spellEnd"/>
      <w:r w:rsidRPr="00D344DF">
        <w:rPr>
          <w:rFonts w:ascii="Arial" w:hAnsi="Arial" w:cs="Arial"/>
          <w:szCs w:val="24"/>
        </w:rPr>
        <w:t xml:space="preserve"> to </w:t>
      </w:r>
      <w:proofErr w:type="spellStart"/>
      <w:r w:rsidRPr="00D344DF">
        <w:rPr>
          <w:rFonts w:ascii="Arial" w:hAnsi="Arial" w:cs="Arial"/>
          <w:szCs w:val="24"/>
        </w:rPr>
        <w:t>nije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tehnički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ili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ekonomski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izvodljivo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otpad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odlaže</w:t>
      </w:r>
      <w:proofErr w:type="spellEnd"/>
      <w:r w:rsidRPr="00D344DF">
        <w:rPr>
          <w:rFonts w:ascii="Arial" w:hAnsi="Arial" w:cs="Arial"/>
          <w:szCs w:val="24"/>
        </w:rPr>
        <w:t xml:space="preserve">, a da se </w:t>
      </w:r>
      <w:proofErr w:type="spellStart"/>
      <w:r w:rsidRPr="00D344DF">
        <w:rPr>
          <w:rFonts w:ascii="Arial" w:hAnsi="Arial" w:cs="Arial"/>
          <w:szCs w:val="24"/>
        </w:rPr>
        <w:t>pri</w:t>
      </w:r>
      <w:proofErr w:type="spellEnd"/>
      <w:r w:rsidRPr="00D344DF">
        <w:rPr>
          <w:rFonts w:ascii="Arial" w:hAnsi="Arial" w:cs="Arial"/>
          <w:szCs w:val="24"/>
        </w:rPr>
        <w:t xml:space="preserve"> tome </w:t>
      </w:r>
      <w:proofErr w:type="spellStart"/>
      <w:r w:rsidRPr="00D344DF">
        <w:rPr>
          <w:rFonts w:ascii="Arial" w:hAnsi="Arial" w:cs="Arial"/>
          <w:szCs w:val="24"/>
        </w:rPr>
        <w:t>izbjegne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ili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smanji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bilo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kakav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negativan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uticaj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na</w:t>
      </w:r>
      <w:proofErr w:type="spellEnd"/>
      <w:r w:rsidRPr="00D344DF">
        <w:rPr>
          <w:rFonts w:ascii="Arial" w:hAnsi="Arial" w:cs="Arial"/>
          <w:szCs w:val="24"/>
        </w:rPr>
        <w:t xml:space="preserve"> okoliš</w:t>
      </w:r>
      <w:r w:rsidR="00260F29" w:rsidRPr="00D344DF">
        <w:rPr>
          <w:rFonts w:ascii="Arial" w:hAnsi="Arial" w:cs="Arial"/>
          <w:szCs w:val="24"/>
        </w:rPr>
        <w:t>,</w:t>
      </w:r>
    </w:p>
    <w:p w:rsidR="00766644" w:rsidRPr="00D344DF" w:rsidRDefault="00766644" w:rsidP="0067788A">
      <w:pPr>
        <w:pStyle w:val="BodyText2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Arial" w:hAnsi="Arial" w:cs="Arial"/>
          <w:szCs w:val="24"/>
        </w:rPr>
      </w:pPr>
      <w:proofErr w:type="spellStart"/>
      <w:r w:rsidRPr="00D344DF">
        <w:rPr>
          <w:rFonts w:ascii="Arial" w:hAnsi="Arial" w:cs="Arial"/>
          <w:szCs w:val="24"/>
        </w:rPr>
        <w:t>efikasno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koristi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energetske</w:t>
      </w:r>
      <w:proofErr w:type="spellEnd"/>
      <w:r w:rsidRPr="00D344DF">
        <w:rPr>
          <w:rFonts w:ascii="Arial" w:hAnsi="Arial" w:cs="Arial"/>
          <w:szCs w:val="24"/>
        </w:rPr>
        <w:t xml:space="preserve"> i </w:t>
      </w:r>
      <w:proofErr w:type="spellStart"/>
      <w:r w:rsidRPr="00D344DF">
        <w:rPr>
          <w:rFonts w:ascii="Arial" w:hAnsi="Arial" w:cs="Arial"/>
          <w:szCs w:val="24"/>
        </w:rPr>
        <w:t>prirodne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resurse</w:t>
      </w:r>
      <w:proofErr w:type="spellEnd"/>
      <w:r w:rsidR="00260F29" w:rsidRPr="00D344DF">
        <w:rPr>
          <w:rFonts w:ascii="Arial" w:hAnsi="Arial" w:cs="Arial"/>
          <w:szCs w:val="24"/>
        </w:rPr>
        <w:t>,</w:t>
      </w:r>
    </w:p>
    <w:p w:rsidR="00766644" w:rsidRPr="00D344DF" w:rsidRDefault="00766644" w:rsidP="0067788A">
      <w:pPr>
        <w:pStyle w:val="BodyText2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Arial" w:hAnsi="Arial" w:cs="Arial"/>
          <w:szCs w:val="24"/>
        </w:rPr>
      </w:pPr>
      <w:proofErr w:type="spellStart"/>
      <w:r w:rsidRPr="00D344DF">
        <w:rPr>
          <w:rFonts w:ascii="Arial" w:hAnsi="Arial" w:cs="Arial"/>
          <w:szCs w:val="24"/>
        </w:rPr>
        <w:t>preduzme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neophodne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mjere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za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sprečavanje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nesreća</w:t>
      </w:r>
      <w:proofErr w:type="spellEnd"/>
      <w:r w:rsidRPr="00D344DF">
        <w:rPr>
          <w:rFonts w:ascii="Arial" w:hAnsi="Arial" w:cs="Arial"/>
          <w:szCs w:val="24"/>
        </w:rPr>
        <w:t xml:space="preserve"> i </w:t>
      </w:r>
      <w:proofErr w:type="spellStart"/>
      <w:r w:rsidR="009613D6" w:rsidRPr="00D344DF">
        <w:rPr>
          <w:rFonts w:ascii="Arial" w:hAnsi="Arial" w:cs="Arial"/>
          <w:szCs w:val="24"/>
        </w:rPr>
        <w:t>reduciranje</w:t>
      </w:r>
      <w:proofErr w:type="spellEnd"/>
      <w:r w:rsidR="009613D6" w:rsidRPr="00D344DF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9613D6" w:rsidRPr="00D344DF">
        <w:rPr>
          <w:rFonts w:ascii="Arial" w:hAnsi="Arial" w:cs="Arial"/>
          <w:szCs w:val="24"/>
        </w:rPr>
        <w:t>njihovih</w:t>
      </w:r>
      <w:proofErr w:type="spellEnd"/>
      <w:r w:rsidR="009613D6" w:rsidRPr="00D344DF">
        <w:rPr>
          <w:rFonts w:ascii="Arial" w:hAnsi="Arial" w:cs="Arial"/>
          <w:szCs w:val="24"/>
        </w:rPr>
        <w:t xml:space="preserve"> </w:t>
      </w:r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posljedica</w:t>
      </w:r>
      <w:proofErr w:type="spellEnd"/>
      <w:proofErr w:type="gramEnd"/>
      <w:r w:rsidR="00260F29" w:rsidRPr="00D344DF">
        <w:rPr>
          <w:rFonts w:ascii="Arial" w:hAnsi="Arial" w:cs="Arial"/>
          <w:szCs w:val="24"/>
        </w:rPr>
        <w:t>,</w:t>
      </w:r>
    </w:p>
    <w:p w:rsidR="00766644" w:rsidRPr="00D344DF" w:rsidRDefault="00766644" w:rsidP="0067788A">
      <w:pPr>
        <w:pStyle w:val="BodyText2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Arial" w:hAnsi="Arial" w:cs="Arial"/>
          <w:szCs w:val="24"/>
        </w:rPr>
      </w:pPr>
      <w:proofErr w:type="spellStart"/>
      <w:r w:rsidRPr="00D344DF">
        <w:rPr>
          <w:rFonts w:ascii="Arial" w:hAnsi="Arial" w:cs="Arial"/>
          <w:szCs w:val="24"/>
        </w:rPr>
        <w:t>preduzme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neophodne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mjere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nakon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prestanka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rada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D344DF">
        <w:rPr>
          <w:rFonts w:ascii="Arial" w:hAnsi="Arial" w:cs="Arial"/>
          <w:szCs w:val="24"/>
        </w:rPr>
        <w:t>pogona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r w:rsidR="00CA2D2C" w:rsidRPr="00D344DF">
        <w:rPr>
          <w:rFonts w:ascii="Arial" w:hAnsi="Arial" w:cs="Arial"/>
          <w:szCs w:val="24"/>
        </w:rPr>
        <w:t xml:space="preserve"> </w:t>
      </w:r>
      <w:r w:rsidRPr="00D344DF">
        <w:rPr>
          <w:rFonts w:ascii="Arial" w:hAnsi="Arial" w:cs="Arial"/>
          <w:szCs w:val="24"/>
        </w:rPr>
        <w:t>da</w:t>
      </w:r>
      <w:proofErr w:type="gramEnd"/>
      <w:r w:rsidRPr="00D344DF">
        <w:rPr>
          <w:rFonts w:ascii="Arial" w:hAnsi="Arial" w:cs="Arial"/>
          <w:szCs w:val="24"/>
        </w:rPr>
        <w:t xml:space="preserve"> bi se </w:t>
      </w:r>
      <w:proofErr w:type="spellStart"/>
      <w:r w:rsidRPr="00D344DF">
        <w:rPr>
          <w:rFonts w:ascii="Arial" w:hAnsi="Arial" w:cs="Arial"/>
          <w:szCs w:val="24"/>
        </w:rPr>
        <w:t>izbjegao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bilo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kakav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rizik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od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zagađenja</w:t>
      </w:r>
      <w:proofErr w:type="spellEnd"/>
      <w:r w:rsidRPr="00D344DF">
        <w:rPr>
          <w:rFonts w:ascii="Arial" w:hAnsi="Arial" w:cs="Arial"/>
          <w:szCs w:val="24"/>
        </w:rPr>
        <w:t xml:space="preserve"> i da bi se </w:t>
      </w:r>
      <w:proofErr w:type="spellStart"/>
      <w:r w:rsidRPr="00D344DF">
        <w:rPr>
          <w:rFonts w:ascii="Arial" w:hAnsi="Arial" w:cs="Arial"/>
          <w:szCs w:val="24"/>
        </w:rPr>
        <w:t>lokacija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na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kojoj</w:t>
      </w:r>
      <w:proofErr w:type="spellEnd"/>
      <w:r w:rsidRPr="00D344DF">
        <w:rPr>
          <w:rFonts w:ascii="Arial" w:hAnsi="Arial" w:cs="Arial"/>
          <w:szCs w:val="24"/>
        </w:rPr>
        <w:t xml:space="preserve"> se </w:t>
      </w:r>
      <w:proofErr w:type="spellStart"/>
      <w:r w:rsidRPr="00D344DF">
        <w:rPr>
          <w:rFonts w:ascii="Arial" w:hAnsi="Arial" w:cs="Arial"/>
          <w:szCs w:val="24"/>
        </w:rPr>
        <w:t>postrojenje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nalazi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vratila</w:t>
      </w:r>
      <w:proofErr w:type="spellEnd"/>
      <w:r w:rsidRPr="00D344DF">
        <w:rPr>
          <w:rFonts w:ascii="Arial" w:hAnsi="Arial" w:cs="Arial"/>
          <w:szCs w:val="24"/>
        </w:rPr>
        <w:t xml:space="preserve"> u </w:t>
      </w:r>
      <w:proofErr w:type="spellStart"/>
      <w:r w:rsidRPr="00D344DF">
        <w:rPr>
          <w:rFonts w:ascii="Arial" w:hAnsi="Arial" w:cs="Arial"/>
          <w:szCs w:val="24"/>
        </w:rPr>
        <w:t>zadovoljavajuće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stanje</w:t>
      </w:r>
      <w:proofErr w:type="spellEnd"/>
      <w:r w:rsidRPr="00D344DF">
        <w:rPr>
          <w:rFonts w:ascii="Arial" w:hAnsi="Arial" w:cs="Arial"/>
          <w:szCs w:val="24"/>
        </w:rPr>
        <w:t xml:space="preserve">. </w:t>
      </w:r>
      <w:proofErr w:type="spellStart"/>
      <w:r w:rsidRPr="00D344DF">
        <w:rPr>
          <w:rFonts w:ascii="Arial" w:hAnsi="Arial" w:cs="Arial"/>
          <w:szCs w:val="24"/>
        </w:rPr>
        <w:t>Zadovoljavajuće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stanje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znači</w:t>
      </w:r>
      <w:proofErr w:type="spellEnd"/>
      <w:r w:rsidRPr="00D344DF">
        <w:rPr>
          <w:rFonts w:ascii="Arial" w:hAnsi="Arial" w:cs="Arial"/>
          <w:szCs w:val="24"/>
        </w:rPr>
        <w:t xml:space="preserve"> da </w:t>
      </w:r>
      <w:proofErr w:type="spellStart"/>
      <w:r w:rsidRPr="00D344DF">
        <w:rPr>
          <w:rFonts w:ascii="Arial" w:hAnsi="Arial" w:cs="Arial"/>
          <w:szCs w:val="24"/>
        </w:rPr>
        <w:t>su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ispunjeni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svi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standardi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kvaliteta</w:t>
      </w:r>
      <w:proofErr w:type="spellEnd"/>
      <w:r w:rsidRPr="00D344DF">
        <w:rPr>
          <w:rFonts w:ascii="Arial" w:hAnsi="Arial" w:cs="Arial"/>
          <w:szCs w:val="24"/>
        </w:rPr>
        <w:t xml:space="preserve"> okoliša </w:t>
      </w:r>
      <w:proofErr w:type="spellStart"/>
      <w:r w:rsidRPr="00D344DF">
        <w:rPr>
          <w:rFonts w:ascii="Arial" w:hAnsi="Arial" w:cs="Arial"/>
          <w:szCs w:val="24"/>
        </w:rPr>
        <w:t>koji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su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relevantni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za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lokaciju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pogona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="00464467" w:rsidRPr="00D344DF">
        <w:rPr>
          <w:rFonts w:ascii="Arial" w:hAnsi="Arial" w:cs="Arial"/>
          <w:szCs w:val="24"/>
        </w:rPr>
        <w:t>za</w:t>
      </w:r>
      <w:proofErr w:type="spellEnd"/>
      <w:r w:rsidR="00464467" w:rsidRPr="00D344DF">
        <w:rPr>
          <w:rFonts w:ascii="Arial" w:hAnsi="Arial" w:cs="Arial"/>
          <w:szCs w:val="24"/>
        </w:rPr>
        <w:t xml:space="preserve"> </w:t>
      </w:r>
      <w:proofErr w:type="spellStart"/>
      <w:r w:rsidR="00464467" w:rsidRPr="00D344DF">
        <w:rPr>
          <w:rFonts w:ascii="Arial" w:hAnsi="Arial" w:cs="Arial"/>
          <w:szCs w:val="24"/>
        </w:rPr>
        <w:t>lakiranje</w:t>
      </w:r>
      <w:proofErr w:type="spellEnd"/>
      <w:r w:rsidR="009613D6" w:rsidRPr="00D344DF">
        <w:rPr>
          <w:rFonts w:ascii="Arial" w:hAnsi="Arial" w:cs="Arial"/>
          <w:szCs w:val="24"/>
        </w:rPr>
        <w:t>,</w:t>
      </w:r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naročito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oni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koji</w:t>
      </w:r>
      <w:proofErr w:type="spellEnd"/>
      <w:r w:rsidRPr="00D344DF">
        <w:rPr>
          <w:rFonts w:ascii="Arial" w:hAnsi="Arial" w:cs="Arial"/>
          <w:szCs w:val="24"/>
        </w:rPr>
        <w:t xml:space="preserve"> se </w:t>
      </w:r>
      <w:proofErr w:type="spellStart"/>
      <w:r w:rsidRPr="00D344DF">
        <w:rPr>
          <w:rFonts w:ascii="Arial" w:hAnsi="Arial" w:cs="Arial"/>
          <w:szCs w:val="24"/>
        </w:rPr>
        <w:t>tiču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zaštite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zemljišta</w:t>
      </w:r>
      <w:proofErr w:type="spellEnd"/>
      <w:r w:rsidRPr="00D344DF">
        <w:rPr>
          <w:rFonts w:ascii="Arial" w:hAnsi="Arial" w:cs="Arial"/>
          <w:szCs w:val="24"/>
        </w:rPr>
        <w:t xml:space="preserve"> i </w:t>
      </w:r>
      <w:proofErr w:type="spellStart"/>
      <w:r w:rsidRPr="00D344DF">
        <w:rPr>
          <w:rFonts w:ascii="Arial" w:hAnsi="Arial" w:cs="Arial"/>
          <w:szCs w:val="24"/>
        </w:rPr>
        <w:t>vode</w:t>
      </w:r>
      <w:proofErr w:type="spellEnd"/>
      <w:r w:rsidR="00260F29" w:rsidRPr="00D344DF">
        <w:rPr>
          <w:rFonts w:ascii="Arial" w:hAnsi="Arial" w:cs="Arial"/>
          <w:szCs w:val="24"/>
        </w:rPr>
        <w:t>,</w:t>
      </w:r>
    </w:p>
    <w:p w:rsidR="00766644" w:rsidRPr="00D344DF" w:rsidRDefault="00766644" w:rsidP="0067788A">
      <w:pPr>
        <w:pStyle w:val="BodyText2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Arial" w:hAnsi="Arial" w:cs="Arial"/>
          <w:b/>
          <w:iCs/>
          <w:szCs w:val="24"/>
        </w:rPr>
      </w:pPr>
      <w:proofErr w:type="spellStart"/>
      <w:r w:rsidRPr="00D344DF">
        <w:rPr>
          <w:rFonts w:ascii="Arial" w:hAnsi="Arial" w:cs="Arial"/>
          <w:szCs w:val="24"/>
        </w:rPr>
        <w:t>ukoliko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dođe</w:t>
      </w:r>
      <w:proofErr w:type="spellEnd"/>
      <w:r w:rsidRPr="00D344DF">
        <w:rPr>
          <w:rFonts w:ascii="Arial" w:hAnsi="Arial" w:cs="Arial"/>
          <w:szCs w:val="24"/>
        </w:rPr>
        <w:t xml:space="preserve"> do </w:t>
      </w:r>
      <w:proofErr w:type="spellStart"/>
      <w:r w:rsidRPr="00D344DF">
        <w:rPr>
          <w:rFonts w:ascii="Arial" w:hAnsi="Arial" w:cs="Arial"/>
          <w:szCs w:val="24"/>
        </w:rPr>
        <w:t>značajnih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promjena</w:t>
      </w:r>
      <w:proofErr w:type="spellEnd"/>
      <w:r w:rsidRPr="00D344DF">
        <w:rPr>
          <w:rFonts w:ascii="Arial" w:hAnsi="Arial" w:cs="Arial"/>
          <w:szCs w:val="24"/>
        </w:rPr>
        <w:t xml:space="preserve"> u </w:t>
      </w:r>
      <w:proofErr w:type="spellStart"/>
      <w:r w:rsidRPr="00D344DF">
        <w:rPr>
          <w:rFonts w:ascii="Arial" w:hAnsi="Arial" w:cs="Arial"/>
          <w:szCs w:val="24"/>
        </w:rPr>
        <w:t>radu</w:t>
      </w:r>
      <w:proofErr w:type="spellEnd"/>
      <w:r w:rsidRPr="00D344DF">
        <w:rPr>
          <w:rFonts w:ascii="Arial" w:hAnsi="Arial" w:cs="Arial"/>
          <w:szCs w:val="24"/>
        </w:rPr>
        <w:t xml:space="preserve"> </w:t>
      </w:r>
      <w:proofErr w:type="spellStart"/>
      <w:r w:rsidR="00CA2D2C" w:rsidRPr="00D344DF">
        <w:rPr>
          <w:rFonts w:ascii="Arial" w:hAnsi="Arial" w:cs="Arial"/>
          <w:szCs w:val="24"/>
        </w:rPr>
        <w:t>pogona</w:t>
      </w:r>
      <w:proofErr w:type="spellEnd"/>
      <w:r w:rsidR="00CA2D2C" w:rsidRPr="00D344DF">
        <w:rPr>
          <w:rFonts w:ascii="Arial" w:hAnsi="Arial" w:cs="Arial"/>
          <w:szCs w:val="24"/>
        </w:rPr>
        <w:t xml:space="preserve"> </w:t>
      </w:r>
      <w:proofErr w:type="spellStart"/>
      <w:r w:rsidR="00CA2D2C" w:rsidRPr="00D344DF">
        <w:rPr>
          <w:rFonts w:ascii="Arial" w:hAnsi="Arial" w:cs="Arial"/>
          <w:szCs w:val="24"/>
        </w:rPr>
        <w:t>l</w:t>
      </w:r>
      <w:r w:rsidRPr="00D344DF">
        <w:rPr>
          <w:rFonts w:ascii="Arial" w:hAnsi="Arial" w:cs="Arial"/>
          <w:szCs w:val="24"/>
        </w:rPr>
        <w:t>akirnice</w:t>
      </w:r>
      <w:proofErr w:type="spellEnd"/>
      <w:r w:rsidR="009613D6" w:rsidRPr="00D344DF">
        <w:rPr>
          <w:rFonts w:ascii="Arial" w:hAnsi="Arial" w:cs="Arial"/>
          <w:szCs w:val="24"/>
        </w:rPr>
        <w:t>,</w:t>
      </w:r>
      <w:r w:rsidRPr="00D344DF">
        <w:rPr>
          <w:rFonts w:ascii="Arial" w:hAnsi="Arial" w:cs="Arial"/>
          <w:szCs w:val="24"/>
        </w:rPr>
        <w:t xml:space="preserve"> </w:t>
      </w:r>
      <w:proofErr w:type="spellStart"/>
      <w:r w:rsidRPr="00D344DF">
        <w:rPr>
          <w:rFonts w:ascii="Arial" w:hAnsi="Arial" w:cs="Arial"/>
          <w:szCs w:val="24"/>
        </w:rPr>
        <w:t>obavijesti</w:t>
      </w:r>
      <w:proofErr w:type="spellEnd"/>
      <w:r w:rsidRPr="00D344DF">
        <w:rPr>
          <w:rFonts w:ascii="Arial" w:hAnsi="Arial" w:cs="Arial"/>
          <w:szCs w:val="24"/>
        </w:rPr>
        <w:t xml:space="preserve"> Federalno ministarstvo okoliša i turizma.</w:t>
      </w:r>
    </w:p>
    <w:p w:rsidR="00F65DBB" w:rsidRPr="00D344DF" w:rsidRDefault="00F65DBB" w:rsidP="0067788A">
      <w:pPr>
        <w:jc w:val="both"/>
        <w:rPr>
          <w:rFonts w:ascii="Arial" w:hAnsi="Arial" w:cs="Arial"/>
          <w:b/>
        </w:rPr>
      </w:pPr>
    </w:p>
    <w:p w:rsidR="00766644" w:rsidRPr="00D344DF" w:rsidRDefault="00766644" w:rsidP="0067788A">
      <w:pPr>
        <w:jc w:val="both"/>
        <w:rPr>
          <w:rFonts w:ascii="Arial" w:hAnsi="Arial" w:cs="Arial"/>
          <w:b/>
        </w:rPr>
      </w:pPr>
      <w:r w:rsidRPr="00D344DF">
        <w:rPr>
          <w:rFonts w:ascii="Arial" w:hAnsi="Arial" w:cs="Arial"/>
          <w:b/>
        </w:rPr>
        <w:t>5.</w:t>
      </w:r>
      <w:r w:rsidR="00A765D4" w:rsidRPr="00D344DF">
        <w:rPr>
          <w:rFonts w:ascii="Arial" w:hAnsi="Arial" w:cs="Arial"/>
          <w:b/>
        </w:rPr>
        <w:t>6</w:t>
      </w:r>
      <w:r w:rsidRPr="00D344DF">
        <w:rPr>
          <w:rFonts w:ascii="Arial" w:hAnsi="Arial" w:cs="Arial"/>
          <w:b/>
        </w:rPr>
        <w:t xml:space="preserve">.  Mjere za sprečavanje i minimiziranje </w:t>
      </w:r>
      <w:r w:rsidR="00B9713E" w:rsidRPr="00D344DF">
        <w:rPr>
          <w:rFonts w:ascii="Arial" w:hAnsi="Arial" w:cs="Arial"/>
          <w:b/>
        </w:rPr>
        <w:t>nastajanja</w:t>
      </w:r>
      <w:r w:rsidRPr="00D344DF">
        <w:rPr>
          <w:rFonts w:ascii="Arial" w:hAnsi="Arial" w:cs="Arial"/>
          <w:b/>
        </w:rPr>
        <w:t xml:space="preserve"> otpada </w:t>
      </w:r>
    </w:p>
    <w:p w:rsidR="00766644" w:rsidRPr="00D344DF" w:rsidRDefault="00766644" w:rsidP="006778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344DF">
        <w:rPr>
          <w:rFonts w:ascii="Arial" w:hAnsi="Arial" w:cs="Arial"/>
        </w:rPr>
        <w:t>U pogonu trebaju</w:t>
      </w:r>
      <w:r w:rsidR="00E40ED0" w:rsidRPr="00D344DF">
        <w:rPr>
          <w:rFonts w:ascii="Arial" w:hAnsi="Arial" w:cs="Arial"/>
        </w:rPr>
        <w:t xml:space="preserve"> da </w:t>
      </w:r>
      <w:r w:rsidRPr="00D344DF">
        <w:rPr>
          <w:rFonts w:ascii="Arial" w:hAnsi="Arial" w:cs="Arial"/>
        </w:rPr>
        <w:t xml:space="preserve"> se provod</w:t>
      </w:r>
      <w:r w:rsidR="00E40ED0" w:rsidRPr="00D344DF">
        <w:rPr>
          <w:rFonts w:ascii="Arial" w:hAnsi="Arial" w:cs="Arial"/>
        </w:rPr>
        <w:t>e</w:t>
      </w:r>
      <w:r w:rsidRPr="00D344DF">
        <w:rPr>
          <w:rFonts w:ascii="Arial" w:hAnsi="Arial" w:cs="Arial"/>
        </w:rPr>
        <w:t xml:space="preserve"> slijedeće mjere:</w:t>
      </w:r>
    </w:p>
    <w:p w:rsidR="00766644" w:rsidRPr="00D344DF" w:rsidRDefault="00766644" w:rsidP="006778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proofErr w:type="spellStart"/>
      <w:proofErr w:type="gramStart"/>
      <w:r w:rsidRPr="00D344DF">
        <w:rPr>
          <w:rFonts w:ascii="Arial" w:hAnsi="Arial" w:cs="Arial"/>
          <w:lang w:val="de-DE"/>
        </w:rPr>
        <w:t>imenovati</w:t>
      </w:r>
      <w:proofErr w:type="spellEnd"/>
      <w:r w:rsidRPr="00D344DF">
        <w:rPr>
          <w:rFonts w:ascii="Arial" w:hAnsi="Arial" w:cs="Arial"/>
          <w:lang w:val="de-DE"/>
        </w:rPr>
        <w:t xml:space="preserve">  </w:t>
      </w:r>
      <w:proofErr w:type="spellStart"/>
      <w:r w:rsidRPr="00D344DF">
        <w:rPr>
          <w:rFonts w:ascii="Arial" w:hAnsi="Arial" w:cs="Arial"/>
          <w:lang w:val="de-DE"/>
        </w:rPr>
        <w:t>odgovornu</w:t>
      </w:r>
      <w:proofErr w:type="spellEnd"/>
      <w:proofErr w:type="gramEnd"/>
      <w:r w:rsidRPr="00D344DF">
        <w:rPr>
          <w:rFonts w:ascii="Arial" w:hAnsi="Arial" w:cs="Arial"/>
          <w:lang w:val="de-DE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osoba</w:t>
      </w:r>
      <w:proofErr w:type="spellEnd"/>
      <w:r w:rsidRPr="00D344DF">
        <w:rPr>
          <w:rFonts w:ascii="Arial" w:hAnsi="Arial" w:cs="Arial"/>
          <w:lang w:val="de-DE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za</w:t>
      </w:r>
      <w:proofErr w:type="spellEnd"/>
      <w:r w:rsidRPr="00D344DF">
        <w:rPr>
          <w:rFonts w:ascii="Arial" w:hAnsi="Arial" w:cs="Arial"/>
          <w:lang w:val="de-DE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upravljanje</w:t>
      </w:r>
      <w:proofErr w:type="spellEnd"/>
      <w:r w:rsidRPr="00D344DF">
        <w:rPr>
          <w:rFonts w:ascii="Arial" w:hAnsi="Arial" w:cs="Arial"/>
          <w:lang w:val="de-DE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otpadom</w:t>
      </w:r>
      <w:proofErr w:type="spellEnd"/>
      <w:r w:rsidRPr="00D344DF">
        <w:rPr>
          <w:rFonts w:ascii="Arial" w:hAnsi="Arial" w:cs="Arial"/>
          <w:lang w:val="de-DE"/>
        </w:rPr>
        <w:t>,</w:t>
      </w:r>
    </w:p>
    <w:p w:rsidR="00766644" w:rsidRPr="00D344DF" w:rsidRDefault="00766644" w:rsidP="006778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lang w:val="hr-BA"/>
        </w:rPr>
      </w:pPr>
      <w:proofErr w:type="spellStart"/>
      <w:r w:rsidRPr="00D344DF">
        <w:rPr>
          <w:rFonts w:ascii="Arial" w:hAnsi="Arial" w:cs="Arial"/>
          <w:lang w:val="de-DE"/>
        </w:rPr>
        <w:t>prije</w:t>
      </w:r>
      <w:proofErr w:type="spellEnd"/>
      <w:r w:rsidRPr="00D344DF">
        <w:rPr>
          <w:rFonts w:ascii="Arial" w:hAnsi="Arial" w:cs="Arial"/>
          <w:lang w:val="de-DE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pokretanja</w:t>
      </w:r>
      <w:proofErr w:type="spellEnd"/>
      <w:r w:rsidRPr="00D344DF">
        <w:rPr>
          <w:rFonts w:ascii="Arial" w:hAnsi="Arial" w:cs="Arial"/>
          <w:lang w:val="de-DE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pogona</w:t>
      </w:r>
      <w:proofErr w:type="spellEnd"/>
      <w:r w:rsidRPr="00D344DF">
        <w:rPr>
          <w:rFonts w:ascii="Arial" w:hAnsi="Arial" w:cs="Arial"/>
          <w:lang w:val="de-DE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lakirnice</w:t>
      </w:r>
      <w:proofErr w:type="spellEnd"/>
      <w:r w:rsidRPr="00D344DF">
        <w:rPr>
          <w:rFonts w:ascii="Arial" w:hAnsi="Arial" w:cs="Arial"/>
          <w:lang w:val="de-DE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izvršit</w:t>
      </w:r>
      <w:proofErr w:type="spellEnd"/>
      <w:r w:rsidRPr="00D344DF">
        <w:rPr>
          <w:rFonts w:ascii="Arial" w:hAnsi="Arial" w:cs="Arial"/>
          <w:lang w:val="de-DE"/>
        </w:rPr>
        <w:t xml:space="preserve"> </w:t>
      </w:r>
      <w:r w:rsidRPr="00D344DF">
        <w:rPr>
          <w:rFonts w:ascii="Arial" w:hAnsi="Arial" w:cs="Arial"/>
          <w:lang w:val="hr-BA"/>
        </w:rPr>
        <w:t>će se edukacija rukovatelja lakirnicom iz područja zaštite na radu, zaštite od požara i zaštite okoliša,</w:t>
      </w:r>
    </w:p>
    <w:p w:rsidR="00766644" w:rsidRPr="00D344DF" w:rsidRDefault="00766644" w:rsidP="006778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lang w:val="hr-BA"/>
        </w:rPr>
      </w:pPr>
      <w:r w:rsidRPr="00D344DF">
        <w:rPr>
          <w:rFonts w:ascii="Arial" w:hAnsi="Arial" w:cs="Arial"/>
          <w:lang w:val="hr-BA"/>
        </w:rPr>
        <w:t>o</w:t>
      </w:r>
      <w:proofErr w:type="spellStart"/>
      <w:r w:rsidRPr="00D344DF">
        <w:rPr>
          <w:rFonts w:ascii="Arial" w:hAnsi="Arial" w:cs="Arial"/>
          <w:lang w:val="de-DE"/>
        </w:rPr>
        <w:t>prema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za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lakirnicu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r w:rsidRPr="00D344DF">
        <w:rPr>
          <w:rFonts w:ascii="Arial" w:hAnsi="Arial" w:cs="Arial"/>
          <w:lang w:val="de-DE"/>
        </w:rPr>
        <w:t>je</w:t>
      </w:r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odabrana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r w:rsidR="000C7A38" w:rsidRPr="00D344DF">
        <w:rPr>
          <w:rFonts w:ascii="Arial" w:hAnsi="Arial" w:cs="Arial"/>
          <w:lang w:val="hr-BA"/>
        </w:rPr>
        <w:t>tako</w:t>
      </w:r>
      <w:r w:rsidRPr="00D344DF">
        <w:rPr>
          <w:rFonts w:ascii="Arial" w:hAnsi="Arial" w:cs="Arial"/>
          <w:lang w:val="hr-BA"/>
        </w:rPr>
        <w:t xml:space="preserve"> da ista ispunja</w:t>
      </w:r>
      <w:r w:rsidR="000C7A38" w:rsidRPr="00D344DF">
        <w:rPr>
          <w:rFonts w:ascii="Arial" w:hAnsi="Arial" w:cs="Arial"/>
          <w:lang w:val="hr-BA"/>
        </w:rPr>
        <w:t xml:space="preserve">va </w:t>
      </w:r>
      <w:r w:rsidRPr="00D344DF">
        <w:rPr>
          <w:rFonts w:ascii="Arial" w:hAnsi="Arial" w:cs="Arial"/>
          <w:lang w:val="hr-BA"/>
        </w:rPr>
        <w:t>uvjete sigurnosti pri korištenju odnosno da posjeduje "CE" oznaku, i da može koristiti sve vrste boja i lakova čime će se osigurati mogućnost primijene najefikasnijih boja i lakova na tržištu,</w:t>
      </w:r>
    </w:p>
    <w:p w:rsidR="00766644" w:rsidRPr="00D344DF" w:rsidRDefault="00766644" w:rsidP="006778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lang w:val="hr-BA"/>
        </w:rPr>
      </w:pPr>
      <w:r w:rsidRPr="00D344DF">
        <w:rPr>
          <w:rFonts w:ascii="Arial" w:hAnsi="Arial" w:cs="Arial"/>
          <w:lang w:val="hr-BA"/>
        </w:rPr>
        <w:t>v</w:t>
      </w:r>
      <w:proofErr w:type="spellStart"/>
      <w:r w:rsidRPr="00D344DF">
        <w:rPr>
          <w:rFonts w:ascii="Arial" w:hAnsi="Arial" w:cs="Arial"/>
          <w:lang w:val="de-DE"/>
        </w:rPr>
        <w:t>oda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r w:rsidRPr="00D344DF">
        <w:rPr>
          <w:rFonts w:ascii="Arial" w:hAnsi="Arial" w:cs="Arial"/>
          <w:lang w:val="de-DE"/>
        </w:rPr>
        <w:t>u</w:t>
      </w:r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tehnolo</w:t>
      </w:r>
      <w:proofErr w:type="spellEnd"/>
      <w:r w:rsidRPr="00D344DF">
        <w:rPr>
          <w:rFonts w:ascii="Arial" w:hAnsi="Arial" w:cs="Arial"/>
          <w:lang w:val="hr-BA"/>
        </w:rPr>
        <w:t>š</w:t>
      </w:r>
      <w:proofErr w:type="spellStart"/>
      <w:r w:rsidRPr="00D344DF">
        <w:rPr>
          <w:rFonts w:ascii="Arial" w:hAnsi="Arial" w:cs="Arial"/>
          <w:lang w:val="de-DE"/>
        </w:rPr>
        <w:t>kom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procesu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koristi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r w:rsidRPr="00D344DF">
        <w:rPr>
          <w:rFonts w:ascii="Arial" w:hAnsi="Arial" w:cs="Arial"/>
          <w:lang w:val="de-DE"/>
        </w:rPr>
        <w:t>se</w:t>
      </w:r>
      <w:r w:rsidRPr="00D344DF">
        <w:rPr>
          <w:rFonts w:ascii="Arial" w:hAnsi="Arial" w:cs="Arial"/>
          <w:lang w:val="hr-BA"/>
        </w:rPr>
        <w:t xml:space="preserve"> </w:t>
      </w:r>
      <w:r w:rsidRPr="00D344DF">
        <w:rPr>
          <w:rFonts w:ascii="Arial" w:hAnsi="Arial" w:cs="Arial"/>
          <w:lang w:val="de-DE"/>
        </w:rPr>
        <w:t>u</w:t>
      </w:r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kru</w:t>
      </w:r>
      <w:proofErr w:type="spellEnd"/>
      <w:r w:rsidRPr="00D344DF">
        <w:rPr>
          <w:rFonts w:ascii="Arial" w:hAnsi="Arial" w:cs="Arial"/>
          <w:lang w:val="hr-BA"/>
        </w:rPr>
        <w:t>ž</w:t>
      </w:r>
      <w:proofErr w:type="spellStart"/>
      <w:r w:rsidRPr="00D344DF">
        <w:rPr>
          <w:rFonts w:ascii="Arial" w:hAnsi="Arial" w:cs="Arial"/>
          <w:lang w:val="de-DE"/>
        </w:rPr>
        <w:t>nom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ciklusu</w:t>
      </w:r>
      <w:proofErr w:type="spellEnd"/>
      <w:r w:rsidRPr="00D344DF">
        <w:rPr>
          <w:rFonts w:ascii="Arial" w:hAnsi="Arial" w:cs="Arial"/>
          <w:lang w:val="hr-BA"/>
        </w:rPr>
        <w:t xml:space="preserve">, </w:t>
      </w:r>
      <w:r w:rsidR="000C469B" w:rsidRPr="00D344DF">
        <w:rPr>
          <w:rFonts w:ascii="Arial" w:hAnsi="Arial" w:cs="Arial"/>
          <w:lang w:val="hr-BA"/>
        </w:rPr>
        <w:t>tako</w:t>
      </w:r>
      <w:r w:rsidR="00C256A4" w:rsidRPr="00D344DF">
        <w:rPr>
          <w:rFonts w:ascii="Arial" w:hAnsi="Arial" w:cs="Arial"/>
          <w:lang w:val="hr-BA"/>
        </w:rPr>
        <w:t xml:space="preserve">                                       </w:t>
      </w:r>
      <w:r w:rsidRPr="00D344DF">
        <w:rPr>
          <w:rFonts w:ascii="Arial" w:hAnsi="Arial" w:cs="Arial"/>
          <w:lang w:val="hr-BA"/>
        </w:rPr>
        <w:t xml:space="preserve">  da se iskorištena voda odvodi u postrojenje za preradu te se ista ponovno koristi u procesu, s tim da se sustav nadopunjava vodom,</w:t>
      </w:r>
    </w:p>
    <w:p w:rsidR="00766644" w:rsidRPr="00D344DF" w:rsidRDefault="00766644" w:rsidP="006778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lang w:val="hr-BA"/>
        </w:rPr>
      </w:pPr>
      <w:r w:rsidRPr="00D344DF">
        <w:rPr>
          <w:rFonts w:ascii="Arial" w:hAnsi="Arial" w:cs="Arial"/>
          <w:lang w:val="hr-BA"/>
        </w:rPr>
        <w:t>z</w:t>
      </w:r>
      <w:r w:rsidRPr="00D344DF">
        <w:rPr>
          <w:rFonts w:ascii="Arial" w:hAnsi="Arial" w:cs="Arial"/>
          <w:lang w:val="de-DE"/>
        </w:rPr>
        <w:t>a</w:t>
      </w:r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lakirne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kabine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koje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koriste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prah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predvi</w:t>
      </w:r>
      <w:r w:rsidRPr="00D344DF">
        <w:rPr>
          <w:rFonts w:ascii="Arial" w:hAnsi="Arial" w:cs="Arial"/>
          <w:lang w:val="hr-BA"/>
        </w:rPr>
        <w:t>đena</w:t>
      </w:r>
      <w:proofErr w:type="spellEnd"/>
      <w:r w:rsidRPr="00D344DF">
        <w:rPr>
          <w:rFonts w:ascii="Arial" w:hAnsi="Arial" w:cs="Arial"/>
          <w:lang w:val="hr-BA"/>
        </w:rPr>
        <w:t xml:space="preserve"> je oprema sa filtrima, čime se osigurava ne zaprašivanje radne atmosfere, odnosno ista se ne emitira u okoliš, a prekomjerni prah koji se sakupi  nakon prosijavanja ponovno se vrača u proces. </w:t>
      </w:r>
    </w:p>
    <w:p w:rsidR="00766644" w:rsidRPr="00D344DF" w:rsidRDefault="00766644" w:rsidP="006778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lang w:val="hr-BA"/>
        </w:rPr>
      </w:pPr>
      <w:r w:rsidRPr="00D344DF">
        <w:rPr>
          <w:rFonts w:ascii="Arial" w:hAnsi="Arial" w:cs="Arial"/>
          <w:lang w:val="hr-BA"/>
        </w:rPr>
        <w:t>k</w:t>
      </w:r>
      <w:proofErr w:type="spellStart"/>
      <w:r w:rsidRPr="00D344DF">
        <w:rPr>
          <w:rFonts w:ascii="Arial" w:hAnsi="Arial" w:cs="Arial"/>
          <w:lang w:val="de-DE"/>
        </w:rPr>
        <w:t>ompletan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tehnolo</w:t>
      </w:r>
      <w:proofErr w:type="spellEnd"/>
      <w:r w:rsidRPr="00D344DF">
        <w:rPr>
          <w:rFonts w:ascii="Arial" w:hAnsi="Arial" w:cs="Arial"/>
          <w:lang w:val="hr-BA"/>
        </w:rPr>
        <w:t>š</w:t>
      </w:r>
      <w:proofErr w:type="spellStart"/>
      <w:r w:rsidRPr="00D344DF">
        <w:rPr>
          <w:rFonts w:ascii="Arial" w:hAnsi="Arial" w:cs="Arial"/>
          <w:lang w:val="de-DE"/>
        </w:rPr>
        <w:t>ki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proces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lakiranja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smje</w:t>
      </w:r>
      <w:proofErr w:type="spellEnd"/>
      <w:r w:rsidRPr="00D344DF">
        <w:rPr>
          <w:rFonts w:ascii="Arial" w:hAnsi="Arial" w:cs="Arial"/>
          <w:lang w:val="hr-BA"/>
        </w:rPr>
        <w:t>š</w:t>
      </w:r>
      <w:proofErr w:type="spellStart"/>
      <w:r w:rsidRPr="00D344DF">
        <w:rPr>
          <w:rFonts w:ascii="Arial" w:hAnsi="Arial" w:cs="Arial"/>
          <w:lang w:val="de-DE"/>
        </w:rPr>
        <w:t>ten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r w:rsidRPr="00D344DF">
        <w:rPr>
          <w:rFonts w:ascii="Arial" w:hAnsi="Arial" w:cs="Arial"/>
          <w:lang w:val="de-DE"/>
        </w:rPr>
        <w:t>je</w:t>
      </w:r>
      <w:r w:rsidRPr="00D344DF">
        <w:rPr>
          <w:rFonts w:ascii="Arial" w:hAnsi="Arial" w:cs="Arial"/>
          <w:lang w:val="hr-BA"/>
        </w:rPr>
        <w:t xml:space="preserve"> </w:t>
      </w:r>
      <w:r w:rsidRPr="00D344DF">
        <w:rPr>
          <w:rFonts w:ascii="Arial" w:hAnsi="Arial" w:cs="Arial"/>
          <w:lang w:val="de-DE"/>
        </w:rPr>
        <w:t>u</w:t>
      </w:r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proizvodnoj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hali</w:t>
      </w:r>
      <w:proofErr w:type="spellEnd"/>
      <w:r w:rsidRPr="00D344DF">
        <w:rPr>
          <w:rFonts w:ascii="Arial" w:hAnsi="Arial" w:cs="Arial"/>
          <w:lang w:val="hr-BA"/>
        </w:rPr>
        <w:t xml:space="preserve"> š</w:t>
      </w:r>
      <w:proofErr w:type="spellStart"/>
      <w:r w:rsidRPr="00D344DF">
        <w:rPr>
          <w:rFonts w:ascii="Arial" w:hAnsi="Arial" w:cs="Arial"/>
          <w:lang w:val="de-DE"/>
        </w:rPr>
        <w:t>to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osigurava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minimalnu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emisiju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buke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r w:rsidRPr="00D344DF">
        <w:rPr>
          <w:rFonts w:ascii="Arial" w:hAnsi="Arial" w:cs="Arial"/>
          <w:lang w:val="de-DE"/>
        </w:rPr>
        <w:t>u</w:t>
      </w:r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okolni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prostor</w:t>
      </w:r>
      <w:proofErr w:type="spellEnd"/>
      <w:r w:rsidRPr="00D344DF">
        <w:rPr>
          <w:rFonts w:ascii="Arial" w:hAnsi="Arial" w:cs="Arial"/>
          <w:lang w:val="hr-BA"/>
        </w:rPr>
        <w:t>,</w:t>
      </w:r>
    </w:p>
    <w:p w:rsidR="00766644" w:rsidRPr="00D344DF" w:rsidRDefault="00766644" w:rsidP="006778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lang w:val="hr-BA"/>
        </w:rPr>
      </w:pPr>
      <w:r w:rsidRPr="00D344DF">
        <w:rPr>
          <w:rFonts w:ascii="Arial" w:hAnsi="Arial" w:cs="Arial"/>
          <w:lang w:val="hr-BA"/>
        </w:rPr>
        <w:t>o</w:t>
      </w:r>
      <w:proofErr w:type="spellStart"/>
      <w:r w:rsidRPr="00D344DF">
        <w:rPr>
          <w:rFonts w:ascii="Arial" w:hAnsi="Arial" w:cs="Arial"/>
          <w:lang w:val="de-DE"/>
        </w:rPr>
        <w:t>sigurat</w:t>
      </w:r>
      <w:proofErr w:type="spellEnd"/>
      <w:r w:rsidRPr="00D344DF">
        <w:rPr>
          <w:rFonts w:ascii="Arial" w:hAnsi="Arial" w:cs="Arial"/>
          <w:lang w:val="hr-BA"/>
        </w:rPr>
        <w:t xml:space="preserve"> će se kontinuirano praćenje potrošnje boja i lakova u odnosu na deklarirane podatke dobivenih od proizvođača, te po potrebi vršiti zamjene u cilju što manje potrošnje sirovina za zahtijevanu kvalitetu,</w:t>
      </w:r>
    </w:p>
    <w:p w:rsidR="00766644" w:rsidRPr="00D344DF" w:rsidRDefault="00766644" w:rsidP="006778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lang w:val="hr-BA"/>
        </w:rPr>
      </w:pPr>
      <w:r w:rsidRPr="00D344DF">
        <w:rPr>
          <w:rFonts w:ascii="Arial" w:hAnsi="Arial" w:cs="Arial"/>
          <w:lang w:val="hr-BA"/>
        </w:rPr>
        <w:t>p</w:t>
      </w:r>
      <w:proofErr w:type="spellStart"/>
      <w:r w:rsidRPr="00D344DF">
        <w:rPr>
          <w:rFonts w:ascii="Arial" w:hAnsi="Arial" w:cs="Arial"/>
          <w:lang w:val="de-DE"/>
        </w:rPr>
        <w:t>ri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odabiru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sirovina</w:t>
      </w:r>
      <w:proofErr w:type="spellEnd"/>
      <w:r w:rsidRPr="00D344DF">
        <w:rPr>
          <w:rFonts w:ascii="Arial" w:hAnsi="Arial" w:cs="Arial"/>
          <w:lang w:val="hr-BA"/>
        </w:rPr>
        <w:t xml:space="preserve"> – </w:t>
      </w:r>
      <w:proofErr w:type="spellStart"/>
      <w:r w:rsidRPr="00D344DF">
        <w:rPr>
          <w:rFonts w:ascii="Arial" w:hAnsi="Arial" w:cs="Arial"/>
          <w:lang w:val="de-DE"/>
        </w:rPr>
        <w:t>lakova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r w:rsidRPr="00D344DF">
        <w:rPr>
          <w:rFonts w:ascii="Arial" w:hAnsi="Arial" w:cs="Arial"/>
          <w:lang w:val="de-DE"/>
        </w:rPr>
        <w:t>i</w:t>
      </w:r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pomo</w:t>
      </w:r>
      <w:r w:rsidRPr="00D344DF">
        <w:rPr>
          <w:rFonts w:ascii="Arial" w:hAnsi="Arial" w:cs="Arial"/>
          <w:lang w:val="hr-BA"/>
        </w:rPr>
        <w:t>ćnih</w:t>
      </w:r>
      <w:proofErr w:type="spellEnd"/>
      <w:r w:rsidRPr="00D344DF">
        <w:rPr>
          <w:rFonts w:ascii="Arial" w:hAnsi="Arial" w:cs="Arial"/>
          <w:lang w:val="hr-BA"/>
        </w:rPr>
        <w:t xml:space="preserve"> materijala,  pored tehničkih karakteristika  imat će prednost </w:t>
      </w:r>
      <w:proofErr w:type="spellStart"/>
      <w:r w:rsidRPr="00D344DF">
        <w:rPr>
          <w:rFonts w:ascii="Arial" w:hAnsi="Arial" w:cs="Arial"/>
          <w:lang w:val="de-DE"/>
        </w:rPr>
        <w:t>sirovine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koje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s</w:t>
      </w:r>
      <w:r w:rsidR="000C7A38" w:rsidRPr="00D344DF">
        <w:rPr>
          <w:rFonts w:ascii="Arial" w:hAnsi="Arial" w:cs="Arial"/>
          <w:lang w:val="de-DE"/>
        </w:rPr>
        <w:t>u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manje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opasne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po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okoli</w:t>
      </w:r>
      <w:proofErr w:type="spellEnd"/>
      <w:r w:rsidRPr="00D344DF">
        <w:rPr>
          <w:rFonts w:ascii="Arial" w:hAnsi="Arial" w:cs="Arial"/>
          <w:lang w:val="hr-BA"/>
        </w:rPr>
        <w:t xml:space="preserve">š </w:t>
      </w:r>
      <w:r w:rsidRPr="00D344DF">
        <w:rPr>
          <w:rFonts w:ascii="Arial" w:hAnsi="Arial" w:cs="Arial"/>
          <w:lang w:val="de-DE"/>
        </w:rPr>
        <w:t>i</w:t>
      </w:r>
      <w:r w:rsidRPr="00D344DF">
        <w:rPr>
          <w:rFonts w:ascii="Arial" w:hAnsi="Arial" w:cs="Arial"/>
          <w:lang w:val="hr-BA"/>
        </w:rPr>
        <w:t xml:space="preserve"> </w:t>
      </w:r>
      <w:r w:rsidRPr="00D344DF">
        <w:rPr>
          <w:rFonts w:ascii="Arial" w:hAnsi="Arial" w:cs="Arial"/>
          <w:lang w:val="de-DE"/>
        </w:rPr>
        <w:t>ne</w:t>
      </w:r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predstavljaju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opasni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otpad</w:t>
      </w:r>
      <w:proofErr w:type="spellEnd"/>
      <w:r w:rsidRPr="00D344DF">
        <w:rPr>
          <w:rFonts w:ascii="Arial" w:hAnsi="Arial" w:cs="Arial"/>
          <w:lang w:val="hr-BA"/>
        </w:rPr>
        <w:t>,</w:t>
      </w:r>
    </w:p>
    <w:p w:rsidR="00766644" w:rsidRPr="00D344DF" w:rsidRDefault="001D3FE0" w:rsidP="006778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lang w:val="hr-BA"/>
        </w:rPr>
      </w:pPr>
      <w:proofErr w:type="spellStart"/>
      <w:r w:rsidRPr="00D344DF">
        <w:rPr>
          <w:rFonts w:ascii="Arial" w:hAnsi="Arial" w:cs="Arial"/>
          <w:lang w:val="de-DE"/>
        </w:rPr>
        <w:t>ponovno</w:t>
      </w:r>
      <w:proofErr w:type="spellEnd"/>
      <w:r w:rsidRPr="00D344DF">
        <w:rPr>
          <w:rFonts w:ascii="Arial" w:hAnsi="Arial" w:cs="Arial"/>
          <w:lang w:val="de-DE"/>
        </w:rPr>
        <w:t xml:space="preserve"> </w:t>
      </w:r>
      <w:proofErr w:type="spellStart"/>
      <w:r w:rsidR="00766644" w:rsidRPr="00D344DF">
        <w:rPr>
          <w:rFonts w:ascii="Arial" w:hAnsi="Arial" w:cs="Arial"/>
          <w:lang w:val="de-DE"/>
        </w:rPr>
        <w:t>koristiti</w:t>
      </w:r>
      <w:proofErr w:type="spellEnd"/>
      <w:r w:rsidR="00766644" w:rsidRPr="00D344DF">
        <w:rPr>
          <w:rFonts w:ascii="Arial" w:hAnsi="Arial" w:cs="Arial"/>
          <w:lang w:val="hr-BA"/>
        </w:rPr>
        <w:t xml:space="preserve"> </w:t>
      </w:r>
      <w:proofErr w:type="spellStart"/>
      <w:r w:rsidR="00766644" w:rsidRPr="00D344DF">
        <w:rPr>
          <w:rFonts w:ascii="Arial" w:hAnsi="Arial" w:cs="Arial"/>
          <w:lang w:val="de-DE"/>
        </w:rPr>
        <w:t>ambala</w:t>
      </w:r>
      <w:proofErr w:type="spellEnd"/>
      <w:r w:rsidR="00766644" w:rsidRPr="00D344DF">
        <w:rPr>
          <w:rFonts w:ascii="Arial" w:hAnsi="Arial" w:cs="Arial"/>
          <w:lang w:val="hr-BA"/>
        </w:rPr>
        <w:t>ž</w:t>
      </w:r>
      <w:proofErr w:type="spellStart"/>
      <w:r w:rsidR="00766644" w:rsidRPr="00D344DF">
        <w:rPr>
          <w:rFonts w:ascii="Arial" w:hAnsi="Arial" w:cs="Arial"/>
          <w:lang w:val="de-DE"/>
        </w:rPr>
        <w:t>ni</w:t>
      </w:r>
      <w:proofErr w:type="spellEnd"/>
      <w:r w:rsidR="00766644" w:rsidRPr="00D344DF">
        <w:rPr>
          <w:rFonts w:ascii="Arial" w:hAnsi="Arial" w:cs="Arial"/>
          <w:lang w:val="hr-BA"/>
        </w:rPr>
        <w:t xml:space="preserve"> </w:t>
      </w:r>
      <w:proofErr w:type="spellStart"/>
      <w:r w:rsidR="00766644" w:rsidRPr="00D344DF">
        <w:rPr>
          <w:rFonts w:ascii="Arial" w:hAnsi="Arial" w:cs="Arial"/>
          <w:lang w:val="de-DE"/>
        </w:rPr>
        <w:t>materijal</w:t>
      </w:r>
      <w:proofErr w:type="spellEnd"/>
      <w:r w:rsidR="00766644" w:rsidRPr="00D344DF">
        <w:rPr>
          <w:rFonts w:ascii="Arial" w:hAnsi="Arial" w:cs="Arial"/>
          <w:lang w:val="hr-BA"/>
        </w:rPr>
        <w:t>,</w:t>
      </w:r>
    </w:p>
    <w:p w:rsidR="00766644" w:rsidRPr="00D344DF" w:rsidRDefault="00766644" w:rsidP="006778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lang w:val="hr-BA"/>
        </w:rPr>
      </w:pPr>
      <w:r w:rsidRPr="00D344DF">
        <w:rPr>
          <w:rFonts w:ascii="Arial" w:hAnsi="Arial" w:cs="Arial"/>
          <w:lang w:val="hr-BA"/>
        </w:rPr>
        <w:t>k</w:t>
      </w:r>
      <w:proofErr w:type="spellStart"/>
      <w:r w:rsidRPr="00D344DF">
        <w:rPr>
          <w:rFonts w:ascii="Arial" w:hAnsi="Arial" w:cs="Arial"/>
          <w:lang w:val="de-DE"/>
        </w:rPr>
        <w:t>oristiti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ambala</w:t>
      </w:r>
      <w:proofErr w:type="spellEnd"/>
      <w:r w:rsidRPr="00D344DF">
        <w:rPr>
          <w:rFonts w:ascii="Arial" w:hAnsi="Arial" w:cs="Arial"/>
          <w:lang w:val="hr-BA"/>
        </w:rPr>
        <w:t>ž</w:t>
      </w:r>
      <w:proofErr w:type="spellStart"/>
      <w:r w:rsidRPr="00D344DF">
        <w:rPr>
          <w:rFonts w:ascii="Arial" w:hAnsi="Arial" w:cs="Arial"/>
          <w:lang w:val="de-DE"/>
        </w:rPr>
        <w:t>ni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r w:rsidRPr="00D344DF">
        <w:rPr>
          <w:rFonts w:ascii="Arial" w:hAnsi="Arial" w:cs="Arial"/>
          <w:lang w:val="de-DE"/>
        </w:rPr>
        <w:t>i</w:t>
      </w:r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drugi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materijal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koji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imaju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mogu</w:t>
      </w:r>
      <w:proofErr w:type="spellEnd"/>
      <w:r w:rsidRPr="00D344DF">
        <w:rPr>
          <w:rFonts w:ascii="Arial" w:hAnsi="Arial" w:cs="Arial"/>
          <w:lang w:val="hr-BA"/>
        </w:rPr>
        <w:t>ć</w:t>
      </w:r>
      <w:proofErr w:type="spellStart"/>
      <w:r w:rsidRPr="00D344DF">
        <w:rPr>
          <w:rFonts w:ascii="Arial" w:hAnsi="Arial" w:cs="Arial"/>
          <w:lang w:val="de-DE"/>
        </w:rPr>
        <w:t>nost</w:t>
      </w:r>
      <w:proofErr w:type="spellEnd"/>
      <w:r w:rsidRPr="00D344DF">
        <w:rPr>
          <w:rFonts w:ascii="Arial" w:hAnsi="Arial" w:cs="Arial"/>
          <w:lang w:val="hr-BA"/>
        </w:rPr>
        <w:t xml:space="preserve"> </w:t>
      </w:r>
      <w:proofErr w:type="spellStart"/>
      <w:r w:rsidRPr="00D344DF">
        <w:rPr>
          <w:rFonts w:ascii="Arial" w:hAnsi="Arial" w:cs="Arial"/>
          <w:lang w:val="de-DE"/>
        </w:rPr>
        <w:t>recikliranja</w:t>
      </w:r>
      <w:proofErr w:type="spellEnd"/>
      <w:r w:rsidRPr="00D344DF">
        <w:rPr>
          <w:rFonts w:ascii="Arial" w:hAnsi="Arial" w:cs="Arial"/>
          <w:lang w:val="hr-BA"/>
        </w:rPr>
        <w:t>,</w:t>
      </w:r>
    </w:p>
    <w:p w:rsidR="00766644" w:rsidRPr="00D344DF" w:rsidRDefault="00766644" w:rsidP="006778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lang w:val="hr-BA"/>
        </w:rPr>
      </w:pPr>
      <w:r w:rsidRPr="00D344DF">
        <w:rPr>
          <w:rFonts w:ascii="Arial" w:hAnsi="Arial" w:cs="Arial"/>
        </w:rPr>
        <w:t xml:space="preserve">godišnje praviti plan i program mjera zaštite okoliša i monitoringa, te </w:t>
      </w:r>
      <w:r w:rsidR="001D3FE0" w:rsidRPr="00D344DF">
        <w:rPr>
          <w:rFonts w:ascii="Arial" w:hAnsi="Arial" w:cs="Arial"/>
        </w:rPr>
        <w:t>mjesečno</w:t>
      </w:r>
      <w:r w:rsidRPr="00D344DF">
        <w:rPr>
          <w:rFonts w:ascii="Arial" w:hAnsi="Arial" w:cs="Arial"/>
          <w:lang w:val="hr-BA"/>
        </w:rPr>
        <w:t xml:space="preserve"> vršiti analizu  i izrad</w:t>
      </w:r>
      <w:r w:rsidR="001D3FE0" w:rsidRPr="00D344DF">
        <w:rPr>
          <w:rFonts w:ascii="Arial" w:hAnsi="Arial" w:cs="Arial"/>
          <w:lang w:val="hr-BA"/>
        </w:rPr>
        <w:t>u</w:t>
      </w:r>
      <w:r w:rsidRPr="00D344DF">
        <w:rPr>
          <w:rFonts w:ascii="Arial" w:hAnsi="Arial" w:cs="Arial"/>
          <w:lang w:val="hr-BA"/>
        </w:rPr>
        <w:t xml:space="preserve"> izvještaja. </w:t>
      </w:r>
    </w:p>
    <w:p w:rsidR="00766644" w:rsidRPr="00D344DF" w:rsidRDefault="00766644" w:rsidP="0067788A">
      <w:pPr>
        <w:pStyle w:val="BodyText3"/>
        <w:tabs>
          <w:tab w:val="left" w:pos="0"/>
        </w:tabs>
        <w:autoSpaceDE w:val="0"/>
        <w:autoSpaceDN w:val="0"/>
        <w:adjustRightInd w:val="0"/>
        <w:spacing w:after="0"/>
        <w:ind w:right="-20"/>
        <w:jc w:val="both"/>
        <w:rPr>
          <w:rFonts w:ascii="Arial" w:hAnsi="Arial" w:cs="Arial"/>
          <w:spacing w:val="-13"/>
          <w:sz w:val="24"/>
          <w:szCs w:val="24"/>
          <w:lang w:val="de-DE"/>
        </w:rPr>
      </w:pPr>
      <w:r w:rsidRPr="00D344DF">
        <w:rPr>
          <w:rFonts w:ascii="Arial" w:hAnsi="Arial" w:cs="Arial"/>
          <w:b/>
          <w:iCs/>
          <w:sz w:val="24"/>
          <w:szCs w:val="24"/>
          <w:lang w:val="pl-PL"/>
        </w:rPr>
        <w:t>5.</w:t>
      </w:r>
      <w:r w:rsidR="000501C3">
        <w:rPr>
          <w:rFonts w:ascii="Arial" w:hAnsi="Arial" w:cs="Arial"/>
          <w:b/>
          <w:iCs/>
          <w:sz w:val="24"/>
          <w:szCs w:val="24"/>
          <w:lang w:val="pl-PL"/>
        </w:rPr>
        <w:t>7</w:t>
      </w:r>
      <w:r w:rsidRPr="00D344DF">
        <w:rPr>
          <w:rFonts w:ascii="Arial" w:hAnsi="Arial" w:cs="Arial"/>
          <w:b/>
          <w:iCs/>
          <w:sz w:val="24"/>
          <w:szCs w:val="24"/>
          <w:lang w:val="pl-PL"/>
        </w:rPr>
        <w:t>.</w:t>
      </w:r>
      <w:r w:rsidRPr="00D344DF">
        <w:rPr>
          <w:rFonts w:ascii="Arial" w:hAnsi="Arial" w:cs="Arial"/>
          <w:b/>
          <w:iCs/>
          <w:sz w:val="24"/>
          <w:szCs w:val="24"/>
          <w:lang w:val="pl-PL"/>
        </w:rPr>
        <w:tab/>
        <w:t>Mjere</w:t>
      </w:r>
      <w:r w:rsidRPr="00D344DF">
        <w:rPr>
          <w:rFonts w:ascii="Arial" w:hAnsi="Arial" w:cs="Arial"/>
          <w:b/>
          <w:iCs/>
          <w:sz w:val="24"/>
          <w:szCs w:val="24"/>
          <w:lang w:val="hr-HR"/>
        </w:rPr>
        <w:t xml:space="preserve"> </w:t>
      </w:r>
      <w:r w:rsidRPr="00D344DF">
        <w:rPr>
          <w:rFonts w:ascii="Arial" w:hAnsi="Arial" w:cs="Arial"/>
          <w:b/>
          <w:iCs/>
          <w:sz w:val="24"/>
          <w:szCs w:val="24"/>
          <w:lang w:val="pl-PL"/>
        </w:rPr>
        <w:t>za</w:t>
      </w:r>
      <w:r w:rsidRPr="00D344DF">
        <w:rPr>
          <w:rFonts w:ascii="Arial" w:hAnsi="Arial" w:cs="Arial"/>
          <w:b/>
          <w:iCs/>
          <w:sz w:val="24"/>
          <w:szCs w:val="24"/>
          <w:lang w:val="hr-HR"/>
        </w:rPr>
        <w:t xml:space="preserve"> </w:t>
      </w:r>
      <w:r w:rsidRPr="00D344DF">
        <w:rPr>
          <w:rFonts w:ascii="Arial" w:hAnsi="Arial" w:cs="Arial"/>
          <w:b/>
          <w:iCs/>
          <w:sz w:val="24"/>
          <w:szCs w:val="24"/>
          <w:lang w:val="pl-PL"/>
        </w:rPr>
        <w:t>upravljanje</w:t>
      </w:r>
      <w:r w:rsidRPr="00D344DF">
        <w:rPr>
          <w:rFonts w:ascii="Arial" w:hAnsi="Arial" w:cs="Arial"/>
          <w:b/>
          <w:iCs/>
          <w:sz w:val="24"/>
          <w:szCs w:val="24"/>
          <w:lang w:val="hr-HR"/>
        </w:rPr>
        <w:t xml:space="preserve"> </w:t>
      </w:r>
      <w:r w:rsidRPr="00D344DF">
        <w:rPr>
          <w:rFonts w:ascii="Arial" w:hAnsi="Arial" w:cs="Arial"/>
          <w:b/>
          <w:iCs/>
          <w:sz w:val="24"/>
          <w:szCs w:val="24"/>
          <w:lang w:val="pl-PL"/>
        </w:rPr>
        <w:t>otpadom</w:t>
      </w:r>
      <w:r w:rsidRPr="00D344DF">
        <w:rPr>
          <w:rFonts w:ascii="Arial" w:hAnsi="Arial" w:cs="Arial"/>
          <w:b/>
          <w:iCs/>
          <w:sz w:val="24"/>
          <w:szCs w:val="24"/>
          <w:lang w:val="hr-HR"/>
        </w:rPr>
        <w:t xml:space="preserve"> </w:t>
      </w:r>
      <w:r w:rsidRPr="00D344DF">
        <w:rPr>
          <w:rFonts w:ascii="Arial" w:hAnsi="Arial" w:cs="Arial"/>
          <w:b/>
          <w:iCs/>
          <w:sz w:val="24"/>
          <w:szCs w:val="24"/>
          <w:lang w:val="pl-PL"/>
        </w:rPr>
        <w:t>koji</w:t>
      </w:r>
      <w:r w:rsidRPr="00D344DF">
        <w:rPr>
          <w:rFonts w:ascii="Arial" w:hAnsi="Arial" w:cs="Arial"/>
          <w:b/>
          <w:iCs/>
          <w:sz w:val="24"/>
          <w:szCs w:val="24"/>
          <w:lang w:val="hr-HR"/>
        </w:rPr>
        <w:t xml:space="preserve"> </w:t>
      </w:r>
      <w:r w:rsidRPr="00D344DF">
        <w:rPr>
          <w:rFonts w:ascii="Arial" w:hAnsi="Arial" w:cs="Arial"/>
          <w:b/>
          <w:iCs/>
          <w:sz w:val="24"/>
          <w:szCs w:val="24"/>
          <w:lang w:val="pl-PL"/>
        </w:rPr>
        <w:t>proizvodi</w:t>
      </w:r>
      <w:r w:rsidRPr="00D344DF">
        <w:rPr>
          <w:rFonts w:ascii="Arial" w:hAnsi="Arial" w:cs="Arial"/>
          <w:b/>
          <w:iCs/>
          <w:sz w:val="24"/>
          <w:szCs w:val="24"/>
          <w:lang w:val="hr-HR"/>
        </w:rPr>
        <w:t xml:space="preserve"> </w:t>
      </w:r>
      <w:r w:rsidRPr="00D344DF">
        <w:rPr>
          <w:rFonts w:ascii="Arial" w:hAnsi="Arial" w:cs="Arial"/>
          <w:b/>
          <w:iCs/>
          <w:sz w:val="24"/>
          <w:szCs w:val="24"/>
          <w:lang w:val="pl-PL"/>
        </w:rPr>
        <w:t>pogon</w:t>
      </w:r>
      <w:r w:rsidRPr="00D344DF">
        <w:rPr>
          <w:rFonts w:ascii="Arial" w:hAnsi="Arial" w:cs="Arial"/>
          <w:b/>
          <w:iCs/>
          <w:sz w:val="24"/>
          <w:szCs w:val="24"/>
          <w:lang w:val="hr-HR"/>
        </w:rPr>
        <w:t xml:space="preserve"> </w:t>
      </w:r>
      <w:r w:rsidRPr="00D344DF">
        <w:rPr>
          <w:rFonts w:ascii="Arial" w:hAnsi="Arial" w:cs="Arial"/>
          <w:b/>
          <w:iCs/>
          <w:sz w:val="24"/>
          <w:szCs w:val="24"/>
          <w:lang w:val="pl-PL"/>
        </w:rPr>
        <w:t>i</w:t>
      </w:r>
      <w:r w:rsidRPr="00D344DF">
        <w:rPr>
          <w:rFonts w:ascii="Arial" w:hAnsi="Arial" w:cs="Arial"/>
          <w:b/>
          <w:iCs/>
          <w:sz w:val="24"/>
          <w:szCs w:val="24"/>
          <w:lang w:val="hr-HR"/>
        </w:rPr>
        <w:t xml:space="preserve"> </w:t>
      </w:r>
      <w:r w:rsidRPr="00D344DF">
        <w:rPr>
          <w:rFonts w:ascii="Arial" w:hAnsi="Arial" w:cs="Arial"/>
          <w:b/>
          <w:iCs/>
          <w:sz w:val="24"/>
          <w:szCs w:val="24"/>
          <w:lang w:val="pl-PL"/>
        </w:rPr>
        <w:t>postrojenje</w:t>
      </w:r>
    </w:p>
    <w:p w:rsidR="00766644" w:rsidRPr="00D344DF" w:rsidRDefault="00766644" w:rsidP="0067788A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highlight w:val="yellow"/>
        </w:rPr>
      </w:pPr>
      <w:proofErr w:type="spellStart"/>
      <w:r w:rsidRPr="00D344DF">
        <w:rPr>
          <w:rFonts w:ascii="Arial" w:hAnsi="Arial" w:cs="Arial"/>
          <w:spacing w:val="-13"/>
          <w:lang w:val="de-DE"/>
        </w:rPr>
        <w:t>Mjere</w:t>
      </w:r>
      <w:proofErr w:type="spellEnd"/>
      <w:r w:rsidRPr="00D344DF">
        <w:rPr>
          <w:rFonts w:ascii="Arial" w:hAnsi="Arial" w:cs="Arial"/>
          <w:spacing w:val="-13"/>
          <w:lang w:val="de-DE"/>
        </w:rPr>
        <w:t xml:space="preserve"> </w:t>
      </w:r>
      <w:proofErr w:type="spellStart"/>
      <w:r w:rsidRPr="00D344DF">
        <w:rPr>
          <w:rFonts w:ascii="Arial" w:hAnsi="Arial" w:cs="Arial"/>
          <w:spacing w:val="-13"/>
          <w:lang w:val="de-DE"/>
        </w:rPr>
        <w:t>za</w:t>
      </w:r>
      <w:proofErr w:type="spellEnd"/>
      <w:r w:rsidRPr="00D344DF">
        <w:rPr>
          <w:rFonts w:ascii="Arial" w:hAnsi="Arial" w:cs="Arial"/>
          <w:spacing w:val="-13"/>
          <w:lang w:val="de-DE"/>
        </w:rPr>
        <w:t xml:space="preserve"> </w:t>
      </w:r>
      <w:proofErr w:type="spellStart"/>
      <w:r w:rsidRPr="00D344DF">
        <w:rPr>
          <w:rFonts w:ascii="Arial" w:hAnsi="Arial" w:cs="Arial"/>
          <w:spacing w:val="-13"/>
          <w:lang w:val="de-DE"/>
        </w:rPr>
        <w:t>upravljanje</w:t>
      </w:r>
      <w:proofErr w:type="spellEnd"/>
      <w:r w:rsidRPr="00D344DF">
        <w:rPr>
          <w:rFonts w:ascii="Arial" w:hAnsi="Arial" w:cs="Arial"/>
          <w:spacing w:val="-13"/>
          <w:lang w:val="de-DE"/>
        </w:rPr>
        <w:t xml:space="preserve"> </w:t>
      </w:r>
      <w:proofErr w:type="spellStart"/>
      <w:r w:rsidRPr="00D344DF">
        <w:rPr>
          <w:rFonts w:ascii="Arial" w:hAnsi="Arial" w:cs="Arial"/>
          <w:spacing w:val="-13"/>
          <w:lang w:val="de-DE"/>
        </w:rPr>
        <w:t>otpadom</w:t>
      </w:r>
      <w:proofErr w:type="spellEnd"/>
      <w:r w:rsidRPr="00D344DF">
        <w:rPr>
          <w:rFonts w:ascii="Arial" w:hAnsi="Arial" w:cs="Arial"/>
          <w:spacing w:val="-13"/>
          <w:lang w:val="de-DE"/>
        </w:rPr>
        <w:t xml:space="preserve"> </w:t>
      </w:r>
      <w:proofErr w:type="spellStart"/>
      <w:r w:rsidRPr="00D344DF">
        <w:rPr>
          <w:rFonts w:ascii="Arial" w:hAnsi="Arial" w:cs="Arial"/>
          <w:spacing w:val="-13"/>
          <w:lang w:val="de-DE"/>
        </w:rPr>
        <w:t>neophodno</w:t>
      </w:r>
      <w:proofErr w:type="spellEnd"/>
      <w:r w:rsidRPr="00D344DF">
        <w:rPr>
          <w:rFonts w:ascii="Arial" w:hAnsi="Arial" w:cs="Arial"/>
          <w:spacing w:val="-13"/>
          <w:lang w:val="de-DE"/>
        </w:rPr>
        <w:t xml:space="preserve"> je </w:t>
      </w:r>
      <w:proofErr w:type="spellStart"/>
      <w:r w:rsidRPr="00D344DF">
        <w:rPr>
          <w:rFonts w:ascii="Arial" w:hAnsi="Arial" w:cs="Arial"/>
          <w:spacing w:val="-13"/>
          <w:lang w:val="de-DE"/>
        </w:rPr>
        <w:t>provoditi</w:t>
      </w:r>
      <w:proofErr w:type="spellEnd"/>
      <w:r w:rsidRPr="00D344DF">
        <w:rPr>
          <w:rFonts w:ascii="Arial" w:hAnsi="Arial" w:cs="Arial"/>
          <w:spacing w:val="-13"/>
          <w:lang w:val="de-DE"/>
        </w:rPr>
        <w:t xml:space="preserve"> u </w:t>
      </w:r>
      <w:proofErr w:type="spellStart"/>
      <w:r w:rsidRPr="00D344DF">
        <w:rPr>
          <w:rFonts w:ascii="Arial" w:hAnsi="Arial" w:cs="Arial"/>
          <w:spacing w:val="-13"/>
          <w:lang w:val="de-DE"/>
        </w:rPr>
        <w:t>skladu</w:t>
      </w:r>
      <w:proofErr w:type="spellEnd"/>
      <w:r w:rsidRPr="00D344DF">
        <w:rPr>
          <w:rFonts w:ascii="Arial" w:hAnsi="Arial" w:cs="Arial"/>
          <w:spacing w:val="-13"/>
          <w:lang w:val="de-DE"/>
        </w:rPr>
        <w:t xml:space="preserve"> </w:t>
      </w:r>
      <w:proofErr w:type="spellStart"/>
      <w:r w:rsidRPr="00D344DF">
        <w:rPr>
          <w:rFonts w:ascii="Arial" w:hAnsi="Arial" w:cs="Arial"/>
          <w:spacing w:val="-13"/>
          <w:lang w:val="de-DE"/>
        </w:rPr>
        <w:t>sa</w:t>
      </w:r>
      <w:proofErr w:type="spellEnd"/>
      <w:r w:rsidRPr="00D344DF">
        <w:rPr>
          <w:rFonts w:ascii="Arial" w:hAnsi="Arial" w:cs="Arial"/>
          <w:spacing w:val="-13"/>
          <w:lang w:val="de-DE"/>
        </w:rPr>
        <w:t xml:space="preserve"> </w:t>
      </w:r>
      <w:proofErr w:type="spellStart"/>
      <w:r w:rsidRPr="00D344DF">
        <w:rPr>
          <w:rFonts w:ascii="Arial" w:hAnsi="Arial" w:cs="Arial"/>
          <w:spacing w:val="-13"/>
          <w:lang w:val="de-DE"/>
        </w:rPr>
        <w:t>Planom</w:t>
      </w:r>
      <w:proofErr w:type="spellEnd"/>
      <w:r w:rsidRPr="00D344DF">
        <w:rPr>
          <w:rFonts w:ascii="Arial" w:hAnsi="Arial" w:cs="Arial"/>
          <w:spacing w:val="-13"/>
          <w:lang w:val="de-DE"/>
        </w:rPr>
        <w:t xml:space="preserve"> </w:t>
      </w:r>
      <w:proofErr w:type="spellStart"/>
      <w:r w:rsidRPr="00D344DF">
        <w:rPr>
          <w:rFonts w:ascii="Arial" w:hAnsi="Arial" w:cs="Arial"/>
          <w:spacing w:val="-13"/>
          <w:lang w:val="de-DE"/>
        </w:rPr>
        <w:t>upravljanja</w:t>
      </w:r>
      <w:proofErr w:type="spellEnd"/>
      <w:r w:rsidRPr="00D344DF">
        <w:rPr>
          <w:rFonts w:ascii="Arial" w:hAnsi="Arial" w:cs="Arial"/>
          <w:spacing w:val="-13"/>
          <w:lang w:val="de-DE"/>
        </w:rPr>
        <w:t xml:space="preserve"> </w:t>
      </w:r>
      <w:proofErr w:type="spellStart"/>
      <w:r w:rsidRPr="00D344DF">
        <w:rPr>
          <w:rFonts w:ascii="Arial" w:hAnsi="Arial" w:cs="Arial"/>
          <w:spacing w:val="-13"/>
          <w:lang w:val="de-DE"/>
        </w:rPr>
        <w:t>otpadom</w:t>
      </w:r>
      <w:proofErr w:type="spellEnd"/>
      <w:r w:rsidRPr="00D344DF">
        <w:rPr>
          <w:rFonts w:ascii="Arial" w:hAnsi="Arial" w:cs="Arial"/>
          <w:spacing w:val="-13"/>
          <w:lang w:val="hr-BA"/>
        </w:rPr>
        <w:t xml:space="preserve">. Količina nastajanja otpadnih materijala  ovisi od obima rada lakirnice, kao i vrste kotača koji se lakira, vrste laka i tehnologije lakiranja,  a  o nastajanju istih  uspostaviti  evidencije i dostavljati nadležnim organima. </w:t>
      </w:r>
    </w:p>
    <w:p w:rsidR="00766644" w:rsidRPr="00D344DF" w:rsidRDefault="00766644" w:rsidP="0067788A">
      <w:pPr>
        <w:widowControl w:val="0"/>
        <w:autoSpaceDE w:val="0"/>
        <w:autoSpaceDN w:val="0"/>
        <w:adjustRightInd w:val="0"/>
        <w:ind w:right="5238"/>
        <w:jc w:val="both"/>
        <w:rPr>
          <w:rFonts w:ascii="Arial" w:hAnsi="Arial" w:cs="Arial"/>
          <w:u w:val="single"/>
        </w:rPr>
      </w:pPr>
      <w:r w:rsidRPr="00D344DF">
        <w:rPr>
          <w:rFonts w:ascii="Arial" w:hAnsi="Arial" w:cs="Arial"/>
          <w:b/>
          <w:spacing w:val="-2"/>
          <w:u w:val="single"/>
        </w:rPr>
        <w:t>P</w:t>
      </w:r>
      <w:r w:rsidRPr="00D344DF">
        <w:rPr>
          <w:rFonts w:ascii="Arial" w:hAnsi="Arial" w:cs="Arial"/>
          <w:b/>
          <w:spacing w:val="2"/>
          <w:u w:val="single"/>
        </w:rPr>
        <w:t>r</w:t>
      </w:r>
      <w:r w:rsidRPr="00D344DF">
        <w:rPr>
          <w:rFonts w:ascii="Arial" w:hAnsi="Arial" w:cs="Arial"/>
          <w:b/>
          <w:spacing w:val="4"/>
          <w:u w:val="single"/>
        </w:rPr>
        <w:t>i</w:t>
      </w:r>
      <w:r w:rsidRPr="00D344DF">
        <w:rPr>
          <w:rFonts w:ascii="Arial" w:hAnsi="Arial" w:cs="Arial"/>
          <w:b/>
          <w:u w:val="single"/>
        </w:rPr>
        <w:t>k</w:t>
      </w:r>
      <w:r w:rsidRPr="00D344DF">
        <w:rPr>
          <w:rFonts w:ascii="Arial" w:hAnsi="Arial" w:cs="Arial"/>
          <w:b/>
          <w:spacing w:val="1"/>
          <w:u w:val="single"/>
        </w:rPr>
        <w:t>up</w:t>
      </w:r>
      <w:r w:rsidRPr="00D344DF">
        <w:rPr>
          <w:rFonts w:ascii="Arial" w:hAnsi="Arial" w:cs="Arial"/>
          <w:b/>
          <w:spacing w:val="4"/>
          <w:u w:val="single"/>
        </w:rPr>
        <w:t>l</w:t>
      </w:r>
      <w:r w:rsidRPr="00D344DF">
        <w:rPr>
          <w:rFonts w:ascii="Arial" w:hAnsi="Arial" w:cs="Arial"/>
          <w:b/>
          <w:spacing w:val="-5"/>
          <w:u w:val="single"/>
        </w:rPr>
        <w:t>j</w:t>
      </w:r>
      <w:r w:rsidRPr="00D344DF">
        <w:rPr>
          <w:rFonts w:ascii="Arial" w:hAnsi="Arial" w:cs="Arial"/>
          <w:b/>
          <w:spacing w:val="1"/>
          <w:u w:val="single"/>
        </w:rPr>
        <w:t>an</w:t>
      </w:r>
      <w:r w:rsidRPr="00D344DF">
        <w:rPr>
          <w:rFonts w:ascii="Arial" w:hAnsi="Arial" w:cs="Arial"/>
          <w:b/>
          <w:spacing w:val="-5"/>
          <w:u w:val="single"/>
        </w:rPr>
        <w:t>j</w:t>
      </w:r>
      <w:r w:rsidRPr="00D344DF">
        <w:rPr>
          <w:rFonts w:ascii="Arial" w:hAnsi="Arial" w:cs="Arial"/>
          <w:b/>
          <w:u w:val="single"/>
        </w:rPr>
        <w:t>e</w:t>
      </w:r>
      <w:r w:rsidRPr="00D344DF">
        <w:rPr>
          <w:rFonts w:ascii="Arial" w:hAnsi="Arial" w:cs="Arial"/>
          <w:b/>
          <w:spacing w:val="2"/>
          <w:u w:val="single"/>
        </w:rPr>
        <w:t xml:space="preserve"> </w:t>
      </w:r>
      <w:r w:rsidRPr="00D344DF">
        <w:rPr>
          <w:rFonts w:ascii="Arial" w:hAnsi="Arial" w:cs="Arial"/>
          <w:b/>
          <w:u w:val="single"/>
        </w:rPr>
        <w:t>i</w:t>
      </w:r>
      <w:r w:rsidRPr="00D344DF">
        <w:rPr>
          <w:rFonts w:ascii="Arial" w:hAnsi="Arial" w:cs="Arial"/>
          <w:b/>
          <w:spacing w:val="5"/>
          <w:u w:val="single"/>
        </w:rPr>
        <w:t xml:space="preserve"> </w:t>
      </w:r>
      <w:r w:rsidRPr="00D344DF">
        <w:rPr>
          <w:rFonts w:ascii="Arial" w:hAnsi="Arial" w:cs="Arial"/>
          <w:b/>
          <w:spacing w:val="1"/>
          <w:u w:val="single"/>
        </w:rPr>
        <w:t>od</w:t>
      </w:r>
      <w:r w:rsidRPr="00D344DF">
        <w:rPr>
          <w:rFonts w:ascii="Arial" w:hAnsi="Arial" w:cs="Arial"/>
          <w:b/>
          <w:spacing w:val="4"/>
          <w:u w:val="single"/>
        </w:rPr>
        <w:t>l</w:t>
      </w:r>
      <w:r w:rsidRPr="00D344DF">
        <w:rPr>
          <w:rFonts w:ascii="Arial" w:hAnsi="Arial" w:cs="Arial"/>
          <w:b/>
          <w:spacing w:val="1"/>
          <w:u w:val="single"/>
        </w:rPr>
        <w:t>agan</w:t>
      </w:r>
      <w:r w:rsidRPr="00D344DF">
        <w:rPr>
          <w:rFonts w:ascii="Arial" w:hAnsi="Arial" w:cs="Arial"/>
          <w:b/>
          <w:spacing w:val="-5"/>
          <w:u w:val="single"/>
        </w:rPr>
        <w:t>j</w:t>
      </w:r>
      <w:r w:rsidRPr="00D344DF">
        <w:rPr>
          <w:rFonts w:ascii="Arial" w:hAnsi="Arial" w:cs="Arial"/>
          <w:b/>
          <w:u w:val="single"/>
        </w:rPr>
        <w:t>e</w:t>
      </w:r>
      <w:r w:rsidRPr="00D344DF">
        <w:rPr>
          <w:rFonts w:ascii="Arial" w:hAnsi="Arial" w:cs="Arial"/>
          <w:b/>
          <w:spacing w:val="2"/>
          <w:u w:val="single"/>
        </w:rPr>
        <w:t xml:space="preserve"> </w:t>
      </w:r>
      <w:r w:rsidRPr="00D344DF">
        <w:rPr>
          <w:rFonts w:ascii="Arial" w:hAnsi="Arial" w:cs="Arial"/>
          <w:b/>
          <w:spacing w:val="1"/>
          <w:u w:val="single"/>
        </w:rPr>
        <w:t>o</w:t>
      </w:r>
      <w:r w:rsidRPr="00D344DF">
        <w:rPr>
          <w:rFonts w:ascii="Arial" w:hAnsi="Arial" w:cs="Arial"/>
          <w:b/>
          <w:u w:val="single"/>
        </w:rPr>
        <w:t>t</w:t>
      </w:r>
      <w:r w:rsidRPr="00D344DF">
        <w:rPr>
          <w:rFonts w:ascii="Arial" w:hAnsi="Arial" w:cs="Arial"/>
          <w:b/>
          <w:spacing w:val="1"/>
          <w:u w:val="single"/>
        </w:rPr>
        <w:t>pada</w:t>
      </w:r>
    </w:p>
    <w:p w:rsidR="00766644" w:rsidRPr="00D344DF" w:rsidRDefault="00766644" w:rsidP="0067788A">
      <w:pPr>
        <w:widowControl w:val="0"/>
        <w:autoSpaceDE w:val="0"/>
        <w:autoSpaceDN w:val="0"/>
        <w:adjustRightInd w:val="0"/>
        <w:ind w:right="342"/>
        <w:jc w:val="both"/>
        <w:rPr>
          <w:rFonts w:ascii="Arial" w:hAnsi="Arial" w:cs="Arial"/>
        </w:rPr>
      </w:pPr>
      <w:r w:rsidRPr="00D344DF">
        <w:rPr>
          <w:rFonts w:ascii="Arial" w:hAnsi="Arial" w:cs="Arial"/>
        </w:rPr>
        <w:t>O</w:t>
      </w:r>
      <w:r w:rsidRPr="00D344DF">
        <w:rPr>
          <w:rFonts w:ascii="Arial" w:hAnsi="Arial" w:cs="Arial"/>
          <w:spacing w:val="1"/>
        </w:rPr>
        <w:t>b</w:t>
      </w:r>
      <w:r w:rsidR="008B4C9C"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v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</w:rPr>
        <w:t>zu</w:t>
      </w:r>
      <w:r w:rsidRPr="00D344DF">
        <w:rPr>
          <w:rFonts w:ascii="Arial" w:hAnsi="Arial" w:cs="Arial"/>
          <w:spacing w:val="8"/>
        </w:rPr>
        <w:t xml:space="preserve"> </w:t>
      </w:r>
      <w:r w:rsidRPr="00D344DF">
        <w:rPr>
          <w:rFonts w:ascii="Arial" w:hAnsi="Arial" w:cs="Arial"/>
        </w:rPr>
        <w:t>o</w:t>
      </w:r>
      <w:r w:rsidRPr="00D344DF">
        <w:rPr>
          <w:rFonts w:ascii="Arial" w:hAnsi="Arial" w:cs="Arial"/>
          <w:spacing w:val="8"/>
        </w:rPr>
        <w:t xml:space="preserve"> </w:t>
      </w:r>
      <w:r w:rsidRPr="00D344DF">
        <w:rPr>
          <w:rFonts w:ascii="Arial" w:hAnsi="Arial" w:cs="Arial"/>
          <w:spacing w:val="1"/>
        </w:rPr>
        <w:t>p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op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s</w:t>
      </w:r>
      <w:r w:rsidRPr="00D344DF">
        <w:rPr>
          <w:rFonts w:ascii="Arial" w:hAnsi="Arial" w:cs="Arial"/>
          <w:spacing w:val="1"/>
        </w:rPr>
        <w:t>ano</w:t>
      </w:r>
      <w:r w:rsidRPr="00D344DF">
        <w:rPr>
          <w:rFonts w:ascii="Arial" w:hAnsi="Arial" w:cs="Arial"/>
        </w:rPr>
        <w:t xml:space="preserve">m </w:t>
      </w:r>
      <w:r w:rsidRPr="00D344DF">
        <w:rPr>
          <w:rFonts w:ascii="Arial" w:hAnsi="Arial" w:cs="Arial"/>
          <w:spacing w:val="1"/>
        </w:rPr>
        <w:t>p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up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an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u</w:t>
      </w:r>
      <w:r w:rsidRPr="00D344DF">
        <w:rPr>
          <w:rFonts w:ascii="Arial" w:hAnsi="Arial" w:cs="Arial"/>
          <w:spacing w:val="8"/>
        </w:rPr>
        <w:t xml:space="preserve"> </w:t>
      </w:r>
      <w:r w:rsidRPr="00D344DF">
        <w:rPr>
          <w:rFonts w:ascii="Arial" w:hAnsi="Arial" w:cs="Arial"/>
        </w:rPr>
        <w:t>i</w:t>
      </w:r>
      <w:r w:rsidRPr="00D344DF">
        <w:rPr>
          <w:rFonts w:ascii="Arial" w:hAnsi="Arial" w:cs="Arial"/>
          <w:spacing w:val="12"/>
        </w:rPr>
        <w:t xml:space="preserve"> </w:t>
      </w:r>
      <w:r w:rsidRPr="00D344DF">
        <w:rPr>
          <w:rFonts w:ascii="Arial" w:hAnsi="Arial" w:cs="Arial"/>
          <w:spacing w:val="1"/>
        </w:rPr>
        <w:t>od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agan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u</w:t>
      </w:r>
      <w:r w:rsidRPr="00D344DF">
        <w:rPr>
          <w:rFonts w:ascii="Arial" w:hAnsi="Arial" w:cs="Arial"/>
          <w:spacing w:val="8"/>
        </w:rPr>
        <w:t xml:space="preserve"> 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pad</w:t>
      </w:r>
      <w:r w:rsidRPr="00D344DF">
        <w:rPr>
          <w:rFonts w:ascii="Arial" w:hAnsi="Arial" w:cs="Arial"/>
        </w:rPr>
        <w:t>a</w:t>
      </w:r>
      <w:r w:rsidRPr="00D344DF">
        <w:rPr>
          <w:rFonts w:ascii="Arial" w:hAnsi="Arial" w:cs="Arial"/>
          <w:spacing w:val="8"/>
        </w:rPr>
        <w:t xml:space="preserve"> 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u</w:t>
      </w:r>
      <w:r w:rsidRPr="00D344DF">
        <w:rPr>
          <w:rFonts w:ascii="Arial" w:hAnsi="Arial" w:cs="Arial"/>
          <w:spacing w:val="8"/>
        </w:rPr>
        <w:t xml:space="preserve"> </w:t>
      </w:r>
      <w:r w:rsidRPr="00D344DF">
        <w:rPr>
          <w:rFonts w:ascii="Arial" w:hAnsi="Arial" w:cs="Arial"/>
        </w:rPr>
        <w:t>svi</w:t>
      </w:r>
      <w:r w:rsidRPr="00D344DF">
        <w:rPr>
          <w:rFonts w:ascii="Arial" w:hAnsi="Arial" w:cs="Arial"/>
          <w:spacing w:val="7"/>
        </w:rPr>
        <w:t xml:space="preserve"> </w:t>
      </w:r>
      <w:r w:rsidRPr="00D344DF">
        <w:rPr>
          <w:rFonts w:ascii="Arial" w:hAnsi="Arial" w:cs="Arial"/>
          <w:spacing w:val="1"/>
        </w:rPr>
        <w:t>upo</w:t>
      </w:r>
      <w:r w:rsidRPr="00D344DF">
        <w:rPr>
          <w:rFonts w:ascii="Arial" w:hAnsi="Arial" w:cs="Arial"/>
        </w:rPr>
        <w:t>s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en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 xml:space="preserve">ci pogona </w:t>
      </w:r>
      <w:r w:rsidR="00D86F0B" w:rsidRPr="00D344DF">
        <w:rPr>
          <w:rFonts w:ascii="Arial" w:hAnsi="Arial" w:cs="Arial"/>
        </w:rPr>
        <w:t xml:space="preserve">. </w:t>
      </w:r>
      <w:r w:rsidRPr="00D344DF">
        <w:rPr>
          <w:rFonts w:ascii="Arial" w:hAnsi="Arial" w:cs="Arial"/>
          <w:spacing w:val="2"/>
        </w:rPr>
        <w:t>Z</w:t>
      </w:r>
      <w:r w:rsidRPr="00D344DF">
        <w:rPr>
          <w:rFonts w:ascii="Arial" w:hAnsi="Arial" w:cs="Arial"/>
        </w:rPr>
        <w:t>a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  <w:spacing w:val="1"/>
        </w:rPr>
        <w:t>po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eb</w:t>
      </w:r>
      <w:r w:rsidRPr="00D344DF">
        <w:rPr>
          <w:rFonts w:ascii="Arial" w:hAnsi="Arial" w:cs="Arial"/>
        </w:rPr>
        <w:t>e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  <w:spacing w:val="1"/>
        </w:rPr>
        <w:t>od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agan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a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  <w:spacing w:val="1"/>
        </w:rPr>
        <w:t>po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ed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 xml:space="preserve">h 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padn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 xml:space="preserve">h 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</w:rPr>
        <w:t xml:space="preserve">a </w:t>
      </w:r>
      <w:r w:rsidR="001D3FE0" w:rsidRPr="00D344DF">
        <w:rPr>
          <w:rFonts w:ascii="Arial" w:hAnsi="Arial" w:cs="Arial"/>
        </w:rPr>
        <w:t xml:space="preserve">treba 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s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1"/>
        </w:rPr>
        <w:t>gu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t</w:t>
      </w:r>
      <w:r w:rsidR="001D3FE0" w:rsidRPr="00D344DF">
        <w:rPr>
          <w:rFonts w:ascii="Arial" w:hAnsi="Arial" w:cs="Arial"/>
        </w:rPr>
        <w:t>i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  <w:spacing w:val="1"/>
        </w:rPr>
        <w:t>odgo</w:t>
      </w:r>
      <w:r w:rsidRPr="00D344DF">
        <w:rPr>
          <w:rFonts w:ascii="Arial" w:hAnsi="Arial" w:cs="Arial"/>
        </w:rPr>
        <w:t>v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u</w:t>
      </w:r>
      <w:r w:rsidRPr="00D344DF">
        <w:rPr>
          <w:rFonts w:ascii="Arial" w:hAnsi="Arial" w:cs="Arial"/>
        </w:rPr>
        <w:t>ć</w:t>
      </w:r>
      <w:r w:rsidR="001D3FE0" w:rsidRPr="00D344DF">
        <w:rPr>
          <w:rFonts w:ascii="Arial" w:hAnsi="Arial" w:cs="Arial"/>
        </w:rPr>
        <w:t>e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</w:rPr>
        <w:t>sk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ad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š</w:t>
      </w:r>
      <w:r w:rsidRPr="00D344DF">
        <w:rPr>
          <w:rFonts w:ascii="Arial" w:hAnsi="Arial" w:cs="Arial"/>
          <w:spacing w:val="1"/>
        </w:rPr>
        <w:t>n</w:t>
      </w:r>
      <w:r w:rsidR="008B4C9C"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  <w:spacing w:val="1"/>
        </w:rPr>
        <w:t>p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st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  <w:spacing w:val="2"/>
        </w:rPr>
        <w:t>r</w:t>
      </w:r>
      <w:r w:rsidR="008B4C9C" w:rsidRPr="00D344DF">
        <w:rPr>
          <w:rFonts w:ascii="Arial" w:hAnsi="Arial" w:cs="Arial"/>
          <w:spacing w:val="2"/>
        </w:rPr>
        <w:t>e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  <w:spacing w:val="1"/>
        </w:rPr>
        <w:t>odno</w:t>
      </w:r>
      <w:r w:rsidRPr="00D344DF">
        <w:rPr>
          <w:rFonts w:ascii="Arial" w:hAnsi="Arial" w:cs="Arial"/>
        </w:rPr>
        <w:t>s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</w:rPr>
        <w:t>o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on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ne</w:t>
      </w:r>
      <w:r w:rsidRPr="00D344DF">
        <w:rPr>
          <w:rFonts w:ascii="Arial" w:hAnsi="Arial" w:cs="Arial"/>
          <w:spacing w:val="2"/>
        </w:rPr>
        <w:t>r</w:t>
      </w:r>
      <w:r w:rsidR="000C7A38" w:rsidRPr="00D344DF">
        <w:rPr>
          <w:rFonts w:ascii="Arial" w:hAnsi="Arial" w:cs="Arial"/>
          <w:spacing w:val="2"/>
        </w:rPr>
        <w:t>e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</w:rPr>
        <w:t>/</w:t>
      </w:r>
      <w:r w:rsidRPr="00D344DF">
        <w:rPr>
          <w:rFonts w:ascii="Arial" w:hAnsi="Arial" w:cs="Arial"/>
          <w:spacing w:val="1"/>
        </w:rPr>
        <w:t xml:space="preserve"> </w:t>
      </w:r>
      <w:r w:rsidRPr="00D344DF">
        <w:rPr>
          <w:rFonts w:ascii="Arial" w:hAnsi="Arial" w:cs="Arial"/>
        </w:rPr>
        <w:t>s</w:t>
      </w:r>
      <w:r w:rsidRPr="00D344DF">
        <w:rPr>
          <w:rFonts w:ascii="Arial" w:hAnsi="Arial" w:cs="Arial"/>
          <w:spacing w:val="1"/>
        </w:rPr>
        <w:t>p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  <w:spacing w:val="4"/>
        </w:rPr>
        <w:t>i</w:t>
      </w:r>
      <w:r w:rsidR="000C7A38" w:rsidRPr="00D344DF">
        <w:rPr>
          <w:rFonts w:ascii="Arial" w:hAnsi="Arial" w:cs="Arial"/>
          <w:spacing w:val="4"/>
        </w:rPr>
        <w:t>ke</w:t>
      </w:r>
      <w:r w:rsidRPr="00D344DF">
        <w:rPr>
          <w:rFonts w:ascii="Arial" w:hAnsi="Arial" w:cs="Arial"/>
        </w:rPr>
        <w:t>.</w:t>
      </w:r>
    </w:p>
    <w:p w:rsidR="00766644" w:rsidRPr="00D344DF" w:rsidRDefault="00766644" w:rsidP="0067788A">
      <w:pPr>
        <w:widowControl w:val="0"/>
        <w:tabs>
          <w:tab w:val="left" w:pos="7800"/>
        </w:tabs>
        <w:autoSpaceDE w:val="0"/>
        <w:autoSpaceDN w:val="0"/>
        <w:adjustRightInd w:val="0"/>
        <w:ind w:right="333"/>
        <w:jc w:val="both"/>
        <w:rPr>
          <w:rFonts w:ascii="Arial" w:hAnsi="Arial" w:cs="Arial"/>
        </w:rPr>
      </w:pPr>
      <w:r w:rsidRPr="00D344DF">
        <w:rPr>
          <w:rFonts w:ascii="Arial" w:hAnsi="Arial" w:cs="Arial"/>
          <w:spacing w:val="-2"/>
        </w:rPr>
        <w:t>S</w:t>
      </w:r>
      <w:r w:rsidRPr="00D344DF">
        <w:rPr>
          <w:rFonts w:ascii="Arial" w:hAnsi="Arial" w:cs="Arial"/>
        </w:rPr>
        <w:t>vi</w:t>
      </w:r>
      <w:r w:rsidRPr="00D344DF">
        <w:rPr>
          <w:rFonts w:ascii="Arial" w:hAnsi="Arial" w:cs="Arial"/>
          <w:spacing w:val="9"/>
        </w:rPr>
        <w:t xml:space="preserve"> </w:t>
      </w:r>
      <w:r w:rsidRPr="00D344DF">
        <w:rPr>
          <w:rFonts w:ascii="Arial" w:hAnsi="Arial" w:cs="Arial"/>
          <w:spacing w:val="1"/>
        </w:rPr>
        <w:t>upo</w:t>
      </w:r>
      <w:r w:rsidRPr="00D344DF">
        <w:rPr>
          <w:rFonts w:ascii="Arial" w:hAnsi="Arial" w:cs="Arial"/>
        </w:rPr>
        <w:t>s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en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ci</w:t>
      </w:r>
      <w:r w:rsidRPr="00D344DF">
        <w:rPr>
          <w:rFonts w:ascii="Arial" w:hAnsi="Arial" w:cs="Arial"/>
          <w:spacing w:val="9"/>
        </w:rPr>
        <w:t xml:space="preserve"> </w:t>
      </w:r>
      <w:r w:rsidRPr="00D344DF">
        <w:rPr>
          <w:rFonts w:ascii="Arial" w:hAnsi="Arial" w:cs="Arial"/>
          <w:spacing w:val="1"/>
        </w:rPr>
        <w:t>pogon</w:t>
      </w:r>
      <w:r w:rsidRPr="00D344DF">
        <w:rPr>
          <w:rFonts w:ascii="Arial" w:hAnsi="Arial" w:cs="Arial"/>
        </w:rPr>
        <w:t>a</w:t>
      </w:r>
      <w:r w:rsidRPr="00D344DF">
        <w:rPr>
          <w:rFonts w:ascii="Arial" w:hAnsi="Arial" w:cs="Arial"/>
          <w:spacing w:val="1"/>
        </w:rPr>
        <w:t xml:space="preserve">, </w:t>
      </w:r>
      <w:r w:rsidRPr="00D344DF">
        <w:rPr>
          <w:rFonts w:ascii="Arial" w:hAnsi="Arial" w:cs="Arial"/>
        </w:rPr>
        <w:t xml:space="preserve"> </w:t>
      </w:r>
      <w:r w:rsidRPr="00D344DF">
        <w:rPr>
          <w:rFonts w:ascii="Arial" w:hAnsi="Arial" w:cs="Arial"/>
          <w:spacing w:val="1"/>
        </w:rPr>
        <w:t>ob</w:t>
      </w:r>
      <w:r w:rsidRPr="00D344DF">
        <w:rPr>
          <w:rFonts w:ascii="Arial" w:hAnsi="Arial" w:cs="Arial"/>
        </w:rPr>
        <w:t>v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</w:rPr>
        <w:t>z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</w:rPr>
        <w:t>o</w:t>
      </w:r>
      <w:r w:rsidRPr="00D344DF">
        <w:rPr>
          <w:rFonts w:ascii="Arial" w:hAnsi="Arial" w:cs="Arial"/>
          <w:spacing w:val="64"/>
        </w:rPr>
        <w:t xml:space="preserve"> </w:t>
      </w:r>
      <w:r w:rsidR="00E747E7" w:rsidRPr="00D344DF">
        <w:rPr>
          <w:rFonts w:ascii="Arial" w:hAnsi="Arial" w:cs="Arial"/>
        </w:rPr>
        <w:t xml:space="preserve"> ć</w:t>
      </w:r>
      <w:r w:rsidR="00125CFF" w:rsidRPr="00D344DF">
        <w:rPr>
          <w:rFonts w:ascii="Arial" w:hAnsi="Arial" w:cs="Arial"/>
        </w:rPr>
        <w:t>e</w:t>
      </w:r>
      <w:r w:rsidR="00E747E7" w:rsidRPr="00D344DF">
        <w:rPr>
          <w:rFonts w:ascii="Arial" w:hAnsi="Arial" w:cs="Arial"/>
        </w:rPr>
        <w:t xml:space="preserve"> biti upoznati</w:t>
      </w:r>
      <w:r w:rsidRPr="00D344DF">
        <w:rPr>
          <w:rFonts w:ascii="Arial" w:hAnsi="Arial" w:cs="Arial"/>
          <w:spacing w:val="64"/>
        </w:rPr>
        <w:t xml:space="preserve"> </w:t>
      </w:r>
      <w:r w:rsidRPr="00D344DF">
        <w:rPr>
          <w:rFonts w:ascii="Arial" w:hAnsi="Arial" w:cs="Arial"/>
        </w:rPr>
        <w:t>sa</w:t>
      </w:r>
      <w:r w:rsidRPr="00D344DF">
        <w:rPr>
          <w:rFonts w:ascii="Arial" w:hAnsi="Arial" w:cs="Arial"/>
          <w:spacing w:val="64"/>
        </w:rPr>
        <w:t xml:space="preserve"> </w:t>
      </w:r>
      <w:r w:rsidRPr="00D344DF">
        <w:rPr>
          <w:rFonts w:ascii="Arial" w:hAnsi="Arial" w:cs="Arial"/>
          <w:spacing w:val="-2"/>
        </w:rPr>
        <w:t>P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ano</w:t>
      </w:r>
      <w:r w:rsidRPr="00D344DF">
        <w:rPr>
          <w:rFonts w:ascii="Arial" w:hAnsi="Arial" w:cs="Arial"/>
        </w:rPr>
        <w:t>m</w:t>
      </w:r>
      <w:r w:rsidRPr="00D344DF">
        <w:rPr>
          <w:rFonts w:ascii="Arial" w:hAnsi="Arial" w:cs="Arial"/>
          <w:spacing w:val="55"/>
        </w:rPr>
        <w:t xml:space="preserve"> </w:t>
      </w:r>
      <w:r w:rsidRPr="00D344DF">
        <w:rPr>
          <w:rFonts w:ascii="Arial" w:hAnsi="Arial" w:cs="Arial"/>
          <w:spacing w:val="1"/>
        </w:rPr>
        <w:t>up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v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an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a</w:t>
      </w:r>
      <w:r w:rsidRPr="00D344DF">
        <w:rPr>
          <w:rFonts w:ascii="Arial" w:hAnsi="Arial" w:cs="Arial"/>
          <w:spacing w:val="64"/>
        </w:rPr>
        <w:t xml:space="preserve"> 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pado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</w:rPr>
        <w:t xml:space="preserve">. </w:t>
      </w:r>
      <w:r w:rsidRPr="00D344DF">
        <w:rPr>
          <w:rFonts w:ascii="Arial" w:hAnsi="Arial" w:cs="Arial"/>
          <w:spacing w:val="-2"/>
        </w:rPr>
        <w:t>P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s</w:t>
      </w:r>
      <w:r w:rsidRPr="00D344DF">
        <w:rPr>
          <w:rFonts w:ascii="Arial" w:hAnsi="Arial" w:cs="Arial"/>
          <w:spacing w:val="1"/>
        </w:rPr>
        <w:t>eba</w:t>
      </w:r>
      <w:r w:rsidRPr="00D344DF">
        <w:rPr>
          <w:rFonts w:ascii="Arial" w:hAnsi="Arial" w:cs="Arial"/>
        </w:rPr>
        <w:t>n</w:t>
      </w:r>
      <w:r w:rsidRPr="00D344DF">
        <w:rPr>
          <w:rFonts w:ascii="Arial" w:hAnsi="Arial" w:cs="Arial"/>
          <w:spacing w:val="64"/>
        </w:rPr>
        <w:t xml:space="preserve"> </w:t>
      </w:r>
      <w:r w:rsidRPr="00D344DF">
        <w:rPr>
          <w:rFonts w:ascii="Arial" w:hAnsi="Arial" w:cs="Arial"/>
          <w:spacing w:val="1"/>
        </w:rPr>
        <w:t>d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 xml:space="preserve">o </w:t>
      </w:r>
      <w:r w:rsidRPr="00D344DF">
        <w:rPr>
          <w:rFonts w:ascii="Arial" w:hAnsi="Arial" w:cs="Arial"/>
          <w:spacing w:val="1"/>
        </w:rPr>
        <w:t>edu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c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e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  <w:spacing w:val="1"/>
        </w:rPr>
        <w:t>odno</w:t>
      </w:r>
      <w:r w:rsidRPr="00D344DF">
        <w:rPr>
          <w:rFonts w:ascii="Arial" w:hAnsi="Arial" w:cs="Arial"/>
        </w:rPr>
        <w:t>si</w:t>
      </w:r>
      <w:r w:rsidRPr="00D344DF">
        <w:rPr>
          <w:rFonts w:ascii="Arial" w:hAnsi="Arial" w:cs="Arial"/>
          <w:spacing w:val="8"/>
        </w:rPr>
        <w:t xml:space="preserve"> </w:t>
      </w:r>
      <w:r w:rsidRPr="00D344DF">
        <w:rPr>
          <w:rFonts w:ascii="Arial" w:hAnsi="Arial" w:cs="Arial"/>
        </w:rPr>
        <w:t>se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</w:rPr>
        <w:t xml:space="preserve">a </w:t>
      </w:r>
      <w:r w:rsidRPr="00D344DF">
        <w:rPr>
          <w:rFonts w:ascii="Arial" w:hAnsi="Arial" w:cs="Arial"/>
          <w:spacing w:val="20"/>
        </w:rPr>
        <w:t xml:space="preserve"> </w:t>
      </w:r>
      <w:r w:rsidRPr="00D344DF">
        <w:rPr>
          <w:rFonts w:ascii="Arial" w:hAnsi="Arial" w:cs="Arial"/>
          <w:spacing w:val="1"/>
        </w:rPr>
        <w:t>upo</w:t>
      </w:r>
      <w:r w:rsidRPr="00D344DF">
        <w:rPr>
          <w:rFonts w:ascii="Arial" w:hAnsi="Arial" w:cs="Arial"/>
        </w:rPr>
        <w:t>z</w:t>
      </w:r>
      <w:r w:rsidRPr="00D344DF">
        <w:rPr>
          <w:rFonts w:ascii="Arial" w:hAnsi="Arial" w:cs="Arial"/>
          <w:spacing w:val="1"/>
        </w:rPr>
        <w:t>na</w:t>
      </w:r>
      <w:r w:rsidRPr="00D344DF">
        <w:rPr>
          <w:rFonts w:ascii="Arial" w:hAnsi="Arial" w:cs="Arial"/>
        </w:rPr>
        <w:t>v</w:t>
      </w:r>
      <w:r w:rsidRPr="00D344DF">
        <w:rPr>
          <w:rFonts w:ascii="Arial" w:hAnsi="Arial" w:cs="Arial"/>
          <w:spacing w:val="1"/>
        </w:rPr>
        <w:t>an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e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</w:rPr>
        <w:t>sa v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</w:rPr>
        <w:t>st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</w:rPr>
        <w:t xml:space="preserve">a 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pad</w:t>
      </w:r>
      <w:r w:rsidRPr="00D344DF">
        <w:rPr>
          <w:rFonts w:ascii="Arial" w:hAnsi="Arial" w:cs="Arial"/>
        </w:rPr>
        <w:t>a k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 xml:space="preserve">a </w:t>
      </w:r>
      <w:r w:rsidRPr="00D344DF">
        <w:rPr>
          <w:rFonts w:ascii="Arial" w:hAnsi="Arial" w:cs="Arial"/>
          <w:spacing w:val="1"/>
        </w:rPr>
        <w:t>na</w:t>
      </w:r>
      <w:r w:rsidRPr="00D344DF">
        <w:rPr>
          <w:rFonts w:ascii="Arial" w:hAnsi="Arial" w:cs="Arial"/>
        </w:rPr>
        <w:t>st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 xml:space="preserve">u 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</w:rPr>
        <w:t xml:space="preserve">a </w:t>
      </w:r>
      <w:r w:rsidRPr="00D344DF">
        <w:rPr>
          <w:rFonts w:ascii="Arial" w:hAnsi="Arial" w:cs="Arial"/>
          <w:spacing w:val="1"/>
        </w:rPr>
        <w:t>po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ed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 xml:space="preserve">m 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adn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m</w:t>
      </w:r>
      <w:r w:rsidRPr="00D344DF">
        <w:rPr>
          <w:rFonts w:ascii="Arial" w:hAnsi="Arial" w:cs="Arial"/>
          <w:spacing w:val="-7"/>
        </w:rPr>
        <w:t xml:space="preserve"> 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</w:rPr>
        <w:t>st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,</w:t>
      </w:r>
      <w:r w:rsidRPr="00D344DF">
        <w:rPr>
          <w:rFonts w:ascii="Arial" w:hAnsi="Arial" w:cs="Arial"/>
          <w:spacing w:val="1"/>
        </w:rPr>
        <w:t xml:space="preserve"> </w:t>
      </w:r>
      <w:r w:rsidRPr="00D344DF">
        <w:rPr>
          <w:rFonts w:ascii="Arial" w:hAnsi="Arial" w:cs="Arial"/>
        </w:rPr>
        <w:t>i</w:t>
      </w:r>
      <w:r w:rsidRPr="00D344DF">
        <w:rPr>
          <w:rFonts w:ascii="Arial" w:hAnsi="Arial" w:cs="Arial"/>
          <w:spacing w:val="5"/>
        </w:rPr>
        <w:t xml:space="preserve"> </w:t>
      </w:r>
      <w:r w:rsidR="00E747E7" w:rsidRPr="00D344DF">
        <w:rPr>
          <w:rFonts w:ascii="Arial" w:hAnsi="Arial" w:cs="Arial"/>
          <w:spacing w:val="5"/>
        </w:rPr>
        <w:t>lokacijom</w:t>
      </w:r>
      <w:r w:rsidRPr="00D344DF">
        <w:rPr>
          <w:rFonts w:ascii="Arial" w:hAnsi="Arial" w:cs="Arial"/>
          <w:spacing w:val="-7"/>
        </w:rPr>
        <w:t xml:space="preserve"> </w:t>
      </w:r>
      <w:r w:rsidRPr="00D344DF">
        <w:rPr>
          <w:rFonts w:ascii="Arial" w:hAnsi="Arial" w:cs="Arial"/>
          <w:spacing w:val="1"/>
        </w:rPr>
        <w:t>od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agan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a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st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1"/>
        </w:rPr>
        <w:t>h</w:t>
      </w:r>
      <w:r w:rsidRPr="00D344DF">
        <w:rPr>
          <w:rFonts w:ascii="Arial" w:hAnsi="Arial" w:cs="Arial"/>
        </w:rPr>
        <w:t>,</w:t>
      </w:r>
      <w:r w:rsidRPr="00D344DF">
        <w:rPr>
          <w:rFonts w:ascii="Arial" w:hAnsi="Arial" w:cs="Arial"/>
          <w:spacing w:val="1"/>
        </w:rPr>
        <w:t xml:space="preserve"> </w:t>
      </w:r>
      <w:r w:rsidRPr="00D344DF">
        <w:rPr>
          <w:rFonts w:ascii="Arial" w:hAnsi="Arial" w:cs="Arial"/>
        </w:rPr>
        <w:t>te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  <w:spacing w:val="1"/>
        </w:rPr>
        <w:t>na</w:t>
      </w:r>
      <w:r w:rsidRPr="00D344DF">
        <w:rPr>
          <w:rFonts w:ascii="Arial" w:hAnsi="Arial" w:cs="Arial"/>
        </w:rPr>
        <w:t>č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1"/>
        </w:rPr>
        <w:t>no</w:t>
      </w:r>
      <w:r w:rsidRPr="00D344DF">
        <w:rPr>
          <w:rFonts w:ascii="Arial" w:hAnsi="Arial" w:cs="Arial"/>
        </w:rPr>
        <w:t>m</w:t>
      </w:r>
      <w:r w:rsidRPr="00D344DF">
        <w:rPr>
          <w:rFonts w:ascii="Arial" w:hAnsi="Arial" w:cs="Arial"/>
          <w:spacing w:val="-7"/>
        </w:rPr>
        <w:t xml:space="preserve"> 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ona</w:t>
      </w:r>
      <w:r w:rsidRPr="00D344DF">
        <w:rPr>
          <w:rFonts w:ascii="Arial" w:hAnsi="Arial" w:cs="Arial"/>
        </w:rPr>
        <w:t>č</w:t>
      </w:r>
      <w:r w:rsidRPr="00D344DF">
        <w:rPr>
          <w:rFonts w:ascii="Arial" w:hAnsi="Arial" w:cs="Arial"/>
          <w:spacing w:val="1"/>
        </w:rPr>
        <w:t>no</w:t>
      </w:r>
      <w:r w:rsidRPr="00D344DF">
        <w:rPr>
          <w:rFonts w:ascii="Arial" w:hAnsi="Arial" w:cs="Arial"/>
        </w:rPr>
        <w:t>g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</w:rPr>
        <w:t>z</w:t>
      </w:r>
      <w:r w:rsidRPr="00D344DF">
        <w:rPr>
          <w:rFonts w:ascii="Arial" w:hAnsi="Arial" w:cs="Arial"/>
          <w:spacing w:val="1"/>
        </w:rPr>
        <w:t>b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v</w:t>
      </w:r>
      <w:r w:rsidRPr="00D344DF">
        <w:rPr>
          <w:rFonts w:ascii="Arial" w:hAnsi="Arial" w:cs="Arial"/>
          <w:spacing w:val="1"/>
        </w:rPr>
        <w:t>an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.</w:t>
      </w:r>
      <w:r w:rsidR="00260F29" w:rsidRPr="00D344DF">
        <w:rPr>
          <w:rFonts w:ascii="Arial" w:hAnsi="Arial" w:cs="Arial"/>
        </w:rPr>
        <w:t xml:space="preserve"> </w:t>
      </w:r>
    </w:p>
    <w:p w:rsidR="00766644" w:rsidRPr="00D344DF" w:rsidRDefault="00766644" w:rsidP="0067788A">
      <w:pPr>
        <w:widowControl w:val="0"/>
        <w:autoSpaceDE w:val="0"/>
        <w:autoSpaceDN w:val="0"/>
        <w:adjustRightInd w:val="0"/>
        <w:ind w:right="6404"/>
        <w:jc w:val="both"/>
        <w:rPr>
          <w:rFonts w:ascii="Arial" w:hAnsi="Arial" w:cs="Arial"/>
          <w:u w:val="single"/>
        </w:rPr>
      </w:pPr>
      <w:r w:rsidRPr="00D344DF">
        <w:rPr>
          <w:rFonts w:ascii="Arial" w:hAnsi="Arial" w:cs="Arial"/>
          <w:b/>
          <w:u w:val="single"/>
        </w:rPr>
        <w:t>R</w:t>
      </w:r>
      <w:r w:rsidRPr="00D344DF">
        <w:rPr>
          <w:rFonts w:ascii="Arial" w:hAnsi="Arial" w:cs="Arial"/>
          <w:b/>
          <w:spacing w:val="1"/>
          <w:u w:val="single"/>
        </w:rPr>
        <w:t>a</w:t>
      </w:r>
      <w:r w:rsidRPr="00D344DF">
        <w:rPr>
          <w:rFonts w:ascii="Arial" w:hAnsi="Arial" w:cs="Arial"/>
          <w:b/>
          <w:u w:val="single"/>
        </w:rPr>
        <w:t>z</w:t>
      </w:r>
      <w:r w:rsidRPr="00D344DF">
        <w:rPr>
          <w:rFonts w:ascii="Arial" w:hAnsi="Arial" w:cs="Arial"/>
          <w:b/>
          <w:spacing w:val="1"/>
          <w:u w:val="single"/>
        </w:rPr>
        <w:t>d</w:t>
      </w:r>
      <w:r w:rsidRPr="00D344DF">
        <w:rPr>
          <w:rFonts w:ascii="Arial" w:hAnsi="Arial" w:cs="Arial"/>
          <w:b/>
          <w:u w:val="single"/>
        </w:rPr>
        <w:t>v</w:t>
      </w:r>
      <w:r w:rsidRPr="00D344DF">
        <w:rPr>
          <w:rFonts w:ascii="Arial" w:hAnsi="Arial" w:cs="Arial"/>
          <w:b/>
          <w:spacing w:val="1"/>
          <w:u w:val="single"/>
        </w:rPr>
        <w:t>a</w:t>
      </w:r>
      <w:r w:rsidRPr="00D344DF">
        <w:rPr>
          <w:rFonts w:ascii="Arial" w:hAnsi="Arial" w:cs="Arial"/>
          <w:b/>
          <w:spacing w:val="-5"/>
          <w:u w:val="single"/>
        </w:rPr>
        <w:t>j</w:t>
      </w:r>
      <w:r w:rsidRPr="00D344DF">
        <w:rPr>
          <w:rFonts w:ascii="Arial" w:hAnsi="Arial" w:cs="Arial"/>
          <w:b/>
          <w:spacing w:val="1"/>
          <w:u w:val="single"/>
        </w:rPr>
        <w:t>an</w:t>
      </w:r>
      <w:r w:rsidRPr="00D344DF">
        <w:rPr>
          <w:rFonts w:ascii="Arial" w:hAnsi="Arial" w:cs="Arial"/>
          <w:b/>
          <w:spacing w:val="-5"/>
          <w:u w:val="single"/>
        </w:rPr>
        <w:t>j</w:t>
      </w:r>
      <w:r w:rsidRPr="00D344DF">
        <w:rPr>
          <w:rFonts w:ascii="Arial" w:hAnsi="Arial" w:cs="Arial"/>
          <w:b/>
          <w:u w:val="single"/>
        </w:rPr>
        <w:t>e</w:t>
      </w:r>
      <w:r w:rsidRPr="00D344DF">
        <w:rPr>
          <w:rFonts w:ascii="Arial" w:hAnsi="Arial" w:cs="Arial"/>
          <w:b/>
          <w:spacing w:val="2"/>
          <w:u w:val="single"/>
        </w:rPr>
        <w:t xml:space="preserve"> </w:t>
      </w:r>
      <w:r w:rsidRPr="00D344DF">
        <w:rPr>
          <w:rFonts w:ascii="Arial" w:hAnsi="Arial" w:cs="Arial"/>
          <w:b/>
          <w:spacing w:val="1"/>
          <w:u w:val="single"/>
        </w:rPr>
        <w:t>o</w:t>
      </w:r>
      <w:r w:rsidRPr="00D344DF">
        <w:rPr>
          <w:rFonts w:ascii="Arial" w:hAnsi="Arial" w:cs="Arial"/>
          <w:b/>
          <w:u w:val="single"/>
        </w:rPr>
        <w:t>t</w:t>
      </w:r>
      <w:r w:rsidRPr="00D344DF">
        <w:rPr>
          <w:rFonts w:ascii="Arial" w:hAnsi="Arial" w:cs="Arial"/>
          <w:b/>
          <w:spacing w:val="1"/>
          <w:u w:val="single"/>
        </w:rPr>
        <w:t>pada</w:t>
      </w:r>
    </w:p>
    <w:p w:rsidR="00766644" w:rsidRPr="00D344DF" w:rsidRDefault="00766644" w:rsidP="0067788A">
      <w:pPr>
        <w:widowControl w:val="0"/>
        <w:autoSpaceDE w:val="0"/>
        <w:autoSpaceDN w:val="0"/>
        <w:adjustRightInd w:val="0"/>
        <w:ind w:right="341"/>
        <w:jc w:val="both"/>
        <w:rPr>
          <w:rFonts w:ascii="Arial" w:hAnsi="Arial" w:cs="Arial"/>
        </w:rPr>
      </w:pPr>
      <w:r w:rsidRPr="00D344DF">
        <w:rPr>
          <w:rFonts w:ascii="Arial" w:hAnsi="Arial" w:cs="Arial"/>
        </w:rPr>
        <w:t>U</w:t>
      </w:r>
      <w:r w:rsidRPr="00D344DF">
        <w:rPr>
          <w:rFonts w:ascii="Arial" w:hAnsi="Arial" w:cs="Arial"/>
          <w:spacing w:val="7"/>
        </w:rPr>
        <w:t xml:space="preserve"> </w:t>
      </w:r>
      <w:r w:rsidRPr="00D344DF">
        <w:rPr>
          <w:rFonts w:ascii="Arial" w:hAnsi="Arial" w:cs="Arial"/>
        </w:rPr>
        <w:t>sk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ad</w:t>
      </w:r>
      <w:r w:rsidRPr="00D344DF">
        <w:rPr>
          <w:rFonts w:ascii="Arial" w:hAnsi="Arial" w:cs="Arial"/>
        </w:rPr>
        <w:t>u</w:t>
      </w:r>
      <w:r w:rsidRPr="00D344DF">
        <w:rPr>
          <w:rFonts w:ascii="Arial" w:hAnsi="Arial" w:cs="Arial"/>
          <w:spacing w:val="8"/>
        </w:rPr>
        <w:t xml:space="preserve"> </w:t>
      </w:r>
      <w:r w:rsidRPr="00D344DF">
        <w:rPr>
          <w:rFonts w:ascii="Arial" w:hAnsi="Arial" w:cs="Arial"/>
        </w:rPr>
        <w:t>sa</w:t>
      </w:r>
      <w:r w:rsidRPr="00D344DF">
        <w:rPr>
          <w:rFonts w:ascii="Arial" w:hAnsi="Arial" w:cs="Arial"/>
          <w:spacing w:val="8"/>
        </w:rPr>
        <w:t xml:space="preserve"> </w:t>
      </w:r>
      <w:r w:rsidRPr="00D344DF">
        <w:rPr>
          <w:rFonts w:ascii="Arial" w:hAnsi="Arial" w:cs="Arial"/>
        </w:rPr>
        <w:t>z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on</w:t>
      </w:r>
      <w:r w:rsidRPr="00D344DF">
        <w:rPr>
          <w:rFonts w:ascii="Arial" w:hAnsi="Arial" w:cs="Arial"/>
        </w:rPr>
        <w:t>sk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 xml:space="preserve">m </w:t>
      </w:r>
      <w:r w:rsidRPr="00D344DF">
        <w:rPr>
          <w:rFonts w:ascii="Arial" w:hAnsi="Arial" w:cs="Arial"/>
          <w:spacing w:val="1"/>
        </w:rPr>
        <w:t>od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edba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</w:rPr>
        <w:t>a</w:t>
      </w:r>
      <w:r w:rsidRPr="00D344DF">
        <w:rPr>
          <w:rFonts w:ascii="Arial" w:hAnsi="Arial" w:cs="Arial"/>
          <w:spacing w:val="8"/>
        </w:rPr>
        <w:t xml:space="preserve"> 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e</w:t>
      </w:r>
      <w:r w:rsidRPr="00D344DF">
        <w:rPr>
          <w:rFonts w:ascii="Arial" w:hAnsi="Arial" w:cs="Arial"/>
          <w:spacing w:val="8"/>
        </w:rPr>
        <w:t xml:space="preserve"> 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u</w:t>
      </w:r>
      <w:r w:rsidRPr="00D344DF">
        <w:rPr>
          <w:rFonts w:ascii="Arial" w:hAnsi="Arial" w:cs="Arial"/>
          <w:spacing w:val="4"/>
        </w:rPr>
        <w:t xml:space="preserve"> </w:t>
      </w:r>
      <w:r w:rsidRPr="00D344DF">
        <w:rPr>
          <w:rFonts w:ascii="Arial" w:hAnsi="Arial" w:cs="Arial"/>
        </w:rPr>
        <w:t>z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št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tu</w:t>
      </w:r>
      <w:r w:rsidRPr="00D344DF">
        <w:rPr>
          <w:rFonts w:ascii="Arial" w:hAnsi="Arial" w:cs="Arial"/>
          <w:spacing w:val="4"/>
        </w:rPr>
        <w:t xml:space="preserve"> 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  <w:spacing w:val="4"/>
        </w:rPr>
        <w:t>li</w:t>
      </w:r>
      <w:r w:rsidRPr="00D344DF">
        <w:rPr>
          <w:rFonts w:ascii="Arial" w:hAnsi="Arial" w:cs="Arial"/>
        </w:rPr>
        <w:t>š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,</w:t>
      </w:r>
      <w:r w:rsidRPr="00D344DF">
        <w:rPr>
          <w:rFonts w:ascii="Arial" w:hAnsi="Arial" w:cs="Arial"/>
          <w:spacing w:val="3"/>
        </w:rPr>
        <w:t xml:space="preserve"> </w:t>
      </w:r>
      <w:r w:rsidRPr="00D344DF">
        <w:rPr>
          <w:rFonts w:ascii="Arial" w:hAnsi="Arial" w:cs="Arial"/>
          <w:spacing w:val="1"/>
        </w:rPr>
        <w:t>odno</w:t>
      </w:r>
      <w:r w:rsidRPr="00D344DF">
        <w:rPr>
          <w:rFonts w:ascii="Arial" w:hAnsi="Arial" w:cs="Arial"/>
        </w:rPr>
        <w:t>s</w:t>
      </w:r>
      <w:r w:rsidRPr="00D344DF">
        <w:rPr>
          <w:rFonts w:ascii="Arial" w:hAnsi="Arial" w:cs="Arial"/>
          <w:spacing w:val="1"/>
        </w:rPr>
        <w:t xml:space="preserve">no </w:t>
      </w:r>
      <w:r w:rsidRPr="00D344DF">
        <w:rPr>
          <w:rFonts w:ascii="Arial" w:hAnsi="Arial" w:cs="Arial"/>
        </w:rPr>
        <w:t>z</w:t>
      </w:r>
      <w:r w:rsidRPr="00D344DF">
        <w:rPr>
          <w:rFonts w:ascii="Arial" w:hAnsi="Arial" w:cs="Arial"/>
          <w:spacing w:val="1"/>
        </w:rPr>
        <w:t>b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v</w:t>
      </w:r>
      <w:r w:rsidRPr="00D344DF">
        <w:rPr>
          <w:rFonts w:ascii="Arial" w:hAnsi="Arial" w:cs="Arial"/>
          <w:spacing w:val="1"/>
        </w:rPr>
        <w:t>an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e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padn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h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 xml:space="preserve">, </w:t>
      </w:r>
      <w:r w:rsidRPr="00D344DF">
        <w:rPr>
          <w:rFonts w:ascii="Arial" w:hAnsi="Arial" w:cs="Arial"/>
          <w:spacing w:val="1"/>
        </w:rPr>
        <w:t>ob</w:t>
      </w:r>
      <w:r w:rsidR="008B4C9C"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v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</w:rPr>
        <w:t>z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</w:rPr>
        <w:t xml:space="preserve">a 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 xml:space="preserve">e </w:t>
      </w:r>
      <w:r w:rsidRPr="00D344DF">
        <w:rPr>
          <w:rFonts w:ascii="Arial" w:hAnsi="Arial" w:cs="Arial"/>
          <w:spacing w:val="1"/>
        </w:rPr>
        <w:t>od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edb</w:t>
      </w:r>
      <w:r w:rsidRPr="00D344DF">
        <w:rPr>
          <w:rFonts w:ascii="Arial" w:hAnsi="Arial" w:cs="Arial"/>
        </w:rPr>
        <w:t>a s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</w:rPr>
        <w:t>kt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v</w:t>
      </w:r>
      <w:r w:rsidRPr="00D344DF">
        <w:rPr>
          <w:rFonts w:ascii="Arial" w:hAnsi="Arial" w:cs="Arial"/>
          <w:spacing w:val="1"/>
        </w:rPr>
        <w:t>no</w:t>
      </w:r>
      <w:r w:rsidRPr="00D344DF">
        <w:rPr>
          <w:rFonts w:ascii="Arial" w:hAnsi="Arial" w:cs="Arial"/>
        </w:rPr>
        <w:t xml:space="preserve">g </w:t>
      </w:r>
      <w:r w:rsidRPr="00D344DF">
        <w:rPr>
          <w:rFonts w:ascii="Arial" w:hAnsi="Arial" w:cs="Arial"/>
          <w:spacing w:val="1"/>
        </w:rPr>
        <w:t>p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up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an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a i z</w:t>
      </w:r>
      <w:r w:rsidRPr="00D344DF">
        <w:rPr>
          <w:rFonts w:ascii="Arial" w:hAnsi="Arial" w:cs="Arial"/>
          <w:spacing w:val="1"/>
        </w:rPr>
        <w:t>b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v</w:t>
      </w:r>
      <w:r w:rsidRPr="00D344DF">
        <w:rPr>
          <w:rFonts w:ascii="Arial" w:hAnsi="Arial" w:cs="Arial"/>
          <w:spacing w:val="1"/>
        </w:rPr>
        <w:t>an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a</w:t>
      </w:r>
      <w:r w:rsidRPr="00D344DF">
        <w:rPr>
          <w:rFonts w:ascii="Arial" w:hAnsi="Arial" w:cs="Arial"/>
          <w:spacing w:val="6"/>
        </w:rPr>
        <w:t xml:space="preserve"> 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pada</w:t>
      </w:r>
      <w:r w:rsidRPr="00D344DF">
        <w:rPr>
          <w:rFonts w:ascii="Arial" w:hAnsi="Arial" w:cs="Arial"/>
        </w:rPr>
        <w:t>.</w:t>
      </w:r>
      <w:r w:rsidRPr="00D344DF">
        <w:rPr>
          <w:rFonts w:ascii="Arial" w:hAnsi="Arial" w:cs="Arial"/>
          <w:spacing w:val="6"/>
        </w:rPr>
        <w:t xml:space="preserve"> </w:t>
      </w:r>
      <w:r w:rsidRPr="00D344DF">
        <w:rPr>
          <w:rFonts w:ascii="Arial" w:hAnsi="Arial" w:cs="Arial"/>
        </w:rPr>
        <w:t>Ova</w:t>
      </w:r>
      <w:r w:rsidRPr="00D344DF">
        <w:rPr>
          <w:rFonts w:ascii="Arial" w:hAnsi="Arial" w:cs="Arial"/>
          <w:spacing w:val="6"/>
        </w:rPr>
        <w:t xml:space="preserve"> 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</w:rPr>
        <w:t>a</w:t>
      </w:r>
      <w:r w:rsidRPr="00D344DF">
        <w:rPr>
          <w:rFonts w:ascii="Arial" w:hAnsi="Arial" w:cs="Arial"/>
          <w:spacing w:val="6"/>
        </w:rPr>
        <w:t xml:space="preserve"> 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</w:rPr>
        <w:t>a</w:t>
      </w:r>
      <w:r w:rsidRPr="00D344DF">
        <w:rPr>
          <w:rFonts w:ascii="Arial" w:hAnsi="Arial" w:cs="Arial"/>
          <w:spacing w:val="6"/>
        </w:rPr>
        <w:t xml:space="preserve"> </w:t>
      </w:r>
      <w:r w:rsidRPr="00D344DF">
        <w:rPr>
          <w:rFonts w:ascii="Arial" w:hAnsi="Arial" w:cs="Arial"/>
        </w:rPr>
        <w:t>za</w:t>
      </w:r>
      <w:r w:rsidRPr="00D344DF">
        <w:rPr>
          <w:rFonts w:ascii="Arial" w:hAnsi="Arial" w:cs="Arial"/>
          <w:spacing w:val="6"/>
        </w:rPr>
        <w:t xml:space="preserve"> </w:t>
      </w:r>
      <w:r w:rsidRPr="00D344DF">
        <w:rPr>
          <w:rFonts w:ascii="Arial" w:hAnsi="Arial" w:cs="Arial"/>
        </w:rPr>
        <w:t>c</w:t>
      </w:r>
      <w:r w:rsidRPr="00D344DF">
        <w:rPr>
          <w:rFonts w:ascii="Arial" w:hAnsi="Arial" w:cs="Arial"/>
          <w:spacing w:val="4"/>
        </w:rPr>
        <w:t>il</w:t>
      </w:r>
      <w:r w:rsidRPr="00D344DF">
        <w:rPr>
          <w:rFonts w:ascii="Arial" w:hAnsi="Arial" w:cs="Arial"/>
        </w:rPr>
        <w:t xml:space="preserve">j 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ks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</w:rPr>
        <w:t>i</w:t>
      </w:r>
      <w:r w:rsidRPr="00D344DF">
        <w:rPr>
          <w:rFonts w:ascii="Arial" w:hAnsi="Arial" w:cs="Arial"/>
          <w:spacing w:val="9"/>
        </w:rPr>
        <w:t xml:space="preserve"> </w:t>
      </w:r>
      <w:r w:rsidRPr="00D344DF">
        <w:rPr>
          <w:rFonts w:ascii="Arial" w:hAnsi="Arial" w:cs="Arial"/>
          <w:spacing w:val="1"/>
        </w:rPr>
        <w:t>po</w:t>
      </w:r>
      <w:r w:rsidRPr="00D344DF">
        <w:rPr>
          <w:rFonts w:ascii="Arial" w:hAnsi="Arial" w:cs="Arial"/>
        </w:rPr>
        <w:t>v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6"/>
        </w:rPr>
        <w:t xml:space="preserve"> 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padn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h</w:t>
      </w:r>
      <w:r w:rsidRPr="00D344DF">
        <w:rPr>
          <w:rFonts w:ascii="Arial" w:hAnsi="Arial" w:cs="Arial"/>
          <w:spacing w:val="6"/>
        </w:rPr>
        <w:t xml:space="preserve"> 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</w:rPr>
        <w:t>a</w:t>
      </w:r>
      <w:r w:rsidR="008B4C9C" w:rsidRPr="00D344DF">
        <w:rPr>
          <w:rFonts w:ascii="Arial" w:hAnsi="Arial" w:cs="Arial"/>
        </w:rPr>
        <w:t>,</w:t>
      </w:r>
      <w:r w:rsidRPr="00D344DF">
        <w:rPr>
          <w:rFonts w:ascii="Arial" w:hAnsi="Arial" w:cs="Arial"/>
          <w:spacing w:val="6"/>
        </w:rPr>
        <w:t xml:space="preserve"> </w:t>
      </w:r>
      <w:r w:rsidRPr="00D344DF">
        <w:rPr>
          <w:rFonts w:ascii="Arial" w:hAnsi="Arial" w:cs="Arial"/>
        </w:rPr>
        <w:t xml:space="preserve">u </w:t>
      </w:r>
      <w:r w:rsidRPr="00D344DF">
        <w:rPr>
          <w:rFonts w:ascii="Arial" w:hAnsi="Arial" w:cs="Arial"/>
          <w:spacing w:val="1"/>
        </w:rPr>
        <w:t>p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zv</w:t>
      </w:r>
      <w:r w:rsidRPr="00D344DF">
        <w:rPr>
          <w:rFonts w:ascii="Arial" w:hAnsi="Arial" w:cs="Arial"/>
          <w:spacing w:val="1"/>
        </w:rPr>
        <w:t>odn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u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  <w:spacing w:val="1"/>
        </w:rPr>
        <w:t>odno</w:t>
      </w:r>
      <w:r w:rsidRPr="00D344DF">
        <w:rPr>
          <w:rFonts w:ascii="Arial" w:hAnsi="Arial" w:cs="Arial"/>
        </w:rPr>
        <w:t>s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</w:rPr>
        <w:t xml:space="preserve">o 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  <w:spacing w:val="1"/>
        </w:rPr>
        <w:t>upo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ebu</w:t>
      </w:r>
      <w:r w:rsidRPr="00D344DF">
        <w:rPr>
          <w:rFonts w:ascii="Arial" w:hAnsi="Arial" w:cs="Arial"/>
        </w:rPr>
        <w:t>. Ov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m</w:t>
      </w:r>
      <w:r w:rsidRPr="00D344DF">
        <w:rPr>
          <w:rFonts w:ascii="Arial" w:hAnsi="Arial" w:cs="Arial"/>
          <w:spacing w:val="12"/>
        </w:rPr>
        <w:t xml:space="preserve"> </w:t>
      </w:r>
      <w:r w:rsidRPr="00D344DF">
        <w:rPr>
          <w:rFonts w:ascii="Arial" w:hAnsi="Arial" w:cs="Arial"/>
          <w:spacing w:val="1"/>
        </w:rPr>
        <w:t>p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ano</w:t>
      </w:r>
      <w:r w:rsidRPr="00D344DF">
        <w:rPr>
          <w:rFonts w:ascii="Arial" w:hAnsi="Arial" w:cs="Arial"/>
        </w:rPr>
        <w:t>m</w:t>
      </w:r>
      <w:r w:rsidRPr="00D344DF">
        <w:rPr>
          <w:rFonts w:ascii="Arial" w:hAnsi="Arial" w:cs="Arial"/>
          <w:spacing w:val="12"/>
        </w:rPr>
        <w:t xml:space="preserve"> 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1"/>
        </w:rPr>
        <w:t>den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f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c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an</w:t>
      </w:r>
      <w:r w:rsidRPr="00D344DF">
        <w:rPr>
          <w:rFonts w:ascii="Arial" w:hAnsi="Arial" w:cs="Arial"/>
        </w:rPr>
        <w:t>e</w:t>
      </w:r>
      <w:r w:rsidRPr="00D344DF">
        <w:rPr>
          <w:rFonts w:ascii="Arial" w:hAnsi="Arial" w:cs="Arial"/>
          <w:spacing w:val="21"/>
        </w:rPr>
        <w:t xml:space="preserve"> </w:t>
      </w:r>
      <w:r w:rsidRPr="00D344DF">
        <w:rPr>
          <w:rFonts w:ascii="Arial" w:hAnsi="Arial" w:cs="Arial"/>
        </w:rPr>
        <w:t>su</w:t>
      </w:r>
      <w:r w:rsidRPr="00D344DF">
        <w:rPr>
          <w:rFonts w:ascii="Arial" w:hAnsi="Arial" w:cs="Arial"/>
          <w:spacing w:val="21"/>
        </w:rPr>
        <w:t xml:space="preserve"> </w:t>
      </w:r>
      <w:r w:rsidRPr="00D344DF">
        <w:rPr>
          <w:rFonts w:ascii="Arial" w:hAnsi="Arial" w:cs="Arial"/>
        </w:rPr>
        <w:t>sve</w:t>
      </w:r>
      <w:r w:rsidRPr="00D344DF">
        <w:rPr>
          <w:rFonts w:ascii="Arial" w:hAnsi="Arial" w:cs="Arial"/>
          <w:spacing w:val="16"/>
        </w:rPr>
        <w:t xml:space="preserve"> </w:t>
      </w:r>
      <w:r w:rsidRPr="00D344DF">
        <w:rPr>
          <w:rFonts w:ascii="Arial" w:hAnsi="Arial" w:cs="Arial"/>
        </w:rPr>
        <w:t>v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</w:rPr>
        <w:t>ste</w:t>
      </w:r>
      <w:r w:rsidRPr="00D344DF">
        <w:rPr>
          <w:rFonts w:ascii="Arial" w:hAnsi="Arial" w:cs="Arial"/>
          <w:spacing w:val="16"/>
        </w:rPr>
        <w:t xml:space="preserve"> 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pada</w:t>
      </w:r>
      <w:r w:rsidRPr="00D344DF">
        <w:rPr>
          <w:rFonts w:ascii="Arial" w:hAnsi="Arial" w:cs="Arial"/>
        </w:rPr>
        <w:t>,</w:t>
      </w:r>
      <w:r w:rsidRPr="00D344DF">
        <w:rPr>
          <w:rFonts w:ascii="Arial" w:hAnsi="Arial" w:cs="Arial"/>
          <w:spacing w:val="16"/>
        </w:rPr>
        <w:t xml:space="preserve"> </w:t>
      </w:r>
      <w:r w:rsidRPr="00D344DF">
        <w:rPr>
          <w:rFonts w:ascii="Arial" w:hAnsi="Arial" w:cs="Arial"/>
        </w:rPr>
        <w:t>i</w:t>
      </w:r>
      <w:r w:rsidRPr="00D344DF">
        <w:rPr>
          <w:rFonts w:ascii="Arial" w:hAnsi="Arial" w:cs="Arial"/>
          <w:spacing w:val="19"/>
        </w:rPr>
        <w:t xml:space="preserve"> 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sti</w:t>
      </w:r>
      <w:r w:rsidRPr="00D344DF">
        <w:rPr>
          <w:rFonts w:ascii="Arial" w:hAnsi="Arial" w:cs="Arial"/>
          <w:spacing w:val="19"/>
        </w:rPr>
        <w:t xml:space="preserve"> </w:t>
      </w:r>
      <w:r w:rsidRPr="00D344DF">
        <w:rPr>
          <w:rFonts w:ascii="Arial" w:hAnsi="Arial" w:cs="Arial"/>
        </w:rPr>
        <w:t>će</w:t>
      </w:r>
      <w:r w:rsidRPr="00D344DF">
        <w:rPr>
          <w:rFonts w:ascii="Arial" w:hAnsi="Arial" w:cs="Arial"/>
          <w:spacing w:val="16"/>
        </w:rPr>
        <w:t xml:space="preserve"> </w:t>
      </w:r>
      <w:r w:rsidRPr="00D344DF">
        <w:rPr>
          <w:rFonts w:ascii="Arial" w:hAnsi="Arial" w:cs="Arial"/>
          <w:spacing w:val="1"/>
        </w:rPr>
        <w:t>b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ti</w:t>
      </w:r>
      <w:r w:rsidRPr="00D344DF">
        <w:rPr>
          <w:rFonts w:ascii="Arial" w:hAnsi="Arial" w:cs="Arial"/>
          <w:spacing w:val="19"/>
        </w:rPr>
        <w:t xml:space="preserve"> </w:t>
      </w:r>
      <w:r w:rsidRPr="00D344DF">
        <w:rPr>
          <w:rFonts w:ascii="Arial" w:hAnsi="Arial" w:cs="Arial"/>
        </w:rPr>
        <w:t>s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</w:rPr>
        <w:t>kt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v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</w:rPr>
        <w:t>o</w:t>
      </w:r>
      <w:r w:rsidRPr="00D344DF">
        <w:rPr>
          <w:rFonts w:ascii="Arial" w:hAnsi="Arial" w:cs="Arial"/>
          <w:spacing w:val="16"/>
        </w:rPr>
        <w:t xml:space="preserve"> </w:t>
      </w:r>
      <w:r w:rsidRPr="00D344DF">
        <w:rPr>
          <w:rFonts w:ascii="Arial" w:hAnsi="Arial" w:cs="Arial"/>
          <w:spacing w:val="1"/>
        </w:rPr>
        <w:t>p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up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an</w:t>
      </w:r>
      <w:r w:rsidRPr="00D344DF">
        <w:rPr>
          <w:rFonts w:ascii="Arial" w:hAnsi="Arial" w:cs="Arial"/>
        </w:rPr>
        <w:t>i</w:t>
      </w:r>
      <w:r w:rsidRPr="00D344DF">
        <w:rPr>
          <w:rFonts w:ascii="Arial" w:hAnsi="Arial" w:cs="Arial"/>
          <w:spacing w:val="19"/>
        </w:rPr>
        <w:t xml:space="preserve"> </w:t>
      </w:r>
      <w:r w:rsidRPr="00D344DF">
        <w:rPr>
          <w:rFonts w:ascii="Arial" w:hAnsi="Arial" w:cs="Arial"/>
        </w:rPr>
        <w:t xml:space="preserve">i </w:t>
      </w:r>
      <w:r w:rsidRPr="00D344DF">
        <w:rPr>
          <w:rFonts w:ascii="Arial" w:hAnsi="Arial" w:cs="Arial"/>
          <w:spacing w:val="1"/>
        </w:rPr>
        <w:t>p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</w:rPr>
        <w:t>a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</w:rPr>
        <w:t>v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</w:rPr>
        <w:t>sti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</w:rPr>
        <w:t>z</w:t>
      </w:r>
      <w:r w:rsidRPr="00D344DF">
        <w:rPr>
          <w:rFonts w:ascii="Arial" w:hAnsi="Arial" w:cs="Arial"/>
          <w:spacing w:val="1"/>
        </w:rPr>
        <w:t>b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v</w:t>
      </w:r>
      <w:r w:rsidRPr="00D344DF">
        <w:rPr>
          <w:rFonts w:ascii="Arial" w:hAnsi="Arial" w:cs="Arial"/>
          <w:spacing w:val="1"/>
        </w:rPr>
        <w:t>an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. Od</w:t>
      </w:r>
      <w:r w:rsidRPr="00D344DF">
        <w:rPr>
          <w:rFonts w:ascii="Arial" w:hAnsi="Arial" w:cs="Arial"/>
          <w:spacing w:val="59"/>
        </w:rPr>
        <w:t xml:space="preserve"> 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pad</w:t>
      </w:r>
      <w:r w:rsidRPr="00D344DF">
        <w:rPr>
          <w:rFonts w:ascii="Arial" w:hAnsi="Arial" w:cs="Arial"/>
        </w:rPr>
        <w:t>a</w:t>
      </w:r>
      <w:r w:rsidRPr="00D344DF">
        <w:rPr>
          <w:rFonts w:ascii="Arial" w:hAnsi="Arial" w:cs="Arial"/>
          <w:spacing w:val="59"/>
        </w:rPr>
        <w:t xml:space="preserve"> 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i</w:t>
      </w:r>
      <w:r w:rsidRPr="00D344DF">
        <w:rPr>
          <w:rFonts w:ascii="Arial" w:hAnsi="Arial" w:cs="Arial"/>
          <w:spacing w:val="62"/>
        </w:rPr>
        <w:t xml:space="preserve"> </w:t>
      </w:r>
      <w:r w:rsidRPr="00D344DF">
        <w:rPr>
          <w:rFonts w:ascii="Arial" w:hAnsi="Arial" w:cs="Arial"/>
          <w:spacing w:val="1"/>
        </w:rPr>
        <w:t>na</w:t>
      </w:r>
      <w:r w:rsidRPr="00D344DF">
        <w:rPr>
          <w:rFonts w:ascii="Arial" w:hAnsi="Arial" w:cs="Arial"/>
        </w:rPr>
        <w:t>st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u</w:t>
      </w:r>
      <w:r w:rsidRPr="00D344DF">
        <w:rPr>
          <w:rFonts w:ascii="Arial" w:hAnsi="Arial" w:cs="Arial"/>
          <w:spacing w:val="59"/>
        </w:rPr>
        <w:t xml:space="preserve"> 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ado</w:t>
      </w:r>
      <w:r w:rsidRPr="00D344DF">
        <w:rPr>
          <w:rFonts w:ascii="Arial" w:hAnsi="Arial" w:cs="Arial"/>
        </w:rPr>
        <w:t>m</w:t>
      </w:r>
      <w:r w:rsidRPr="00D344DF">
        <w:rPr>
          <w:rFonts w:ascii="Arial" w:hAnsi="Arial" w:cs="Arial"/>
          <w:spacing w:val="50"/>
        </w:rPr>
        <w:t xml:space="preserve"> </w:t>
      </w:r>
      <w:r w:rsidRPr="00D344DF">
        <w:rPr>
          <w:rFonts w:ascii="Arial" w:hAnsi="Arial" w:cs="Arial"/>
          <w:spacing w:val="1"/>
        </w:rPr>
        <w:t>pogona</w:t>
      </w:r>
      <w:r w:rsidRPr="00D344DF">
        <w:rPr>
          <w:rFonts w:ascii="Arial" w:hAnsi="Arial" w:cs="Arial"/>
        </w:rPr>
        <w:t>,</w:t>
      </w:r>
      <w:r w:rsidRPr="00D344DF">
        <w:rPr>
          <w:rFonts w:ascii="Arial" w:hAnsi="Arial" w:cs="Arial"/>
          <w:spacing w:val="58"/>
        </w:rPr>
        <w:t xml:space="preserve"> </w:t>
      </w:r>
      <w:r w:rsidRPr="00D344DF">
        <w:rPr>
          <w:rFonts w:ascii="Arial" w:hAnsi="Arial" w:cs="Arial"/>
          <w:spacing w:val="1"/>
        </w:rPr>
        <w:t>na</w:t>
      </w:r>
      <w:r w:rsidRPr="00D344DF">
        <w:rPr>
          <w:rFonts w:ascii="Arial" w:hAnsi="Arial" w:cs="Arial"/>
        </w:rPr>
        <w:t>st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58"/>
        </w:rPr>
        <w:t xml:space="preserve"> </w:t>
      </w:r>
      <w:r w:rsidRPr="00D344DF">
        <w:rPr>
          <w:rFonts w:ascii="Arial" w:hAnsi="Arial" w:cs="Arial"/>
        </w:rPr>
        <w:t>će</w:t>
      </w:r>
      <w:r w:rsidRPr="00D344DF">
        <w:rPr>
          <w:rFonts w:ascii="Arial" w:hAnsi="Arial" w:cs="Arial"/>
          <w:spacing w:val="59"/>
        </w:rPr>
        <w:t xml:space="preserve"> 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pa</w:t>
      </w:r>
      <w:r w:rsidRPr="00D344DF">
        <w:rPr>
          <w:rFonts w:ascii="Arial" w:hAnsi="Arial" w:cs="Arial"/>
        </w:rPr>
        <w:t>d</w:t>
      </w:r>
      <w:r w:rsidRPr="00D344DF">
        <w:rPr>
          <w:rFonts w:ascii="Arial" w:hAnsi="Arial" w:cs="Arial"/>
          <w:spacing w:val="59"/>
        </w:rPr>
        <w:t xml:space="preserve"> 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i</w:t>
      </w:r>
      <w:r w:rsidRPr="00D344DF">
        <w:rPr>
          <w:rFonts w:ascii="Arial" w:hAnsi="Arial" w:cs="Arial"/>
          <w:spacing w:val="62"/>
        </w:rPr>
        <w:t xml:space="preserve"> </w:t>
      </w:r>
      <w:r w:rsidRPr="00D344DF">
        <w:rPr>
          <w:rFonts w:ascii="Arial" w:hAnsi="Arial" w:cs="Arial"/>
        </w:rPr>
        <w:t>se</w:t>
      </w:r>
      <w:r w:rsidRPr="00D344DF">
        <w:rPr>
          <w:rFonts w:ascii="Arial" w:hAnsi="Arial" w:cs="Arial"/>
          <w:spacing w:val="54"/>
        </w:rPr>
        <w:t xml:space="preserve"> 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že</w:t>
      </w:r>
      <w:r w:rsidRPr="00D344DF">
        <w:rPr>
          <w:rFonts w:ascii="Arial" w:hAnsi="Arial" w:cs="Arial"/>
          <w:spacing w:val="54"/>
        </w:rPr>
        <w:t xml:space="preserve"> </w:t>
      </w:r>
      <w:r w:rsidRPr="00D344DF">
        <w:rPr>
          <w:rFonts w:ascii="Arial" w:hAnsi="Arial" w:cs="Arial"/>
          <w:spacing w:val="1"/>
        </w:rPr>
        <w:t>pono</w:t>
      </w:r>
      <w:r w:rsidRPr="00D344DF">
        <w:rPr>
          <w:rFonts w:ascii="Arial" w:hAnsi="Arial" w:cs="Arial"/>
        </w:rPr>
        <w:t>vo k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st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ti</w:t>
      </w:r>
      <w:r w:rsidRPr="00D344DF">
        <w:rPr>
          <w:rFonts w:ascii="Arial" w:hAnsi="Arial" w:cs="Arial"/>
          <w:spacing w:val="10"/>
        </w:rPr>
        <w:t xml:space="preserve"> 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o</w:t>
      </w:r>
      <w:r w:rsidRPr="00D344DF">
        <w:rPr>
          <w:rFonts w:ascii="Arial" w:hAnsi="Arial" w:cs="Arial"/>
          <w:spacing w:val="6"/>
        </w:rPr>
        <w:t xml:space="preserve"> </w:t>
      </w:r>
      <w:r w:rsidRPr="00D344DF">
        <w:rPr>
          <w:rFonts w:ascii="Arial" w:hAnsi="Arial" w:cs="Arial"/>
          <w:spacing w:val="2"/>
        </w:rPr>
        <w:t>„</w:t>
      </w:r>
      <w:r w:rsidRPr="00D344DF">
        <w:rPr>
          <w:rFonts w:ascii="Arial" w:hAnsi="Arial" w:cs="Arial"/>
        </w:rPr>
        <w:t>s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unda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</w:rPr>
        <w:t>e</w:t>
      </w:r>
      <w:r w:rsidRPr="00D344DF">
        <w:rPr>
          <w:rFonts w:ascii="Arial" w:hAnsi="Arial" w:cs="Arial"/>
          <w:spacing w:val="6"/>
        </w:rPr>
        <w:t xml:space="preserve"> </w:t>
      </w:r>
      <w:r w:rsidRPr="00D344DF">
        <w:rPr>
          <w:rFonts w:ascii="Arial" w:hAnsi="Arial" w:cs="Arial"/>
        </w:rPr>
        <w:t>s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v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1"/>
        </w:rPr>
        <w:t>ne</w:t>
      </w:r>
      <w:r w:rsidRPr="00D344DF">
        <w:rPr>
          <w:rFonts w:ascii="Arial" w:hAnsi="Arial" w:cs="Arial"/>
          <w:spacing w:val="2"/>
        </w:rPr>
        <w:t>“</w:t>
      </w:r>
      <w:r w:rsidRPr="00D344DF">
        <w:rPr>
          <w:rFonts w:ascii="Arial" w:hAnsi="Arial" w:cs="Arial"/>
        </w:rPr>
        <w:t>,</w:t>
      </w:r>
      <w:r w:rsidRPr="00D344DF">
        <w:rPr>
          <w:rFonts w:ascii="Arial" w:hAnsi="Arial" w:cs="Arial"/>
          <w:spacing w:val="6"/>
        </w:rPr>
        <w:t xml:space="preserve"> </w:t>
      </w:r>
      <w:r w:rsidRPr="00D344DF">
        <w:rPr>
          <w:rFonts w:ascii="Arial" w:hAnsi="Arial" w:cs="Arial"/>
          <w:spacing w:val="1"/>
        </w:rPr>
        <w:t>opa</w:t>
      </w:r>
      <w:r w:rsidRPr="00D344DF">
        <w:rPr>
          <w:rFonts w:ascii="Arial" w:hAnsi="Arial" w:cs="Arial"/>
        </w:rPr>
        <w:t>s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</w:rPr>
        <w:t>i</w:t>
      </w:r>
      <w:r w:rsidRPr="00D344DF">
        <w:rPr>
          <w:rFonts w:ascii="Arial" w:hAnsi="Arial" w:cs="Arial"/>
          <w:spacing w:val="10"/>
        </w:rPr>
        <w:t xml:space="preserve"> 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pa</w:t>
      </w:r>
      <w:r w:rsidRPr="00D344DF">
        <w:rPr>
          <w:rFonts w:ascii="Arial" w:hAnsi="Arial" w:cs="Arial"/>
        </w:rPr>
        <w:t>d</w:t>
      </w:r>
      <w:r w:rsidRPr="00D344DF">
        <w:rPr>
          <w:rFonts w:ascii="Arial" w:hAnsi="Arial" w:cs="Arial"/>
          <w:spacing w:val="6"/>
        </w:rPr>
        <w:t xml:space="preserve"> 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i</w:t>
      </w:r>
      <w:r w:rsidRPr="00D344DF">
        <w:rPr>
          <w:rFonts w:ascii="Arial" w:hAnsi="Arial" w:cs="Arial"/>
          <w:spacing w:val="10"/>
        </w:rPr>
        <w:t xml:space="preserve"> </w:t>
      </w:r>
      <w:r w:rsidRPr="00D344DF">
        <w:rPr>
          <w:rFonts w:ascii="Arial" w:hAnsi="Arial" w:cs="Arial"/>
        </w:rPr>
        <w:t>se</w:t>
      </w:r>
      <w:r w:rsidRPr="00D344DF">
        <w:rPr>
          <w:rFonts w:ascii="Arial" w:hAnsi="Arial" w:cs="Arial"/>
          <w:spacing w:val="6"/>
        </w:rPr>
        <w:t xml:space="preserve"> 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</w:rPr>
        <w:t>a</w:t>
      </w:r>
      <w:r w:rsidRPr="00D344DF">
        <w:rPr>
          <w:rFonts w:ascii="Arial" w:hAnsi="Arial" w:cs="Arial"/>
          <w:spacing w:val="6"/>
        </w:rPr>
        <w:t xml:space="preserve"> </w:t>
      </w:r>
      <w:r w:rsidRPr="00D344DF">
        <w:rPr>
          <w:rFonts w:ascii="Arial" w:hAnsi="Arial" w:cs="Arial"/>
        </w:rPr>
        <w:t>z</w:t>
      </w:r>
      <w:r w:rsidRPr="00D344DF">
        <w:rPr>
          <w:rFonts w:ascii="Arial" w:hAnsi="Arial" w:cs="Arial"/>
          <w:spacing w:val="1"/>
        </w:rPr>
        <w:t>b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1"/>
        </w:rPr>
        <w:t>nu</w:t>
      </w:r>
      <w:r w:rsidRPr="00D344DF">
        <w:rPr>
          <w:rFonts w:ascii="Arial" w:hAnsi="Arial" w:cs="Arial"/>
        </w:rPr>
        <w:t>t</w:t>
      </w:r>
      <w:r w:rsidR="000C7A38" w:rsidRPr="00D344DF">
        <w:rPr>
          <w:rFonts w:ascii="Arial" w:hAnsi="Arial" w:cs="Arial"/>
        </w:rPr>
        <w:t xml:space="preserve">i </w:t>
      </w:r>
      <w:r w:rsidRPr="00D344DF">
        <w:rPr>
          <w:rFonts w:ascii="Arial" w:hAnsi="Arial" w:cs="Arial"/>
          <w:spacing w:val="6"/>
        </w:rPr>
        <w:t xml:space="preserve"> 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d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v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št</w:t>
      </w:r>
      <w:r w:rsidRPr="00D344DF">
        <w:rPr>
          <w:rFonts w:ascii="Arial" w:hAnsi="Arial" w:cs="Arial"/>
          <w:spacing w:val="1"/>
        </w:rPr>
        <w:t xml:space="preserve">enog </w:t>
      </w:r>
      <w:r w:rsidR="00125CFF" w:rsidRPr="00D344DF">
        <w:rPr>
          <w:rFonts w:ascii="Arial" w:hAnsi="Arial" w:cs="Arial"/>
          <w:spacing w:val="1"/>
        </w:rPr>
        <w:t>operatera</w:t>
      </w:r>
      <w:r w:rsidRPr="00D344DF">
        <w:rPr>
          <w:rFonts w:ascii="Arial" w:hAnsi="Arial" w:cs="Arial"/>
          <w:spacing w:val="1"/>
        </w:rPr>
        <w:t xml:space="preserve"> </w:t>
      </w:r>
      <w:r w:rsidRPr="00D344DF">
        <w:rPr>
          <w:rFonts w:ascii="Arial" w:hAnsi="Arial" w:cs="Arial"/>
        </w:rPr>
        <w:t>i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1"/>
        </w:rPr>
        <w:t>una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</w:rPr>
        <w:t>i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pad</w:t>
      </w:r>
      <w:r w:rsidRPr="00D344DF">
        <w:rPr>
          <w:rFonts w:ascii="Arial" w:hAnsi="Arial" w:cs="Arial"/>
        </w:rPr>
        <w:t>.</w:t>
      </w:r>
    </w:p>
    <w:p w:rsidR="00766644" w:rsidRPr="00D344DF" w:rsidRDefault="00766644" w:rsidP="0067788A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D344DF">
        <w:rPr>
          <w:rFonts w:ascii="Arial" w:hAnsi="Arial" w:cs="Arial"/>
          <w:b/>
          <w:spacing w:val="-2"/>
          <w:u w:val="single"/>
        </w:rPr>
        <w:t>K</w:t>
      </w:r>
      <w:r w:rsidRPr="00D344DF">
        <w:rPr>
          <w:rFonts w:ascii="Arial" w:hAnsi="Arial" w:cs="Arial"/>
          <w:b/>
          <w:spacing w:val="1"/>
          <w:u w:val="single"/>
        </w:rPr>
        <w:t>o</w:t>
      </w:r>
      <w:r w:rsidRPr="00D344DF">
        <w:rPr>
          <w:rFonts w:ascii="Arial" w:hAnsi="Arial" w:cs="Arial"/>
          <w:b/>
          <w:spacing w:val="-8"/>
          <w:u w:val="single"/>
        </w:rPr>
        <w:t>m</w:t>
      </w:r>
      <w:r w:rsidRPr="00D344DF">
        <w:rPr>
          <w:rFonts w:ascii="Arial" w:hAnsi="Arial" w:cs="Arial"/>
          <w:b/>
          <w:spacing w:val="1"/>
          <w:u w:val="single"/>
        </w:rPr>
        <w:t>una</w:t>
      </w:r>
      <w:r w:rsidRPr="00D344DF">
        <w:rPr>
          <w:rFonts w:ascii="Arial" w:hAnsi="Arial" w:cs="Arial"/>
          <w:b/>
          <w:spacing w:val="4"/>
          <w:u w:val="single"/>
        </w:rPr>
        <w:t>l</w:t>
      </w:r>
      <w:r w:rsidRPr="00D344DF">
        <w:rPr>
          <w:rFonts w:ascii="Arial" w:hAnsi="Arial" w:cs="Arial"/>
          <w:b/>
          <w:spacing w:val="1"/>
          <w:u w:val="single"/>
        </w:rPr>
        <w:t>n</w:t>
      </w:r>
      <w:r w:rsidRPr="00D344DF">
        <w:rPr>
          <w:rFonts w:ascii="Arial" w:hAnsi="Arial" w:cs="Arial"/>
          <w:b/>
          <w:u w:val="single"/>
        </w:rPr>
        <w:t>i</w:t>
      </w:r>
      <w:r w:rsidRPr="00D344DF">
        <w:rPr>
          <w:rFonts w:ascii="Arial" w:hAnsi="Arial" w:cs="Arial"/>
          <w:b/>
          <w:spacing w:val="5"/>
          <w:u w:val="single"/>
        </w:rPr>
        <w:t xml:space="preserve"> </w:t>
      </w:r>
      <w:r w:rsidRPr="00D344DF">
        <w:rPr>
          <w:rFonts w:ascii="Arial" w:hAnsi="Arial" w:cs="Arial"/>
          <w:b/>
          <w:spacing w:val="1"/>
          <w:u w:val="single"/>
        </w:rPr>
        <w:t>o</w:t>
      </w:r>
      <w:r w:rsidRPr="00D344DF">
        <w:rPr>
          <w:rFonts w:ascii="Arial" w:hAnsi="Arial" w:cs="Arial"/>
          <w:b/>
          <w:u w:val="single"/>
        </w:rPr>
        <w:t>t</w:t>
      </w:r>
      <w:r w:rsidRPr="00D344DF">
        <w:rPr>
          <w:rFonts w:ascii="Arial" w:hAnsi="Arial" w:cs="Arial"/>
          <w:b/>
          <w:spacing w:val="1"/>
          <w:u w:val="single"/>
        </w:rPr>
        <w:t>pad</w:t>
      </w:r>
    </w:p>
    <w:p w:rsidR="00766644" w:rsidRPr="00D344DF" w:rsidRDefault="00766644" w:rsidP="0067788A">
      <w:pPr>
        <w:widowControl w:val="0"/>
        <w:tabs>
          <w:tab w:val="left" w:pos="1500"/>
        </w:tabs>
        <w:autoSpaceDE w:val="0"/>
        <w:autoSpaceDN w:val="0"/>
        <w:adjustRightInd w:val="0"/>
        <w:ind w:right="521"/>
        <w:jc w:val="both"/>
        <w:rPr>
          <w:rFonts w:ascii="Arial" w:hAnsi="Arial" w:cs="Arial"/>
          <w:b/>
        </w:rPr>
      </w:pPr>
      <w:r w:rsidRPr="00D344DF">
        <w:rPr>
          <w:rFonts w:ascii="Arial" w:hAnsi="Arial" w:cs="Arial"/>
          <w:spacing w:val="2"/>
        </w:rPr>
        <w:t>Z</w:t>
      </w:r>
      <w:r w:rsidRPr="00D344DF">
        <w:rPr>
          <w:rFonts w:ascii="Arial" w:hAnsi="Arial" w:cs="Arial"/>
        </w:rPr>
        <w:t>a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  <w:spacing w:val="1"/>
        </w:rPr>
        <w:t>ne</w:t>
      </w:r>
      <w:r w:rsidRPr="00D344DF">
        <w:rPr>
          <w:rFonts w:ascii="Arial" w:hAnsi="Arial" w:cs="Arial"/>
        </w:rPr>
        <w:t>s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</w:rPr>
        <w:t>kt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an</w:t>
      </w:r>
      <w:r w:rsidRPr="00D344DF">
        <w:rPr>
          <w:rFonts w:ascii="Arial" w:hAnsi="Arial" w:cs="Arial"/>
        </w:rPr>
        <w:t>i</w:t>
      </w:r>
      <w:r w:rsidRPr="00D344DF">
        <w:rPr>
          <w:rFonts w:ascii="Arial" w:hAnsi="Arial" w:cs="Arial"/>
          <w:spacing w:val="9"/>
        </w:rPr>
        <w:t xml:space="preserve"> </w:t>
      </w:r>
      <w:r w:rsidRPr="00D344DF">
        <w:rPr>
          <w:rFonts w:ascii="Arial" w:hAnsi="Arial" w:cs="Arial"/>
          <w:spacing w:val="1"/>
        </w:rPr>
        <w:t>neopa</w:t>
      </w:r>
      <w:r w:rsidRPr="00D344DF">
        <w:rPr>
          <w:rFonts w:ascii="Arial" w:hAnsi="Arial" w:cs="Arial"/>
        </w:rPr>
        <w:t>s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</w:rPr>
        <w:t>i</w:t>
      </w:r>
      <w:r w:rsidRPr="00D344DF">
        <w:rPr>
          <w:rFonts w:ascii="Arial" w:hAnsi="Arial" w:cs="Arial"/>
          <w:spacing w:val="9"/>
        </w:rPr>
        <w:t xml:space="preserve"> 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pad</w:t>
      </w:r>
      <w:r w:rsidRPr="00D344DF">
        <w:rPr>
          <w:rFonts w:ascii="Arial" w:hAnsi="Arial" w:cs="Arial"/>
        </w:rPr>
        <w:t>,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  <w:spacing w:val="1"/>
        </w:rPr>
        <w:t>odno</w:t>
      </w:r>
      <w:r w:rsidRPr="00D344DF">
        <w:rPr>
          <w:rFonts w:ascii="Arial" w:hAnsi="Arial" w:cs="Arial"/>
        </w:rPr>
        <w:t>s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</w:rPr>
        <w:t>o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pa</w:t>
      </w:r>
      <w:r w:rsidRPr="00D344DF">
        <w:rPr>
          <w:rFonts w:ascii="Arial" w:hAnsi="Arial" w:cs="Arial"/>
        </w:rPr>
        <w:t>d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i</w:t>
      </w:r>
      <w:r w:rsidRPr="00D344DF">
        <w:rPr>
          <w:rFonts w:ascii="Arial" w:hAnsi="Arial" w:cs="Arial"/>
          <w:spacing w:val="4"/>
        </w:rPr>
        <w:t xml:space="preserve"> </w:t>
      </w:r>
      <w:r w:rsidRPr="00D344DF">
        <w:rPr>
          <w:rFonts w:ascii="Arial" w:hAnsi="Arial" w:cs="Arial"/>
        </w:rPr>
        <w:t xml:space="preserve">se 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</w:rPr>
        <w:t xml:space="preserve">e 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že k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</w:rPr>
        <w:t>c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no p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oda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, z</w:t>
      </w:r>
      <w:r w:rsidRPr="00D344DF">
        <w:rPr>
          <w:rFonts w:ascii="Arial" w:hAnsi="Arial" w:cs="Arial"/>
          <w:spacing w:val="1"/>
        </w:rPr>
        <w:t>b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 xml:space="preserve">va </w:t>
      </w:r>
      <w:r w:rsidRPr="00D344DF">
        <w:rPr>
          <w:rFonts w:ascii="Arial" w:hAnsi="Arial" w:cs="Arial"/>
          <w:spacing w:val="60"/>
        </w:rPr>
        <w:t xml:space="preserve"> </w:t>
      </w:r>
      <w:r w:rsidRPr="00D344DF">
        <w:rPr>
          <w:rFonts w:ascii="Arial" w:hAnsi="Arial" w:cs="Arial"/>
        </w:rPr>
        <w:t xml:space="preserve">se </w:t>
      </w:r>
      <w:r w:rsidRPr="00D344DF">
        <w:rPr>
          <w:rFonts w:ascii="Arial" w:hAnsi="Arial" w:cs="Arial"/>
          <w:spacing w:val="60"/>
        </w:rPr>
        <w:t xml:space="preserve"> </w:t>
      </w:r>
      <w:r w:rsidRPr="00D344DF">
        <w:rPr>
          <w:rFonts w:ascii="Arial" w:hAnsi="Arial" w:cs="Arial"/>
          <w:spacing w:val="1"/>
        </w:rPr>
        <w:t>p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v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1"/>
        </w:rPr>
        <w:t>en</w:t>
      </w:r>
      <w:r w:rsidRPr="00D344DF">
        <w:rPr>
          <w:rFonts w:ascii="Arial" w:hAnsi="Arial" w:cs="Arial"/>
        </w:rPr>
        <w:t xml:space="preserve">o </w:t>
      </w:r>
      <w:r w:rsidRPr="00D344DF">
        <w:rPr>
          <w:rFonts w:ascii="Arial" w:hAnsi="Arial" w:cs="Arial"/>
          <w:spacing w:val="60"/>
        </w:rPr>
        <w:t xml:space="preserve"> </w:t>
      </w:r>
      <w:r w:rsidRPr="00D344DF">
        <w:rPr>
          <w:rFonts w:ascii="Arial" w:hAnsi="Arial" w:cs="Arial"/>
        </w:rPr>
        <w:t xml:space="preserve">u </w:t>
      </w:r>
      <w:r w:rsidRPr="00D344DF">
        <w:rPr>
          <w:rFonts w:ascii="Arial" w:hAnsi="Arial" w:cs="Arial"/>
          <w:spacing w:val="60"/>
        </w:rPr>
        <w:t xml:space="preserve"> 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on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ne</w:t>
      </w:r>
      <w:r w:rsidRPr="00D344DF">
        <w:rPr>
          <w:rFonts w:ascii="Arial" w:hAnsi="Arial" w:cs="Arial"/>
          <w:spacing w:val="2"/>
        </w:rPr>
        <w:t>r-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an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u</w:t>
      </w:r>
      <w:r w:rsidRPr="00D344DF">
        <w:rPr>
          <w:rFonts w:ascii="Arial" w:hAnsi="Arial" w:cs="Arial"/>
        </w:rPr>
        <w:t xml:space="preserve">, </w:t>
      </w:r>
      <w:r w:rsidRPr="00D344DF">
        <w:rPr>
          <w:rFonts w:ascii="Arial" w:hAnsi="Arial" w:cs="Arial"/>
          <w:spacing w:val="59"/>
        </w:rPr>
        <w:t xml:space="preserve"> </w:t>
      </w:r>
      <w:r w:rsidRPr="00D344DF">
        <w:rPr>
          <w:rFonts w:ascii="Arial" w:hAnsi="Arial" w:cs="Arial"/>
        </w:rPr>
        <w:t xml:space="preserve">u </w:t>
      </w:r>
      <w:r w:rsidRPr="00D344DF">
        <w:rPr>
          <w:rFonts w:ascii="Arial" w:hAnsi="Arial" w:cs="Arial"/>
          <w:spacing w:val="60"/>
        </w:rPr>
        <w:t xml:space="preserve"> 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ug</w:t>
      </w:r>
      <w:r w:rsidRPr="00D344DF">
        <w:rPr>
          <w:rFonts w:ascii="Arial" w:hAnsi="Arial" w:cs="Arial"/>
        </w:rPr>
        <w:t xml:space="preserve">u </w:t>
      </w:r>
      <w:r w:rsidRPr="00D344DF">
        <w:rPr>
          <w:rFonts w:ascii="Arial" w:hAnsi="Arial" w:cs="Arial"/>
          <w:spacing w:val="60"/>
        </w:rPr>
        <w:t xml:space="preserve"> 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1"/>
        </w:rPr>
        <w:t>ndu</w:t>
      </w:r>
      <w:r w:rsidRPr="00D344DF">
        <w:rPr>
          <w:rFonts w:ascii="Arial" w:hAnsi="Arial" w:cs="Arial"/>
        </w:rPr>
        <w:t>st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sk</w:t>
      </w:r>
      <w:r w:rsidRPr="00D344DF">
        <w:rPr>
          <w:rFonts w:ascii="Arial" w:hAnsi="Arial" w:cs="Arial"/>
          <w:spacing w:val="1"/>
        </w:rPr>
        <w:t xml:space="preserve">og 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1"/>
        </w:rPr>
        <w:t>p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</w:rPr>
        <w:t>ks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,</w:t>
      </w:r>
      <w:r w:rsidRPr="00D344DF">
        <w:rPr>
          <w:rFonts w:ascii="Arial" w:hAnsi="Arial" w:cs="Arial"/>
          <w:spacing w:val="1"/>
        </w:rPr>
        <w:t xml:space="preserve"> 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i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</w:rPr>
        <w:t>se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  <w:spacing w:val="1"/>
        </w:rPr>
        <w:t>na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n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  <w:spacing w:val="1"/>
        </w:rPr>
        <w:t>pun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en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a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  <w:spacing w:val="1"/>
        </w:rPr>
        <w:t>od</w:t>
      </w:r>
      <w:r w:rsidRPr="00D344DF">
        <w:rPr>
          <w:rFonts w:ascii="Arial" w:hAnsi="Arial" w:cs="Arial"/>
        </w:rPr>
        <w:t>v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zi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d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</w:rPr>
        <w:t>st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an</w:t>
      </w:r>
      <w:r w:rsidRPr="00D344DF">
        <w:rPr>
          <w:rFonts w:ascii="Arial" w:hAnsi="Arial" w:cs="Arial"/>
        </w:rPr>
        <w:t>e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1"/>
        </w:rPr>
        <w:t>una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no</w:t>
      </w:r>
      <w:r w:rsidRPr="00D344DF">
        <w:rPr>
          <w:rFonts w:ascii="Arial" w:hAnsi="Arial" w:cs="Arial"/>
        </w:rPr>
        <w:t>g</w:t>
      </w:r>
      <w:r w:rsidRPr="00D344DF">
        <w:rPr>
          <w:rFonts w:ascii="Arial" w:hAnsi="Arial" w:cs="Arial"/>
          <w:spacing w:val="2"/>
        </w:rPr>
        <w:t xml:space="preserve"> </w:t>
      </w:r>
      <w:r w:rsidR="00E747E7" w:rsidRPr="00D344DF">
        <w:rPr>
          <w:rFonts w:ascii="Arial" w:hAnsi="Arial" w:cs="Arial"/>
          <w:spacing w:val="2"/>
        </w:rPr>
        <w:t>operatera</w:t>
      </w:r>
      <w:r w:rsidRPr="00D344DF">
        <w:rPr>
          <w:rFonts w:ascii="Arial" w:hAnsi="Arial" w:cs="Arial"/>
        </w:rPr>
        <w:t>.</w:t>
      </w:r>
    </w:p>
    <w:p w:rsidR="00766644" w:rsidRPr="0067788A" w:rsidRDefault="00766644" w:rsidP="0067788A">
      <w:pPr>
        <w:widowControl w:val="0"/>
        <w:tabs>
          <w:tab w:val="left" w:pos="1080"/>
          <w:tab w:val="left" w:pos="9201"/>
          <w:tab w:val="right" w:pos="9355"/>
        </w:tabs>
        <w:autoSpaceDE w:val="0"/>
        <w:autoSpaceDN w:val="0"/>
        <w:adjustRightInd w:val="0"/>
        <w:rPr>
          <w:rFonts w:ascii="Arial" w:hAnsi="Arial" w:cs="Arial"/>
          <w:b/>
          <w:spacing w:val="1"/>
        </w:rPr>
      </w:pPr>
      <w:r w:rsidRPr="0067788A">
        <w:rPr>
          <w:rFonts w:ascii="Arial" w:hAnsi="Arial" w:cs="Arial"/>
          <w:b/>
        </w:rPr>
        <w:t>O</w:t>
      </w:r>
      <w:r w:rsidRPr="0067788A">
        <w:rPr>
          <w:rFonts w:ascii="Arial" w:hAnsi="Arial" w:cs="Arial"/>
          <w:b/>
          <w:spacing w:val="1"/>
        </w:rPr>
        <w:t>pa</w:t>
      </w:r>
      <w:r w:rsidRPr="0067788A">
        <w:rPr>
          <w:rFonts w:ascii="Arial" w:hAnsi="Arial" w:cs="Arial"/>
          <w:b/>
        </w:rPr>
        <w:t>s</w:t>
      </w:r>
      <w:r w:rsidRPr="0067788A">
        <w:rPr>
          <w:rFonts w:ascii="Arial" w:hAnsi="Arial" w:cs="Arial"/>
          <w:b/>
          <w:spacing w:val="1"/>
        </w:rPr>
        <w:t>n</w:t>
      </w:r>
      <w:r w:rsidRPr="0067788A">
        <w:rPr>
          <w:rFonts w:ascii="Arial" w:hAnsi="Arial" w:cs="Arial"/>
          <w:b/>
        </w:rPr>
        <w:t xml:space="preserve">i </w:t>
      </w:r>
      <w:r w:rsidRPr="0067788A">
        <w:rPr>
          <w:rFonts w:ascii="Arial" w:hAnsi="Arial" w:cs="Arial"/>
          <w:b/>
          <w:spacing w:val="6"/>
        </w:rPr>
        <w:t xml:space="preserve"> </w:t>
      </w:r>
      <w:r w:rsidRPr="0067788A">
        <w:rPr>
          <w:rFonts w:ascii="Arial" w:hAnsi="Arial" w:cs="Arial"/>
          <w:b/>
          <w:spacing w:val="1"/>
        </w:rPr>
        <w:t>o</w:t>
      </w:r>
      <w:r w:rsidRPr="0067788A">
        <w:rPr>
          <w:rFonts w:ascii="Arial" w:hAnsi="Arial" w:cs="Arial"/>
          <w:b/>
        </w:rPr>
        <w:t>t</w:t>
      </w:r>
      <w:r w:rsidRPr="0067788A">
        <w:rPr>
          <w:rFonts w:ascii="Arial" w:hAnsi="Arial" w:cs="Arial"/>
          <w:b/>
          <w:spacing w:val="1"/>
        </w:rPr>
        <w:t>pad</w:t>
      </w:r>
      <w:r w:rsidR="0067788A" w:rsidRPr="0067788A">
        <w:rPr>
          <w:rFonts w:ascii="Arial" w:hAnsi="Arial" w:cs="Arial"/>
          <w:b/>
          <w:spacing w:val="1"/>
        </w:rPr>
        <w:tab/>
      </w:r>
      <w:r w:rsidR="0067788A" w:rsidRPr="0067788A">
        <w:rPr>
          <w:rFonts w:ascii="Arial" w:hAnsi="Arial" w:cs="Arial"/>
          <w:b/>
          <w:spacing w:val="1"/>
        </w:rPr>
        <w:tab/>
      </w:r>
    </w:p>
    <w:p w:rsidR="00766644" w:rsidRPr="00D344DF" w:rsidRDefault="00766644" w:rsidP="0067788A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 w:rsidRPr="00D344DF">
        <w:rPr>
          <w:rFonts w:ascii="Arial" w:hAnsi="Arial" w:cs="Arial"/>
        </w:rPr>
        <w:t>O</w:t>
      </w:r>
      <w:r w:rsidRPr="00D344DF">
        <w:rPr>
          <w:rFonts w:ascii="Arial" w:hAnsi="Arial" w:cs="Arial"/>
          <w:spacing w:val="1"/>
        </w:rPr>
        <w:t>pa</w:t>
      </w:r>
      <w:r w:rsidRPr="00D344DF">
        <w:rPr>
          <w:rFonts w:ascii="Arial" w:hAnsi="Arial" w:cs="Arial"/>
        </w:rPr>
        <w:t>s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</w:rPr>
        <w:t>i</w:t>
      </w:r>
      <w:r w:rsidRPr="00D344DF">
        <w:rPr>
          <w:rFonts w:ascii="Arial" w:hAnsi="Arial" w:cs="Arial"/>
          <w:spacing w:val="33"/>
        </w:rPr>
        <w:t xml:space="preserve"> 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pad</w:t>
      </w:r>
      <w:r w:rsidRPr="00D344DF">
        <w:rPr>
          <w:rFonts w:ascii="Arial" w:hAnsi="Arial" w:cs="Arial"/>
        </w:rPr>
        <w:t>,</w:t>
      </w:r>
      <w:r w:rsidRPr="00D344DF">
        <w:rPr>
          <w:rFonts w:ascii="Arial" w:hAnsi="Arial" w:cs="Arial"/>
          <w:spacing w:val="30"/>
        </w:rPr>
        <w:t xml:space="preserve"> </w:t>
      </w:r>
      <w:r w:rsidRPr="00D344DF">
        <w:rPr>
          <w:rFonts w:ascii="Arial" w:hAnsi="Arial" w:cs="Arial"/>
          <w:spacing w:val="1"/>
        </w:rPr>
        <w:t>odno</w:t>
      </w:r>
      <w:r w:rsidRPr="00D344DF">
        <w:rPr>
          <w:rFonts w:ascii="Arial" w:hAnsi="Arial" w:cs="Arial"/>
        </w:rPr>
        <w:t>s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</w:rPr>
        <w:t>o</w:t>
      </w:r>
      <w:r w:rsidRPr="00D344DF">
        <w:rPr>
          <w:rFonts w:ascii="Arial" w:hAnsi="Arial" w:cs="Arial"/>
          <w:spacing w:val="26"/>
        </w:rPr>
        <w:t xml:space="preserve"> 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pa</w:t>
      </w:r>
      <w:r w:rsidRPr="00D344DF">
        <w:rPr>
          <w:rFonts w:ascii="Arial" w:hAnsi="Arial" w:cs="Arial"/>
        </w:rPr>
        <w:t>d</w:t>
      </w:r>
      <w:r w:rsidRPr="00D344DF">
        <w:rPr>
          <w:rFonts w:ascii="Arial" w:hAnsi="Arial" w:cs="Arial"/>
          <w:spacing w:val="26"/>
        </w:rPr>
        <w:t xml:space="preserve"> 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i</w:t>
      </w:r>
      <w:r w:rsidRPr="00D344DF">
        <w:rPr>
          <w:rFonts w:ascii="Arial" w:hAnsi="Arial" w:cs="Arial"/>
          <w:spacing w:val="29"/>
        </w:rPr>
        <w:t xml:space="preserve"> </w:t>
      </w:r>
      <w:r w:rsidRPr="00D344DF">
        <w:rPr>
          <w:rFonts w:ascii="Arial" w:hAnsi="Arial" w:cs="Arial"/>
        </w:rPr>
        <w:t>se</w:t>
      </w:r>
      <w:r w:rsidRPr="00D344DF">
        <w:rPr>
          <w:rFonts w:ascii="Arial" w:hAnsi="Arial" w:cs="Arial"/>
          <w:spacing w:val="26"/>
        </w:rPr>
        <w:t xml:space="preserve"> 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</w:rPr>
        <w:t>e</w:t>
      </w:r>
      <w:r w:rsidRPr="00D344DF">
        <w:rPr>
          <w:rFonts w:ascii="Arial" w:hAnsi="Arial" w:cs="Arial"/>
          <w:spacing w:val="26"/>
        </w:rPr>
        <w:t xml:space="preserve"> 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že</w:t>
      </w:r>
      <w:r w:rsidRPr="00D344DF">
        <w:rPr>
          <w:rFonts w:ascii="Arial" w:hAnsi="Arial" w:cs="Arial"/>
          <w:spacing w:val="26"/>
        </w:rPr>
        <w:t xml:space="preserve"> 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</w:rPr>
        <w:t>c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</w:rPr>
        <w:t>o</w:t>
      </w:r>
      <w:r w:rsidRPr="00D344DF">
        <w:rPr>
          <w:rFonts w:ascii="Arial" w:hAnsi="Arial" w:cs="Arial"/>
          <w:spacing w:val="26"/>
        </w:rPr>
        <w:t xml:space="preserve"> </w:t>
      </w:r>
      <w:r w:rsidRPr="00D344DF">
        <w:rPr>
          <w:rFonts w:ascii="Arial" w:hAnsi="Arial" w:cs="Arial"/>
          <w:spacing w:val="1"/>
        </w:rPr>
        <w:t>p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oda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 xml:space="preserve">, </w:t>
      </w:r>
      <w:r w:rsidR="008B4C9C" w:rsidRPr="00D344DF">
        <w:rPr>
          <w:rFonts w:ascii="Arial" w:hAnsi="Arial" w:cs="Arial"/>
        </w:rPr>
        <w:t>privremeno će b</w:t>
      </w:r>
      <w:r w:rsidR="000C7A38" w:rsidRPr="00D344DF">
        <w:rPr>
          <w:rFonts w:ascii="Arial" w:hAnsi="Arial" w:cs="Arial"/>
        </w:rPr>
        <w:t>i</w:t>
      </w:r>
      <w:r w:rsidR="008B4C9C" w:rsidRPr="00D344DF">
        <w:rPr>
          <w:rFonts w:ascii="Arial" w:hAnsi="Arial" w:cs="Arial"/>
        </w:rPr>
        <w:t>ti zbrinut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  <w:spacing w:val="26"/>
        </w:rPr>
        <w:t xml:space="preserve"> </w:t>
      </w:r>
      <w:r w:rsidRPr="00D344DF">
        <w:rPr>
          <w:rFonts w:ascii="Arial" w:hAnsi="Arial" w:cs="Arial"/>
        </w:rPr>
        <w:t>u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ug</w:t>
      </w:r>
      <w:r w:rsidRPr="00D344DF">
        <w:rPr>
          <w:rFonts w:ascii="Arial" w:hAnsi="Arial" w:cs="Arial"/>
        </w:rPr>
        <w:t>u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  <w:spacing w:val="1"/>
        </w:rPr>
        <w:t>pogona</w:t>
      </w:r>
      <w:r w:rsidRPr="00D344DF">
        <w:rPr>
          <w:rFonts w:ascii="Arial" w:hAnsi="Arial" w:cs="Arial"/>
        </w:rPr>
        <w:t xml:space="preserve">. 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</w:rPr>
        <w:t>Ot</w:t>
      </w:r>
      <w:r w:rsidRPr="00D344DF">
        <w:rPr>
          <w:rFonts w:ascii="Arial" w:hAnsi="Arial" w:cs="Arial"/>
          <w:spacing w:val="1"/>
        </w:rPr>
        <w:t>pa</w:t>
      </w:r>
      <w:r w:rsidRPr="00D344DF">
        <w:rPr>
          <w:rFonts w:ascii="Arial" w:hAnsi="Arial" w:cs="Arial"/>
        </w:rPr>
        <w:t>d</w:t>
      </w:r>
      <w:r w:rsidRPr="00D344DF">
        <w:rPr>
          <w:rFonts w:ascii="Arial" w:hAnsi="Arial" w:cs="Arial"/>
          <w:spacing w:val="2"/>
        </w:rPr>
        <w:t xml:space="preserve"> </w:t>
      </w:r>
      <w:r w:rsidR="008B4C9C" w:rsidRPr="00D344DF">
        <w:rPr>
          <w:rFonts w:ascii="Arial" w:hAnsi="Arial" w:cs="Arial"/>
          <w:spacing w:val="2"/>
        </w:rPr>
        <w:t>će</w:t>
      </w:r>
      <w:r w:rsidRPr="00D344DF">
        <w:rPr>
          <w:rFonts w:ascii="Arial" w:hAnsi="Arial" w:cs="Arial"/>
        </w:rPr>
        <w:t xml:space="preserve"> 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</w:rPr>
        <w:t>z</w:t>
      </w:r>
      <w:r w:rsidRPr="00D344DF">
        <w:rPr>
          <w:rFonts w:ascii="Arial" w:hAnsi="Arial" w:cs="Arial"/>
          <w:spacing w:val="1"/>
        </w:rPr>
        <w:t>b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a</w:t>
      </w:r>
      <w:r w:rsidR="000C7A38" w:rsidRPr="00D344DF">
        <w:rPr>
          <w:rFonts w:ascii="Arial" w:hAnsi="Arial" w:cs="Arial"/>
          <w:spacing w:val="1"/>
        </w:rPr>
        <w:t>va</w:t>
      </w:r>
      <w:r w:rsidR="008B4C9C" w:rsidRPr="00D344DF">
        <w:rPr>
          <w:rFonts w:ascii="Arial" w:hAnsi="Arial" w:cs="Arial"/>
          <w:spacing w:val="1"/>
        </w:rPr>
        <w:t>ti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  <w:spacing w:val="1"/>
        </w:rPr>
        <w:t>pu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</w:rPr>
        <w:t>m</w:t>
      </w:r>
      <w:r w:rsidRPr="00D344DF">
        <w:rPr>
          <w:rFonts w:ascii="Arial" w:hAnsi="Arial" w:cs="Arial"/>
          <w:spacing w:val="-7"/>
        </w:rPr>
        <w:t xml:space="preserve"> 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v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št</w:t>
      </w:r>
      <w:r w:rsidRPr="00D344DF">
        <w:rPr>
          <w:rFonts w:ascii="Arial" w:hAnsi="Arial" w:cs="Arial"/>
          <w:spacing w:val="1"/>
        </w:rPr>
        <w:t>en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h</w:t>
      </w:r>
      <w:r w:rsidRPr="00D344DF">
        <w:rPr>
          <w:rFonts w:ascii="Arial" w:hAnsi="Arial" w:cs="Arial"/>
          <w:spacing w:val="2"/>
        </w:rPr>
        <w:t xml:space="preserve"> </w:t>
      </w:r>
      <w:r w:rsidR="008B4C9C" w:rsidRPr="00D344DF">
        <w:rPr>
          <w:rFonts w:ascii="Arial" w:hAnsi="Arial" w:cs="Arial"/>
          <w:spacing w:val="2"/>
        </w:rPr>
        <w:t>operatera</w:t>
      </w:r>
      <w:r w:rsidRPr="00D344DF">
        <w:rPr>
          <w:rFonts w:ascii="Arial" w:hAnsi="Arial" w:cs="Arial"/>
          <w:spacing w:val="1"/>
        </w:rPr>
        <w:t xml:space="preserve"> a sve </w:t>
      </w:r>
      <w:r w:rsidRPr="00D344DF">
        <w:rPr>
          <w:rFonts w:ascii="Arial" w:hAnsi="Arial" w:cs="Arial"/>
        </w:rPr>
        <w:t xml:space="preserve">u skladu sa </w:t>
      </w:r>
      <w:proofErr w:type="spellStart"/>
      <w:r w:rsidRPr="00D344DF">
        <w:rPr>
          <w:rFonts w:ascii="Arial" w:hAnsi="Arial" w:cs="Arial"/>
          <w:spacing w:val="-13"/>
          <w:lang w:val="de-DE"/>
        </w:rPr>
        <w:t>Planom</w:t>
      </w:r>
      <w:proofErr w:type="spellEnd"/>
      <w:r w:rsidRPr="00D344DF">
        <w:rPr>
          <w:rFonts w:ascii="Arial" w:hAnsi="Arial" w:cs="Arial"/>
          <w:spacing w:val="-13"/>
          <w:lang w:val="de-DE"/>
        </w:rPr>
        <w:t xml:space="preserve"> </w:t>
      </w:r>
      <w:proofErr w:type="spellStart"/>
      <w:r w:rsidRPr="00D344DF">
        <w:rPr>
          <w:rFonts w:ascii="Arial" w:hAnsi="Arial" w:cs="Arial"/>
          <w:spacing w:val="-13"/>
          <w:lang w:val="de-DE"/>
        </w:rPr>
        <w:t>upravljanja</w:t>
      </w:r>
      <w:proofErr w:type="spellEnd"/>
      <w:r w:rsidRPr="00D344DF">
        <w:rPr>
          <w:rFonts w:ascii="Arial" w:hAnsi="Arial" w:cs="Arial"/>
          <w:spacing w:val="-13"/>
          <w:lang w:val="de-DE"/>
        </w:rPr>
        <w:t xml:space="preserve"> </w:t>
      </w:r>
      <w:proofErr w:type="spellStart"/>
      <w:r w:rsidRPr="00D344DF">
        <w:rPr>
          <w:rFonts w:ascii="Arial" w:hAnsi="Arial" w:cs="Arial"/>
          <w:spacing w:val="-13"/>
          <w:lang w:val="de-DE"/>
        </w:rPr>
        <w:t>otpadom</w:t>
      </w:r>
      <w:proofErr w:type="spellEnd"/>
      <w:r w:rsidRPr="00D344DF">
        <w:rPr>
          <w:rFonts w:ascii="Arial" w:hAnsi="Arial" w:cs="Arial"/>
          <w:spacing w:val="-13"/>
          <w:lang w:val="de-DE"/>
        </w:rPr>
        <w:t xml:space="preserve"> i </w:t>
      </w:r>
      <w:proofErr w:type="spellStart"/>
      <w:r w:rsidRPr="00D344DF">
        <w:rPr>
          <w:rFonts w:ascii="Arial" w:hAnsi="Arial" w:cs="Arial"/>
          <w:spacing w:val="-13"/>
          <w:lang w:val="de-DE"/>
        </w:rPr>
        <w:t>Baselskom</w:t>
      </w:r>
      <w:proofErr w:type="spellEnd"/>
      <w:r w:rsidRPr="00D344DF">
        <w:rPr>
          <w:rFonts w:ascii="Arial" w:hAnsi="Arial" w:cs="Arial"/>
          <w:spacing w:val="-13"/>
          <w:lang w:val="de-DE"/>
        </w:rPr>
        <w:t xml:space="preserve"> </w:t>
      </w:r>
      <w:proofErr w:type="spellStart"/>
      <w:r w:rsidRPr="00D344DF">
        <w:rPr>
          <w:rFonts w:ascii="Arial" w:hAnsi="Arial" w:cs="Arial"/>
          <w:spacing w:val="-13"/>
          <w:lang w:val="de-DE"/>
        </w:rPr>
        <w:t>konvencijom</w:t>
      </w:r>
      <w:proofErr w:type="spellEnd"/>
      <w:r w:rsidRPr="00D344DF">
        <w:rPr>
          <w:rFonts w:ascii="Arial" w:hAnsi="Arial" w:cs="Arial"/>
          <w:spacing w:val="-13"/>
          <w:lang w:val="de-DE"/>
        </w:rPr>
        <w:t>.</w:t>
      </w:r>
    </w:p>
    <w:p w:rsidR="00D1633D" w:rsidRDefault="00D1633D" w:rsidP="0067788A">
      <w:pPr>
        <w:pStyle w:val="Heading1"/>
        <w:tabs>
          <w:tab w:val="right" w:pos="9355"/>
        </w:tabs>
        <w:spacing w:before="0" w:after="0"/>
        <w:rPr>
          <w:sz w:val="24"/>
          <w:szCs w:val="24"/>
          <w:lang w:val="it-IT"/>
        </w:rPr>
      </w:pPr>
    </w:p>
    <w:p w:rsidR="00766644" w:rsidRPr="00D344DF" w:rsidRDefault="00766644" w:rsidP="0067788A">
      <w:pPr>
        <w:pStyle w:val="Heading1"/>
        <w:tabs>
          <w:tab w:val="right" w:pos="9355"/>
        </w:tabs>
        <w:spacing w:before="0" w:after="0"/>
        <w:rPr>
          <w:sz w:val="24"/>
          <w:szCs w:val="24"/>
        </w:rPr>
      </w:pPr>
      <w:r w:rsidRPr="00D344DF">
        <w:rPr>
          <w:sz w:val="24"/>
          <w:szCs w:val="24"/>
          <w:lang w:val="it-IT"/>
        </w:rPr>
        <w:t>5.</w:t>
      </w:r>
      <w:r w:rsidR="000501C3">
        <w:rPr>
          <w:sz w:val="24"/>
          <w:szCs w:val="24"/>
          <w:lang w:val="it-IT"/>
        </w:rPr>
        <w:t>8</w:t>
      </w:r>
      <w:r w:rsidRPr="00D344DF">
        <w:rPr>
          <w:sz w:val="24"/>
          <w:szCs w:val="24"/>
          <w:lang w:val="it-IT"/>
        </w:rPr>
        <w:t>.   Mjere</w:t>
      </w:r>
      <w:r w:rsidRPr="00D344DF">
        <w:rPr>
          <w:sz w:val="24"/>
          <w:szCs w:val="24"/>
        </w:rPr>
        <w:t xml:space="preserve"> </w:t>
      </w:r>
      <w:r w:rsidRPr="00D344DF">
        <w:rPr>
          <w:sz w:val="24"/>
          <w:szCs w:val="24"/>
          <w:lang w:val="it-IT"/>
        </w:rPr>
        <w:t>nakon zatvaranja postrojenja</w:t>
      </w:r>
      <w:r w:rsidR="0067788A">
        <w:rPr>
          <w:sz w:val="24"/>
          <w:szCs w:val="24"/>
          <w:lang w:val="it-IT"/>
        </w:rPr>
        <w:tab/>
      </w:r>
    </w:p>
    <w:p w:rsidR="00766644" w:rsidRPr="00D344DF" w:rsidRDefault="00766644" w:rsidP="0067788A">
      <w:pPr>
        <w:widowControl w:val="0"/>
        <w:autoSpaceDE w:val="0"/>
        <w:autoSpaceDN w:val="0"/>
        <w:adjustRightInd w:val="0"/>
        <w:ind w:right="585"/>
        <w:jc w:val="both"/>
        <w:rPr>
          <w:rFonts w:ascii="Arial" w:hAnsi="Arial" w:cs="Arial"/>
          <w:spacing w:val="1"/>
        </w:rPr>
      </w:pPr>
      <w:r w:rsidRPr="00D344DF">
        <w:rPr>
          <w:rFonts w:ascii="Arial" w:hAnsi="Arial" w:cs="Arial"/>
        </w:rPr>
        <w:t>U s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u</w:t>
      </w:r>
      <w:r w:rsidRPr="00D344DF">
        <w:rPr>
          <w:rFonts w:ascii="Arial" w:hAnsi="Arial" w:cs="Arial"/>
        </w:rPr>
        <w:t>č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u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</w:rPr>
        <w:t>z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tv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an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a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  <w:spacing w:val="1"/>
        </w:rPr>
        <w:t>pogona</w:t>
      </w:r>
      <w:r w:rsidRPr="00D344DF">
        <w:rPr>
          <w:rFonts w:ascii="Arial" w:hAnsi="Arial" w:cs="Arial"/>
        </w:rPr>
        <w:t>,</w:t>
      </w:r>
      <w:r w:rsidRPr="00D344DF">
        <w:rPr>
          <w:rFonts w:ascii="Arial" w:hAnsi="Arial" w:cs="Arial"/>
          <w:spacing w:val="1"/>
        </w:rPr>
        <w:t xml:space="preserve"> ob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</w:rPr>
        <w:t>kti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</w:rPr>
        <w:t>se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1"/>
        </w:rPr>
        <w:t>og</w:t>
      </w:r>
      <w:r w:rsidRPr="00D344DF">
        <w:rPr>
          <w:rFonts w:ascii="Arial" w:hAnsi="Arial" w:cs="Arial"/>
        </w:rPr>
        <w:t>u</w:t>
      </w:r>
      <w:r w:rsidRPr="00D344DF">
        <w:rPr>
          <w:rFonts w:ascii="Arial" w:hAnsi="Arial" w:cs="Arial"/>
          <w:spacing w:val="2"/>
        </w:rPr>
        <w:t xml:space="preserve"> </w:t>
      </w:r>
      <w:r w:rsidRPr="00D344DF">
        <w:rPr>
          <w:rFonts w:ascii="Arial" w:hAnsi="Arial" w:cs="Arial"/>
          <w:spacing w:val="1"/>
        </w:rPr>
        <w:t>p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4"/>
        </w:rPr>
        <w:t>il</w:t>
      </w:r>
      <w:r w:rsidRPr="00D344DF">
        <w:rPr>
          <w:rFonts w:ascii="Arial" w:hAnsi="Arial" w:cs="Arial"/>
          <w:spacing w:val="1"/>
        </w:rPr>
        <w:t>agod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ti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  <w:spacing w:val="1"/>
        </w:rPr>
        <w:t>d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ugo</w:t>
      </w:r>
      <w:r w:rsidRPr="00D344DF">
        <w:rPr>
          <w:rFonts w:ascii="Arial" w:hAnsi="Arial" w:cs="Arial"/>
        </w:rPr>
        <w:t>j</w:t>
      </w:r>
      <w:r w:rsidRPr="00D344DF">
        <w:rPr>
          <w:rFonts w:ascii="Arial" w:hAnsi="Arial" w:cs="Arial"/>
          <w:spacing w:val="-5"/>
        </w:rPr>
        <w:t xml:space="preserve"> </w:t>
      </w:r>
      <w:r w:rsidRPr="00D344DF">
        <w:rPr>
          <w:rFonts w:ascii="Arial" w:hAnsi="Arial" w:cs="Arial"/>
          <w:spacing w:val="1"/>
        </w:rPr>
        <w:t>na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en</w:t>
      </w:r>
      <w:r w:rsidRPr="00D344DF">
        <w:rPr>
          <w:rFonts w:ascii="Arial" w:hAnsi="Arial" w:cs="Arial"/>
        </w:rPr>
        <w:t>i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  <w:spacing w:val="4"/>
        </w:rPr>
        <w:t>il</w:t>
      </w:r>
      <w:r w:rsidRPr="00D344DF">
        <w:rPr>
          <w:rFonts w:ascii="Arial" w:hAnsi="Arial" w:cs="Arial"/>
        </w:rPr>
        <w:t>i</w:t>
      </w:r>
      <w:r w:rsidRPr="00D344DF">
        <w:rPr>
          <w:rFonts w:ascii="Arial" w:hAnsi="Arial" w:cs="Arial"/>
          <w:spacing w:val="5"/>
        </w:rPr>
        <w:t xml:space="preserve"> </w:t>
      </w:r>
      <w:r w:rsidRPr="00D344DF">
        <w:rPr>
          <w:rFonts w:ascii="Arial" w:hAnsi="Arial" w:cs="Arial"/>
          <w:spacing w:val="1"/>
        </w:rPr>
        <w:t>u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on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ti sa</w:t>
      </w:r>
      <w:r w:rsidRPr="00D344DF">
        <w:rPr>
          <w:rFonts w:ascii="Arial" w:hAnsi="Arial" w:cs="Arial"/>
          <w:spacing w:val="1"/>
        </w:rPr>
        <w:t xml:space="preserve"> p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1"/>
        </w:rPr>
        <w:t>ed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no</w:t>
      </w:r>
      <w:r w:rsidRPr="00D344DF">
        <w:rPr>
          <w:rFonts w:ascii="Arial" w:hAnsi="Arial" w:cs="Arial"/>
        </w:rPr>
        <w:t>g</w:t>
      </w:r>
      <w:r w:rsidRPr="00D344DF">
        <w:rPr>
          <w:rFonts w:ascii="Arial" w:hAnsi="Arial" w:cs="Arial"/>
          <w:spacing w:val="1"/>
        </w:rPr>
        <w:t xml:space="preserve"> </w:t>
      </w:r>
      <w:r w:rsidRPr="00D344DF">
        <w:rPr>
          <w:rFonts w:ascii="Arial" w:hAnsi="Arial" w:cs="Arial"/>
          <w:spacing w:val="4"/>
        </w:rPr>
        <w:t>l</w:t>
      </w:r>
      <w:r w:rsidRPr="00D344DF">
        <w:rPr>
          <w:rFonts w:ascii="Arial" w:hAnsi="Arial" w:cs="Arial"/>
          <w:spacing w:val="1"/>
        </w:rPr>
        <w:t>o</w:t>
      </w:r>
      <w:r w:rsidRPr="00D344DF">
        <w:rPr>
          <w:rFonts w:ascii="Arial" w:hAnsi="Arial" w:cs="Arial"/>
        </w:rPr>
        <w:t>k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  <w:spacing w:val="4"/>
        </w:rPr>
        <w:t>li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</w:rPr>
        <w:t>ta</w:t>
      </w:r>
      <w:r w:rsidRPr="00D344DF">
        <w:rPr>
          <w:rFonts w:ascii="Arial" w:hAnsi="Arial" w:cs="Arial"/>
          <w:spacing w:val="1"/>
        </w:rPr>
        <w:t xml:space="preserve"> be</w:t>
      </w:r>
      <w:r w:rsidRPr="00D344DF">
        <w:rPr>
          <w:rFonts w:ascii="Arial" w:hAnsi="Arial" w:cs="Arial"/>
        </w:rPr>
        <w:t>z z</w:t>
      </w:r>
      <w:r w:rsidRPr="00D344DF">
        <w:rPr>
          <w:rFonts w:ascii="Arial" w:hAnsi="Arial" w:cs="Arial"/>
          <w:spacing w:val="1"/>
        </w:rPr>
        <w:t>ao</w:t>
      </w:r>
      <w:r w:rsidRPr="00D344DF">
        <w:rPr>
          <w:rFonts w:ascii="Arial" w:hAnsi="Arial" w:cs="Arial"/>
        </w:rPr>
        <w:t>st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  <w:spacing w:val="1"/>
        </w:rPr>
        <w:t>an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a</w:t>
      </w:r>
      <w:r w:rsidRPr="00D344DF">
        <w:rPr>
          <w:rFonts w:ascii="Arial" w:hAnsi="Arial" w:cs="Arial"/>
          <w:spacing w:val="1"/>
        </w:rPr>
        <w:t xml:space="preserve"> </w:t>
      </w:r>
      <w:r w:rsidRPr="00D344DF">
        <w:rPr>
          <w:rFonts w:ascii="Arial" w:hAnsi="Arial" w:cs="Arial"/>
        </w:rPr>
        <w:t>št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n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</w:rPr>
        <w:t>h</w:t>
      </w:r>
      <w:r w:rsidRPr="00D344DF">
        <w:rPr>
          <w:rFonts w:ascii="Arial" w:hAnsi="Arial" w:cs="Arial"/>
          <w:spacing w:val="1"/>
        </w:rPr>
        <w:t xml:space="preserve"> </w:t>
      </w:r>
      <w:r w:rsidRPr="00D344DF">
        <w:rPr>
          <w:rFonts w:ascii="Arial" w:hAnsi="Arial" w:cs="Arial"/>
          <w:spacing w:val="-8"/>
        </w:rPr>
        <w:t>m</w:t>
      </w:r>
      <w:r w:rsidRPr="00D344DF">
        <w:rPr>
          <w:rFonts w:ascii="Arial" w:hAnsi="Arial" w:cs="Arial"/>
          <w:spacing w:val="1"/>
        </w:rPr>
        <w:t>a</w:t>
      </w:r>
      <w:r w:rsidRPr="00D344DF">
        <w:rPr>
          <w:rFonts w:ascii="Arial" w:hAnsi="Arial" w:cs="Arial"/>
        </w:rPr>
        <w:t>t</w:t>
      </w:r>
      <w:r w:rsidRPr="00D344DF">
        <w:rPr>
          <w:rFonts w:ascii="Arial" w:hAnsi="Arial" w:cs="Arial"/>
          <w:spacing w:val="1"/>
        </w:rPr>
        <w:t>e</w:t>
      </w:r>
      <w:r w:rsidRPr="00D344DF">
        <w:rPr>
          <w:rFonts w:ascii="Arial" w:hAnsi="Arial" w:cs="Arial"/>
          <w:spacing w:val="2"/>
        </w:rPr>
        <w:t>r</w:t>
      </w:r>
      <w:r w:rsidRPr="00D344DF">
        <w:rPr>
          <w:rFonts w:ascii="Arial" w:hAnsi="Arial" w:cs="Arial"/>
          <w:spacing w:val="4"/>
        </w:rPr>
        <w:t>i</w:t>
      </w:r>
      <w:r w:rsidRPr="00D344DF">
        <w:rPr>
          <w:rFonts w:ascii="Arial" w:hAnsi="Arial" w:cs="Arial"/>
          <w:spacing w:val="-5"/>
        </w:rPr>
        <w:t>j</w:t>
      </w:r>
      <w:r w:rsidRPr="00D344DF">
        <w:rPr>
          <w:rFonts w:ascii="Arial" w:hAnsi="Arial" w:cs="Arial"/>
        </w:rPr>
        <w:t>a</w:t>
      </w:r>
      <w:r w:rsidRPr="00D344DF">
        <w:rPr>
          <w:rFonts w:ascii="Arial" w:hAnsi="Arial" w:cs="Arial"/>
          <w:spacing w:val="1"/>
        </w:rPr>
        <w:t>.</w:t>
      </w:r>
    </w:p>
    <w:p w:rsidR="003401DE" w:rsidRPr="00D344DF" w:rsidRDefault="003401DE" w:rsidP="0067788A">
      <w:pPr>
        <w:widowControl w:val="0"/>
        <w:autoSpaceDE w:val="0"/>
        <w:autoSpaceDN w:val="0"/>
        <w:adjustRightInd w:val="0"/>
        <w:ind w:right="585"/>
        <w:jc w:val="both"/>
        <w:rPr>
          <w:rFonts w:ascii="Arial" w:hAnsi="Arial" w:cs="Arial"/>
          <w:spacing w:val="1"/>
        </w:rPr>
      </w:pPr>
    </w:p>
    <w:p w:rsidR="00A2462A" w:rsidRPr="00D344DF" w:rsidRDefault="00A2462A" w:rsidP="0067788A">
      <w:pPr>
        <w:widowControl w:val="0"/>
        <w:autoSpaceDE w:val="0"/>
        <w:autoSpaceDN w:val="0"/>
        <w:adjustRightInd w:val="0"/>
        <w:ind w:right="585"/>
        <w:jc w:val="right"/>
        <w:rPr>
          <w:rFonts w:ascii="Arial" w:hAnsi="Arial" w:cs="Arial"/>
          <w:spacing w:val="1"/>
        </w:rPr>
      </w:pPr>
    </w:p>
    <w:p w:rsidR="003401DE" w:rsidRPr="00D344DF" w:rsidRDefault="00D86F0B" w:rsidP="0067788A">
      <w:pPr>
        <w:pStyle w:val="BodyText2"/>
        <w:spacing w:after="0" w:line="240" w:lineRule="auto"/>
        <w:rPr>
          <w:rFonts w:ascii="Arial" w:hAnsi="Arial" w:cs="Arial"/>
          <w:b/>
          <w:szCs w:val="24"/>
        </w:rPr>
      </w:pPr>
      <w:r w:rsidRPr="00D344DF">
        <w:rPr>
          <w:rFonts w:ascii="Arial" w:hAnsi="Arial" w:cs="Arial"/>
          <w:b/>
          <w:szCs w:val="24"/>
        </w:rPr>
        <w:t>6</w:t>
      </w:r>
      <w:r w:rsidR="003401DE" w:rsidRPr="00D344DF">
        <w:rPr>
          <w:rFonts w:ascii="Arial" w:hAnsi="Arial" w:cs="Arial"/>
          <w:b/>
          <w:szCs w:val="24"/>
        </w:rPr>
        <w:t xml:space="preserve">.    </w:t>
      </w:r>
      <w:proofErr w:type="spellStart"/>
      <w:r w:rsidR="003401DE" w:rsidRPr="00D344DF">
        <w:rPr>
          <w:rFonts w:ascii="Arial" w:hAnsi="Arial" w:cs="Arial"/>
          <w:b/>
          <w:szCs w:val="24"/>
        </w:rPr>
        <w:t>Granične</w:t>
      </w:r>
      <w:proofErr w:type="spellEnd"/>
      <w:r w:rsidR="003401DE" w:rsidRPr="00D344DF">
        <w:rPr>
          <w:rFonts w:ascii="Arial" w:hAnsi="Arial" w:cs="Arial"/>
          <w:b/>
          <w:szCs w:val="24"/>
        </w:rPr>
        <w:t xml:space="preserve"> </w:t>
      </w:r>
      <w:proofErr w:type="spellStart"/>
      <w:r w:rsidR="003401DE" w:rsidRPr="00D344DF">
        <w:rPr>
          <w:rFonts w:ascii="Arial" w:hAnsi="Arial" w:cs="Arial"/>
          <w:b/>
          <w:szCs w:val="24"/>
        </w:rPr>
        <w:t>vrijednosti</w:t>
      </w:r>
      <w:proofErr w:type="spellEnd"/>
      <w:r w:rsidR="003401DE" w:rsidRPr="00D344DF">
        <w:rPr>
          <w:rFonts w:ascii="Arial" w:hAnsi="Arial" w:cs="Arial"/>
          <w:b/>
          <w:szCs w:val="24"/>
        </w:rPr>
        <w:t xml:space="preserve"> </w:t>
      </w:r>
      <w:proofErr w:type="spellStart"/>
      <w:r w:rsidR="003401DE" w:rsidRPr="00D344DF">
        <w:rPr>
          <w:rFonts w:ascii="Arial" w:hAnsi="Arial" w:cs="Arial"/>
          <w:b/>
          <w:szCs w:val="24"/>
        </w:rPr>
        <w:t>emisija</w:t>
      </w:r>
      <w:proofErr w:type="spellEnd"/>
      <w:r w:rsidR="003401DE" w:rsidRPr="00D344DF">
        <w:rPr>
          <w:rFonts w:ascii="Arial" w:hAnsi="Arial" w:cs="Arial"/>
          <w:b/>
          <w:szCs w:val="24"/>
        </w:rPr>
        <w:t xml:space="preserve"> </w:t>
      </w:r>
      <w:proofErr w:type="spellStart"/>
      <w:r w:rsidR="003401DE" w:rsidRPr="00D344DF">
        <w:rPr>
          <w:rFonts w:ascii="Arial" w:hAnsi="Arial" w:cs="Arial"/>
          <w:b/>
          <w:szCs w:val="24"/>
        </w:rPr>
        <w:t>za</w:t>
      </w:r>
      <w:proofErr w:type="spellEnd"/>
      <w:r w:rsidR="003401DE" w:rsidRPr="00D344DF">
        <w:rPr>
          <w:rFonts w:ascii="Arial" w:hAnsi="Arial" w:cs="Arial"/>
          <w:b/>
          <w:szCs w:val="24"/>
        </w:rPr>
        <w:t xml:space="preserve"> </w:t>
      </w:r>
      <w:proofErr w:type="spellStart"/>
      <w:r w:rsidR="003401DE" w:rsidRPr="00D344DF">
        <w:rPr>
          <w:rFonts w:ascii="Arial" w:hAnsi="Arial" w:cs="Arial"/>
          <w:b/>
          <w:szCs w:val="24"/>
        </w:rPr>
        <w:t>zagađujuće</w:t>
      </w:r>
      <w:proofErr w:type="spellEnd"/>
      <w:r w:rsidR="003401DE" w:rsidRPr="00D344DF">
        <w:rPr>
          <w:rFonts w:ascii="Arial" w:hAnsi="Arial" w:cs="Arial"/>
          <w:b/>
          <w:szCs w:val="24"/>
        </w:rPr>
        <w:t xml:space="preserve"> </w:t>
      </w:r>
      <w:proofErr w:type="spellStart"/>
      <w:r w:rsidR="003401DE" w:rsidRPr="00D344DF">
        <w:rPr>
          <w:rFonts w:ascii="Arial" w:hAnsi="Arial" w:cs="Arial"/>
          <w:b/>
          <w:szCs w:val="24"/>
        </w:rPr>
        <w:t>materije</w:t>
      </w:r>
      <w:proofErr w:type="spellEnd"/>
    </w:p>
    <w:p w:rsidR="000501C3" w:rsidRDefault="000501C3" w:rsidP="0067788A">
      <w:pPr>
        <w:pStyle w:val="Heading2"/>
        <w:spacing w:before="0" w:after="0"/>
        <w:rPr>
          <w:rFonts w:eastAsia="Calibri"/>
          <w:sz w:val="24"/>
          <w:szCs w:val="24"/>
        </w:rPr>
      </w:pPr>
      <w:bookmarkStart w:id="15" w:name="_Toc104469704"/>
    </w:p>
    <w:p w:rsidR="00A2462A" w:rsidRPr="00D344DF" w:rsidRDefault="00A2462A" w:rsidP="0067788A">
      <w:pPr>
        <w:pStyle w:val="Heading2"/>
        <w:spacing w:before="0" w:after="0"/>
        <w:rPr>
          <w:rFonts w:eastAsia="Calibri"/>
          <w:sz w:val="24"/>
          <w:szCs w:val="24"/>
        </w:rPr>
      </w:pPr>
      <w:r w:rsidRPr="00D344DF">
        <w:rPr>
          <w:rFonts w:eastAsia="Calibri"/>
          <w:sz w:val="24"/>
          <w:szCs w:val="24"/>
        </w:rPr>
        <w:t>1.1. Granične vrijednosti za emisije u zrak</w:t>
      </w:r>
      <w:bookmarkEnd w:id="15"/>
    </w:p>
    <w:p w:rsidR="00A2462A" w:rsidRPr="00D344DF" w:rsidRDefault="00A2462A" w:rsidP="0067788A">
      <w:pPr>
        <w:jc w:val="both"/>
        <w:rPr>
          <w:rFonts w:ascii="Arial" w:eastAsia="Calibri" w:hAnsi="Arial" w:cs="Arial"/>
        </w:rPr>
      </w:pPr>
      <w:r w:rsidRPr="00D344DF">
        <w:rPr>
          <w:rFonts w:ascii="Arial" w:eastAsia="Calibri" w:hAnsi="Arial" w:cs="Arial"/>
        </w:rPr>
        <w:t xml:space="preserve">Mjerenje emisije zagađujućih materija u zrak vršiti u cilju zadovoljavanja </w:t>
      </w:r>
      <w:proofErr w:type="spellStart"/>
      <w:r w:rsidRPr="00D344DF">
        <w:rPr>
          <w:rFonts w:ascii="Arial" w:eastAsia="Calibri" w:hAnsi="Arial" w:cs="Arial"/>
        </w:rPr>
        <w:t>uslova</w:t>
      </w:r>
      <w:proofErr w:type="spellEnd"/>
      <w:r w:rsidRPr="00D344DF">
        <w:rPr>
          <w:rFonts w:ascii="Arial" w:eastAsia="Calibri" w:hAnsi="Arial" w:cs="Arial"/>
        </w:rPr>
        <w:t xml:space="preserve"> iz Zakona </w:t>
      </w:r>
      <w:r w:rsidRPr="00D1633D">
        <w:rPr>
          <w:rFonts w:ascii="Arial" w:eastAsia="Calibri" w:hAnsi="Arial" w:cs="Arial"/>
        </w:rPr>
        <w:t xml:space="preserve">o zaštiti zraka („Službene novine </w:t>
      </w:r>
      <w:proofErr w:type="spellStart"/>
      <w:r w:rsidRPr="00D1633D">
        <w:rPr>
          <w:rFonts w:ascii="Arial" w:eastAsia="Calibri" w:hAnsi="Arial" w:cs="Arial"/>
        </w:rPr>
        <w:t>FBiH</w:t>
      </w:r>
      <w:proofErr w:type="spellEnd"/>
      <w:r w:rsidRPr="00D1633D">
        <w:rPr>
          <w:rFonts w:ascii="Arial" w:eastAsia="Calibri" w:hAnsi="Arial" w:cs="Arial"/>
        </w:rPr>
        <w:t xml:space="preserve">“, broj: 33/03), Pravilnik o graničnim </w:t>
      </w:r>
      <w:proofErr w:type="spellStart"/>
      <w:r w:rsidRPr="00D1633D">
        <w:rPr>
          <w:rFonts w:ascii="Arial" w:eastAsia="Calibri" w:hAnsi="Arial" w:cs="Arial"/>
        </w:rPr>
        <w:t>vrijdnostima</w:t>
      </w:r>
      <w:proofErr w:type="spellEnd"/>
      <w:r w:rsidRPr="00D344DF">
        <w:rPr>
          <w:rFonts w:ascii="Arial" w:eastAsia="Calibri" w:hAnsi="Arial" w:cs="Arial"/>
        </w:rPr>
        <w:t xml:space="preserve"> emisije zagađujućih materija u zrak („Službene novine </w:t>
      </w:r>
      <w:proofErr w:type="spellStart"/>
      <w:r w:rsidRPr="00D344DF">
        <w:rPr>
          <w:rFonts w:ascii="Arial" w:eastAsia="Calibri" w:hAnsi="Arial" w:cs="Arial"/>
        </w:rPr>
        <w:t>FBiH</w:t>
      </w:r>
      <w:proofErr w:type="spellEnd"/>
      <w:r w:rsidRPr="00D344DF">
        <w:rPr>
          <w:rFonts w:ascii="Arial" w:eastAsia="Calibri" w:hAnsi="Arial" w:cs="Arial"/>
        </w:rPr>
        <w:t xml:space="preserve">“, broj: 12/05),  Pravilnika o graničnim vrijednostima emisije u zrak iz postrojenja za sagorijevanje (“Službene novine </w:t>
      </w:r>
      <w:proofErr w:type="spellStart"/>
      <w:r w:rsidRPr="00D344DF">
        <w:rPr>
          <w:rFonts w:ascii="Arial" w:eastAsia="Calibri" w:hAnsi="Arial" w:cs="Arial"/>
        </w:rPr>
        <w:t>FBiH</w:t>
      </w:r>
      <w:proofErr w:type="spellEnd"/>
      <w:r w:rsidRPr="00D344DF">
        <w:rPr>
          <w:rFonts w:ascii="Arial" w:eastAsia="Calibri" w:hAnsi="Arial" w:cs="Arial"/>
        </w:rPr>
        <w:t xml:space="preserve">“, br. 03/13) i Pravilnika o monitoringu emisije zagađujućih materija u zrak (“Službene novine </w:t>
      </w:r>
      <w:proofErr w:type="spellStart"/>
      <w:r w:rsidRPr="00D344DF">
        <w:rPr>
          <w:rFonts w:ascii="Arial" w:eastAsia="Calibri" w:hAnsi="Arial" w:cs="Arial"/>
        </w:rPr>
        <w:t>FBiH</w:t>
      </w:r>
      <w:proofErr w:type="spellEnd"/>
      <w:r w:rsidRPr="00D344DF">
        <w:rPr>
          <w:rFonts w:ascii="Arial" w:eastAsia="Calibri" w:hAnsi="Arial" w:cs="Arial"/>
        </w:rPr>
        <w:t>” broj 9/14, 97/17).</w:t>
      </w:r>
    </w:p>
    <w:p w:rsidR="00A2462A" w:rsidRPr="00D344DF" w:rsidRDefault="00A2462A" w:rsidP="0067788A">
      <w:pPr>
        <w:jc w:val="both"/>
        <w:rPr>
          <w:rFonts w:ascii="Arial" w:eastAsia="Calibri" w:hAnsi="Arial" w:cs="Arial"/>
        </w:rPr>
      </w:pPr>
    </w:p>
    <w:p w:rsidR="00A2462A" w:rsidRPr="00A765D4" w:rsidRDefault="00A2462A" w:rsidP="0067788A">
      <w:pPr>
        <w:jc w:val="right"/>
        <w:rPr>
          <w:rFonts w:ascii="Arial" w:eastAsia="Calibri" w:hAnsi="Arial" w:cs="Arial"/>
          <w:lang w:val="hr-BA" w:eastAsia="en-US"/>
        </w:rPr>
      </w:pPr>
    </w:p>
    <w:p w:rsidR="00A2462A" w:rsidRPr="00D1633D" w:rsidRDefault="00A2462A" w:rsidP="005E5802">
      <w:pPr>
        <w:pStyle w:val="Heading5"/>
        <w:pBdr>
          <w:bottom w:val="single" w:sz="4" w:space="1" w:color="auto"/>
        </w:pBdr>
        <w:jc w:val="center"/>
        <w:rPr>
          <w:rFonts w:ascii="Arial" w:eastAsia="Calibri" w:hAnsi="Arial" w:cs="Arial"/>
          <w:b/>
          <w:i/>
          <w:color w:val="auto"/>
          <w:lang w:val="hr-BA" w:eastAsia="en-US"/>
        </w:rPr>
      </w:pPr>
      <w:bookmarkStart w:id="16" w:name="_Toc67045021"/>
      <w:r w:rsidRPr="00D1633D">
        <w:rPr>
          <w:rFonts w:ascii="Arial" w:eastAsia="Calibri" w:hAnsi="Arial" w:cs="Arial"/>
          <w:b/>
          <w:i/>
          <w:color w:val="auto"/>
        </w:rPr>
        <w:t xml:space="preserve">vrijednosti emisije zagađujućih materija u zrak iz postrojenja za sagorijevanje („Službene novine </w:t>
      </w:r>
      <w:proofErr w:type="spellStart"/>
      <w:r w:rsidRPr="00D1633D">
        <w:rPr>
          <w:rFonts w:ascii="Arial" w:eastAsia="Calibri" w:hAnsi="Arial" w:cs="Arial"/>
          <w:b/>
          <w:i/>
          <w:color w:val="auto"/>
        </w:rPr>
        <w:t>FBiH</w:t>
      </w:r>
      <w:proofErr w:type="spellEnd"/>
      <w:r w:rsidRPr="00D1633D">
        <w:rPr>
          <w:rFonts w:ascii="Arial" w:eastAsia="Calibri" w:hAnsi="Arial" w:cs="Arial"/>
          <w:b/>
          <w:i/>
          <w:color w:val="auto"/>
        </w:rPr>
        <w:t>, broj 13/03)</w:t>
      </w:r>
      <w:bookmarkEnd w:id="16"/>
    </w:p>
    <w:tbl>
      <w:tblPr>
        <w:tblW w:w="96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577"/>
        <w:gridCol w:w="1719"/>
        <w:gridCol w:w="1432"/>
        <w:gridCol w:w="1505"/>
        <w:gridCol w:w="1613"/>
      </w:tblGrid>
      <w:tr w:rsidR="00A2462A" w:rsidRPr="00D1633D" w:rsidTr="00D1633D">
        <w:trPr>
          <w:trHeight w:val="293"/>
          <w:jc w:val="center"/>
        </w:trPr>
        <w:tc>
          <w:tcPr>
            <w:tcW w:w="1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b/>
              </w:rPr>
            </w:pPr>
          </w:p>
          <w:p w:rsidR="00A2462A" w:rsidRPr="00D1633D" w:rsidRDefault="00A2462A" w:rsidP="005E5802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b/>
              </w:rPr>
            </w:pPr>
          </w:p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b/>
              </w:rPr>
            </w:pPr>
            <w:r w:rsidRPr="00D1633D">
              <w:rPr>
                <w:rFonts w:ascii="Arial" w:eastAsia="Calibri" w:hAnsi="Arial" w:cs="Arial"/>
                <w:b/>
              </w:rPr>
              <w:t>Zagađujuća materija</w:t>
            </w:r>
          </w:p>
          <w:p w:rsidR="00A2462A" w:rsidRPr="00D1633D" w:rsidRDefault="00A2462A" w:rsidP="005E5802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b/>
              </w:rPr>
            </w:pPr>
          </w:p>
        </w:tc>
        <w:tc>
          <w:tcPr>
            <w:tcW w:w="7846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b/>
              </w:rPr>
            </w:pPr>
            <w:r w:rsidRPr="00D1633D">
              <w:rPr>
                <w:rFonts w:ascii="Arial" w:eastAsia="Calibri" w:hAnsi="Arial" w:cs="Arial"/>
                <w:b/>
              </w:rPr>
              <w:t>Granična vrijednost</w:t>
            </w:r>
          </w:p>
        </w:tc>
      </w:tr>
      <w:tr w:rsidR="00A2462A" w:rsidRPr="00D1633D" w:rsidTr="00D1633D">
        <w:trPr>
          <w:trHeight w:val="49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b/>
                <w:lang w:val="hr-BA"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b/>
              </w:rPr>
            </w:pPr>
          </w:p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b/>
              </w:rPr>
            </w:pPr>
            <w:r w:rsidRPr="00D1633D">
              <w:rPr>
                <w:rFonts w:ascii="Arial" w:eastAsia="Calibri" w:hAnsi="Arial" w:cs="Arial"/>
                <w:b/>
              </w:rPr>
              <w:t>Čvrsta goriva (mg/m</w:t>
            </w:r>
            <w:r w:rsidRPr="00D1633D">
              <w:rPr>
                <w:rFonts w:ascii="Arial" w:eastAsia="Calibri" w:hAnsi="Arial" w:cs="Arial"/>
                <w:b/>
                <w:vertAlign w:val="superscript"/>
              </w:rPr>
              <w:t>3</w:t>
            </w:r>
            <w:r w:rsidRPr="00D1633D">
              <w:rPr>
                <w:rFonts w:ascii="Arial" w:eastAsia="Calibri" w:hAnsi="Arial" w:cs="Arial"/>
                <w:b/>
              </w:rPr>
              <w:t>)</w:t>
            </w:r>
          </w:p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b/>
              </w:rPr>
            </w:pPr>
            <w:r w:rsidRPr="00D1633D">
              <w:rPr>
                <w:rFonts w:ascii="Arial" w:eastAsia="Calibri" w:hAnsi="Arial" w:cs="Arial"/>
                <w:b/>
              </w:rPr>
              <w:t>Tečna goriva (mg/m</w:t>
            </w:r>
            <w:r w:rsidRPr="00D1633D">
              <w:rPr>
                <w:rFonts w:ascii="Arial" w:eastAsia="Calibri" w:hAnsi="Arial" w:cs="Arial"/>
                <w:b/>
                <w:vertAlign w:val="superscript"/>
              </w:rPr>
              <w:t>3</w:t>
            </w:r>
            <w:r w:rsidRPr="00D1633D">
              <w:rPr>
                <w:rFonts w:ascii="Arial" w:eastAsia="Calibri" w:hAnsi="Arial" w:cs="Arial"/>
                <w:b/>
              </w:rPr>
              <w:t>)</w:t>
            </w:r>
          </w:p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b/>
              </w:rPr>
            </w:pPr>
          </w:p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D1633D">
              <w:rPr>
                <w:rFonts w:ascii="Arial" w:eastAsia="Calibri" w:hAnsi="Arial" w:cs="Arial"/>
                <w:b/>
              </w:rPr>
              <w:t>Gasovita</w:t>
            </w:r>
            <w:proofErr w:type="spellEnd"/>
            <w:r w:rsidRPr="00D1633D">
              <w:rPr>
                <w:rFonts w:ascii="Arial" w:eastAsia="Calibri" w:hAnsi="Arial" w:cs="Arial"/>
                <w:b/>
              </w:rPr>
              <w:t xml:space="preserve"> goriva (mg/m</w:t>
            </w:r>
            <w:r w:rsidRPr="00D1633D">
              <w:rPr>
                <w:rFonts w:ascii="Arial" w:eastAsia="Calibri" w:hAnsi="Arial" w:cs="Arial"/>
                <w:b/>
                <w:vertAlign w:val="superscript"/>
              </w:rPr>
              <w:t>3</w:t>
            </w:r>
            <w:r w:rsidRPr="00D1633D">
              <w:rPr>
                <w:rFonts w:ascii="Arial" w:eastAsia="Calibri" w:hAnsi="Arial" w:cs="Arial"/>
                <w:b/>
              </w:rPr>
              <w:t>)</w:t>
            </w:r>
          </w:p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2462A" w:rsidRPr="00D1633D" w:rsidTr="00D1633D">
        <w:trPr>
          <w:trHeight w:val="5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b/>
                <w:lang w:val="hr-BA"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b/>
                <w:lang w:val="hr-BA" w:eastAsia="en-US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b/>
              </w:rPr>
            </w:pPr>
            <w:r w:rsidRPr="00D1633D">
              <w:rPr>
                <w:rFonts w:ascii="Arial" w:eastAsia="Calibri" w:hAnsi="Arial" w:cs="Arial"/>
                <w:b/>
              </w:rPr>
              <w:t>Extra lako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b/>
              </w:rPr>
            </w:pPr>
            <w:r w:rsidRPr="00D1633D">
              <w:rPr>
                <w:rFonts w:ascii="Arial" w:eastAsia="Calibri" w:hAnsi="Arial" w:cs="Arial"/>
                <w:b/>
              </w:rPr>
              <w:t>Lako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b/>
              </w:rPr>
            </w:pPr>
            <w:r w:rsidRPr="00D1633D">
              <w:rPr>
                <w:rFonts w:ascii="Arial" w:eastAsia="Calibri" w:hAnsi="Arial" w:cs="Arial"/>
                <w:b/>
              </w:rPr>
              <w:t>Srednje i teško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b/>
                <w:lang w:val="hr-BA" w:eastAsia="en-US"/>
              </w:rPr>
            </w:pPr>
          </w:p>
        </w:tc>
      </w:tr>
      <w:tr w:rsidR="00A2462A" w:rsidRPr="00D1633D" w:rsidTr="00D1633D">
        <w:trPr>
          <w:trHeight w:val="279"/>
          <w:jc w:val="center"/>
        </w:trPr>
        <w:tc>
          <w:tcPr>
            <w:tcW w:w="1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SO</w:t>
            </w:r>
            <w:r w:rsidRPr="00D1633D">
              <w:rPr>
                <w:rFonts w:ascii="Arial" w:eastAsia="Calibri" w:hAnsi="Arial" w:cs="Arial"/>
                <w:vertAlign w:val="subscript"/>
              </w:rPr>
              <w:t>2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-</w:t>
            </w:r>
          </w:p>
        </w:tc>
      </w:tr>
      <w:tr w:rsidR="00A2462A" w:rsidRPr="00D1633D" w:rsidTr="00D1633D">
        <w:trPr>
          <w:trHeight w:val="298"/>
          <w:jc w:val="center"/>
        </w:trPr>
        <w:tc>
          <w:tcPr>
            <w:tcW w:w="1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NO</w:t>
            </w:r>
            <w:r w:rsidRPr="00D1633D">
              <w:rPr>
                <w:rFonts w:ascii="Arial" w:eastAsia="Calibri" w:hAnsi="Arial" w:cs="Arial"/>
                <w:vertAlign w:val="subscript"/>
              </w:rPr>
              <w:t>X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400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450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450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450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125</w:t>
            </w:r>
          </w:p>
        </w:tc>
      </w:tr>
      <w:tr w:rsidR="00A2462A" w:rsidRPr="00D1633D" w:rsidTr="00D1633D">
        <w:trPr>
          <w:trHeight w:val="279"/>
          <w:jc w:val="center"/>
        </w:trPr>
        <w:tc>
          <w:tcPr>
            <w:tcW w:w="1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CO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1.000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-</w:t>
            </w:r>
          </w:p>
        </w:tc>
      </w:tr>
      <w:tr w:rsidR="00A2462A" w:rsidRPr="00D1633D" w:rsidTr="00D1633D">
        <w:trPr>
          <w:trHeight w:val="279"/>
          <w:jc w:val="center"/>
        </w:trPr>
        <w:tc>
          <w:tcPr>
            <w:tcW w:w="1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Čvrste čestice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150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60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-</w:t>
            </w:r>
          </w:p>
        </w:tc>
      </w:tr>
    </w:tbl>
    <w:p w:rsidR="00A2462A" w:rsidRPr="00D1633D" w:rsidRDefault="00A2462A" w:rsidP="0067788A">
      <w:pPr>
        <w:rPr>
          <w:rFonts w:ascii="Arial" w:eastAsiaTheme="minorHAnsi" w:hAnsi="Arial" w:cs="Arial"/>
          <w:color w:val="0D0D0D" w:themeColor="text1" w:themeTint="F2"/>
          <w:lang w:val="hr-BA" w:eastAsia="en-US"/>
        </w:rPr>
      </w:pPr>
    </w:p>
    <w:p w:rsidR="00A2462A" w:rsidRPr="00D1633D" w:rsidRDefault="00A2462A" w:rsidP="0067788A">
      <w:pPr>
        <w:rPr>
          <w:rFonts w:ascii="Arial" w:hAnsi="Arial" w:cs="Arial"/>
        </w:rPr>
      </w:pPr>
    </w:p>
    <w:p w:rsidR="00A2462A" w:rsidRPr="00D1633D" w:rsidRDefault="00A2462A" w:rsidP="0067788A">
      <w:pPr>
        <w:rPr>
          <w:rFonts w:ascii="Arial" w:hAnsi="Arial" w:cs="Arial"/>
        </w:rPr>
      </w:pPr>
    </w:p>
    <w:p w:rsidR="00A2462A" w:rsidRPr="00D1633D" w:rsidRDefault="00A2462A" w:rsidP="0067788A">
      <w:pPr>
        <w:pStyle w:val="Heading5"/>
        <w:spacing w:before="0"/>
        <w:jc w:val="center"/>
        <w:rPr>
          <w:rFonts w:ascii="Arial" w:eastAsia="Calibri" w:hAnsi="Arial" w:cs="Arial"/>
          <w:b/>
          <w:i/>
          <w:color w:val="auto"/>
        </w:rPr>
      </w:pPr>
      <w:r w:rsidRPr="00D1633D">
        <w:rPr>
          <w:rFonts w:ascii="Arial" w:eastAsiaTheme="minorEastAsia" w:hAnsi="Arial" w:cs="Arial"/>
          <w:b/>
          <w:bCs/>
          <w:i/>
          <w:noProof/>
          <w:color w:val="auto"/>
          <w:lang w:val="bs-Latn-BA"/>
        </w:rPr>
        <w:t>Tabela 3</w:t>
      </w:r>
      <w:r w:rsidRPr="00D1633D">
        <w:rPr>
          <w:rFonts w:ascii="Arial" w:eastAsia="Calibri" w:hAnsi="Arial" w:cs="Arial"/>
          <w:b/>
          <w:i/>
          <w:color w:val="auto"/>
        </w:rPr>
        <w:t xml:space="preserve">. Granične vrijednosti emisije isparljivih organskih </w:t>
      </w:r>
      <w:proofErr w:type="spellStart"/>
      <w:r w:rsidRPr="00D1633D">
        <w:rPr>
          <w:rFonts w:ascii="Arial" w:eastAsia="Calibri" w:hAnsi="Arial" w:cs="Arial"/>
          <w:b/>
          <w:i/>
          <w:color w:val="auto"/>
        </w:rPr>
        <w:t>jedinjenja</w:t>
      </w:r>
      <w:proofErr w:type="spellEnd"/>
      <w:r w:rsidRPr="00D1633D">
        <w:rPr>
          <w:rFonts w:ascii="Arial" w:eastAsia="Calibri" w:hAnsi="Arial" w:cs="Arial"/>
          <w:b/>
          <w:i/>
          <w:color w:val="auto"/>
        </w:rPr>
        <w:t xml:space="preserve"> </w:t>
      </w:r>
    </w:p>
    <w:p w:rsidR="00A2462A" w:rsidRPr="00D1633D" w:rsidRDefault="0067788A" w:rsidP="0067788A">
      <w:pPr>
        <w:pStyle w:val="Heading5"/>
        <w:tabs>
          <w:tab w:val="left" w:pos="688"/>
          <w:tab w:val="center" w:pos="4677"/>
        </w:tabs>
        <w:spacing w:before="0"/>
        <w:rPr>
          <w:rFonts w:ascii="Arial" w:eastAsia="Calibri" w:hAnsi="Arial" w:cs="Arial"/>
          <w:b/>
          <w:i/>
          <w:color w:val="auto"/>
        </w:rPr>
      </w:pPr>
      <w:r w:rsidRPr="00D1633D">
        <w:rPr>
          <w:rFonts w:ascii="Arial" w:eastAsia="Calibri" w:hAnsi="Arial" w:cs="Arial"/>
          <w:b/>
          <w:i/>
          <w:color w:val="auto"/>
        </w:rPr>
        <w:tab/>
      </w:r>
      <w:r w:rsidRPr="00D1633D">
        <w:rPr>
          <w:rFonts w:ascii="Arial" w:eastAsia="Calibri" w:hAnsi="Arial" w:cs="Arial"/>
          <w:b/>
          <w:i/>
          <w:color w:val="auto"/>
        </w:rPr>
        <w:tab/>
      </w:r>
      <w:r w:rsidR="00A2462A" w:rsidRPr="00D1633D">
        <w:rPr>
          <w:rFonts w:ascii="Arial" w:eastAsia="Calibri" w:hAnsi="Arial" w:cs="Arial"/>
          <w:b/>
          <w:i/>
          <w:color w:val="auto"/>
        </w:rPr>
        <w:t xml:space="preserve">(„Službene novine </w:t>
      </w:r>
      <w:proofErr w:type="spellStart"/>
      <w:r w:rsidR="00A2462A" w:rsidRPr="00D1633D">
        <w:rPr>
          <w:rFonts w:ascii="Arial" w:eastAsia="Calibri" w:hAnsi="Arial" w:cs="Arial"/>
          <w:b/>
          <w:i/>
          <w:color w:val="auto"/>
        </w:rPr>
        <w:t>FBiH</w:t>
      </w:r>
      <w:proofErr w:type="spellEnd"/>
      <w:r w:rsidR="00A2462A" w:rsidRPr="00D1633D">
        <w:rPr>
          <w:rFonts w:ascii="Arial" w:eastAsia="Calibri" w:hAnsi="Arial" w:cs="Arial"/>
          <w:b/>
          <w:i/>
          <w:color w:val="auto"/>
        </w:rPr>
        <w:t>, broj 12/05)</w:t>
      </w:r>
    </w:p>
    <w:tbl>
      <w:tblPr>
        <w:tblW w:w="66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89"/>
        <w:gridCol w:w="4314"/>
      </w:tblGrid>
      <w:tr w:rsidR="00A2462A" w:rsidRPr="00D1633D" w:rsidTr="00D1633D">
        <w:trPr>
          <w:trHeight w:val="552"/>
          <w:jc w:val="center"/>
        </w:trPr>
        <w:tc>
          <w:tcPr>
            <w:tcW w:w="228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b/>
              </w:rPr>
            </w:pPr>
            <w:r w:rsidRPr="00D1633D">
              <w:rPr>
                <w:rFonts w:ascii="Arial" w:eastAsia="Calibri" w:hAnsi="Arial" w:cs="Arial"/>
                <w:b/>
              </w:rPr>
              <w:t>Zagađujuća materija</w:t>
            </w:r>
          </w:p>
        </w:tc>
        <w:tc>
          <w:tcPr>
            <w:tcW w:w="43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b/>
              </w:rPr>
            </w:pPr>
            <w:r w:rsidRPr="00D1633D">
              <w:rPr>
                <w:rFonts w:ascii="Arial" w:eastAsia="Calibri" w:hAnsi="Arial" w:cs="Arial"/>
                <w:b/>
              </w:rPr>
              <w:t>Granična vrijednost</w:t>
            </w:r>
          </w:p>
        </w:tc>
      </w:tr>
      <w:tr w:rsidR="00A2462A" w:rsidRPr="00D1633D" w:rsidTr="00D1633D">
        <w:trPr>
          <w:trHeight w:val="1840"/>
          <w:jc w:val="center"/>
        </w:trPr>
        <w:tc>
          <w:tcPr>
            <w:tcW w:w="228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Benzen (BTEX)</w:t>
            </w:r>
          </w:p>
        </w:tc>
        <w:tc>
          <w:tcPr>
            <w:tcW w:w="43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tabs>
                <w:tab w:val="left" w:pos="6945"/>
              </w:tabs>
              <w:jc w:val="center"/>
              <w:rPr>
                <w:rFonts w:ascii="Arial" w:eastAsiaTheme="minorEastAsia" w:hAnsi="Arial" w:cs="Arial"/>
              </w:rPr>
            </w:pPr>
            <w:r w:rsidRPr="00D1633D">
              <w:rPr>
                <w:rFonts w:ascii="Arial" w:eastAsiaTheme="minorEastAsia" w:hAnsi="Arial" w:cs="Arial"/>
              </w:rPr>
              <w:t xml:space="preserve">pri </w:t>
            </w:r>
            <w:proofErr w:type="spellStart"/>
            <w:r w:rsidRPr="00D1633D">
              <w:rPr>
                <w:rFonts w:ascii="Arial" w:eastAsiaTheme="minorEastAsia" w:hAnsi="Arial" w:cs="Arial"/>
              </w:rPr>
              <w:t>masenom</w:t>
            </w:r>
            <w:proofErr w:type="spellEnd"/>
            <w:r w:rsidRPr="00D1633D">
              <w:rPr>
                <w:rFonts w:ascii="Arial" w:eastAsiaTheme="minorEastAsia" w:hAnsi="Arial" w:cs="Arial"/>
              </w:rPr>
              <w:t xml:space="preserve"> protoku od 0,5 g/h ili više </w:t>
            </w:r>
          </w:p>
          <w:p w:rsidR="00A2462A" w:rsidRPr="00D1633D" w:rsidRDefault="00A2462A" w:rsidP="005E5802">
            <w:pPr>
              <w:pBdr>
                <w:bottom w:val="single" w:sz="4" w:space="1" w:color="auto"/>
              </w:pBdr>
              <w:tabs>
                <w:tab w:val="left" w:pos="6945"/>
              </w:tabs>
              <w:jc w:val="center"/>
              <w:rPr>
                <w:rFonts w:ascii="Arial" w:eastAsiaTheme="minorEastAsia" w:hAnsi="Arial" w:cs="Arial"/>
              </w:rPr>
            </w:pPr>
            <w:r w:rsidRPr="00D1633D">
              <w:rPr>
                <w:rFonts w:ascii="Arial" w:eastAsiaTheme="minorEastAsia" w:hAnsi="Arial" w:cs="Arial"/>
              </w:rPr>
              <w:t xml:space="preserve">(I klasa štetnosti za kancerogene </w:t>
            </w:r>
            <w:proofErr w:type="spellStart"/>
            <w:r w:rsidRPr="00D1633D">
              <w:rPr>
                <w:rFonts w:ascii="Arial" w:eastAsiaTheme="minorEastAsia" w:hAnsi="Arial" w:cs="Arial"/>
              </w:rPr>
              <w:t>polutante</w:t>
            </w:r>
            <w:proofErr w:type="spellEnd"/>
            <w:r w:rsidRPr="00D1633D">
              <w:rPr>
                <w:rFonts w:ascii="Arial" w:eastAsiaTheme="minorEastAsia" w:hAnsi="Arial" w:cs="Arial"/>
              </w:rPr>
              <w:t>)</w:t>
            </w:r>
          </w:p>
          <w:p w:rsidR="00A2462A" w:rsidRPr="00D1633D" w:rsidRDefault="00A2462A" w:rsidP="005E5802">
            <w:pPr>
              <w:pBdr>
                <w:bottom w:val="single" w:sz="4" w:space="1" w:color="auto"/>
              </w:pBdr>
              <w:tabs>
                <w:tab w:val="left" w:pos="6945"/>
              </w:tabs>
              <w:jc w:val="center"/>
              <w:rPr>
                <w:rFonts w:ascii="Arial" w:eastAsiaTheme="minorEastAsia" w:hAnsi="Arial" w:cs="Arial"/>
              </w:rPr>
            </w:pPr>
            <w:r w:rsidRPr="00D1633D">
              <w:rPr>
                <w:rFonts w:ascii="Arial" w:eastAsiaTheme="minorEastAsia" w:hAnsi="Arial" w:cs="Arial"/>
              </w:rPr>
              <w:t>0,1 mg/m</w:t>
            </w:r>
            <w:r w:rsidRPr="00D1633D">
              <w:rPr>
                <w:rFonts w:ascii="Arial" w:eastAsiaTheme="minorEastAsia" w:hAnsi="Arial" w:cs="Arial"/>
                <w:vertAlign w:val="superscript"/>
              </w:rPr>
              <w:t>3</w:t>
            </w:r>
          </w:p>
        </w:tc>
      </w:tr>
      <w:tr w:rsidR="00A2462A" w:rsidRPr="00D1633D" w:rsidTr="00D1633D">
        <w:trPr>
          <w:trHeight w:val="65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lang w:val="hr-BA" w:eastAsia="en-US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tabs>
                <w:tab w:val="left" w:pos="6945"/>
              </w:tabs>
              <w:jc w:val="center"/>
              <w:rPr>
                <w:rFonts w:ascii="Arial" w:eastAsiaTheme="minorEastAsia" w:hAnsi="Arial" w:cs="Arial"/>
              </w:rPr>
            </w:pPr>
            <w:r w:rsidRPr="00D1633D">
              <w:rPr>
                <w:rFonts w:ascii="Arial" w:eastAsiaTheme="minorEastAsia" w:hAnsi="Arial" w:cs="Arial"/>
              </w:rPr>
              <w:t xml:space="preserve">pri </w:t>
            </w:r>
            <w:proofErr w:type="spellStart"/>
            <w:r w:rsidRPr="00D1633D">
              <w:rPr>
                <w:rFonts w:ascii="Arial" w:eastAsiaTheme="minorEastAsia" w:hAnsi="Arial" w:cs="Arial"/>
              </w:rPr>
              <w:t>masenom</w:t>
            </w:r>
            <w:proofErr w:type="spellEnd"/>
            <w:r w:rsidRPr="00D1633D">
              <w:rPr>
                <w:rFonts w:ascii="Arial" w:eastAsiaTheme="minorEastAsia" w:hAnsi="Arial" w:cs="Arial"/>
              </w:rPr>
              <w:t xml:space="preserve"> protoku od 25 g/h ili većem</w:t>
            </w:r>
          </w:p>
          <w:p w:rsidR="00A2462A" w:rsidRPr="00D1633D" w:rsidRDefault="00A2462A" w:rsidP="005E5802">
            <w:pPr>
              <w:pBdr>
                <w:bottom w:val="single" w:sz="4" w:space="1" w:color="auto"/>
              </w:pBdr>
              <w:tabs>
                <w:tab w:val="left" w:pos="6945"/>
              </w:tabs>
              <w:jc w:val="center"/>
              <w:rPr>
                <w:rFonts w:ascii="Arial" w:eastAsiaTheme="minorEastAsia" w:hAnsi="Arial" w:cs="Arial"/>
              </w:rPr>
            </w:pPr>
            <w:r w:rsidRPr="00D1633D">
              <w:rPr>
                <w:rFonts w:ascii="Arial" w:eastAsiaTheme="minorEastAsia" w:hAnsi="Arial" w:cs="Arial"/>
              </w:rPr>
              <w:t xml:space="preserve"> (III klasa štetnosti za kancerogene </w:t>
            </w:r>
            <w:proofErr w:type="spellStart"/>
            <w:r w:rsidRPr="00D1633D">
              <w:rPr>
                <w:rFonts w:ascii="Arial" w:eastAsiaTheme="minorEastAsia" w:hAnsi="Arial" w:cs="Arial"/>
              </w:rPr>
              <w:t>polutante</w:t>
            </w:r>
            <w:proofErr w:type="spellEnd"/>
            <w:r w:rsidRPr="00D1633D">
              <w:rPr>
                <w:rFonts w:ascii="Arial" w:eastAsiaTheme="minorEastAsia" w:hAnsi="Arial" w:cs="Arial"/>
              </w:rPr>
              <w:t>)</w:t>
            </w:r>
          </w:p>
          <w:p w:rsidR="00A2462A" w:rsidRPr="00D1633D" w:rsidRDefault="00A2462A" w:rsidP="005E5802">
            <w:pPr>
              <w:pBdr>
                <w:bottom w:val="single" w:sz="4" w:space="1" w:color="auto"/>
              </w:pBdr>
              <w:tabs>
                <w:tab w:val="left" w:pos="6945"/>
              </w:tabs>
              <w:jc w:val="center"/>
              <w:rPr>
                <w:rFonts w:ascii="Arial" w:eastAsiaTheme="minorEastAsia" w:hAnsi="Arial" w:cs="Arial"/>
              </w:rPr>
            </w:pPr>
            <w:r w:rsidRPr="00D1633D">
              <w:rPr>
                <w:rFonts w:ascii="Arial" w:eastAsiaTheme="minorEastAsia" w:hAnsi="Arial" w:cs="Arial"/>
              </w:rPr>
              <w:t>5 mg/m</w:t>
            </w:r>
            <w:r w:rsidRPr="00D1633D">
              <w:rPr>
                <w:rFonts w:ascii="Arial" w:eastAsiaTheme="minorEastAsia" w:hAnsi="Arial" w:cs="Arial"/>
                <w:vertAlign w:val="superscript"/>
              </w:rPr>
              <w:t>3</w:t>
            </w:r>
          </w:p>
        </w:tc>
      </w:tr>
      <w:tr w:rsidR="00A2462A" w:rsidRPr="00D1633D" w:rsidTr="00D1633D">
        <w:trPr>
          <w:trHeight w:val="298"/>
          <w:jc w:val="center"/>
        </w:trPr>
        <w:tc>
          <w:tcPr>
            <w:tcW w:w="22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lang w:val="hr-BA" w:eastAsia="en-US"/>
              </w:rPr>
            </w:pPr>
            <w:proofErr w:type="spellStart"/>
            <w:r w:rsidRPr="00D1633D">
              <w:rPr>
                <w:rFonts w:ascii="Arial" w:eastAsia="Calibri" w:hAnsi="Arial" w:cs="Arial"/>
              </w:rPr>
              <w:t>Toluen</w:t>
            </w:r>
            <w:proofErr w:type="spellEnd"/>
            <w:r w:rsidRPr="00D1633D">
              <w:rPr>
                <w:rFonts w:ascii="Arial" w:eastAsia="Calibri" w:hAnsi="Arial" w:cs="Arial"/>
              </w:rPr>
              <w:t xml:space="preserve"> (BTEX)</w:t>
            </w:r>
          </w:p>
        </w:tc>
        <w:tc>
          <w:tcPr>
            <w:tcW w:w="4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tabs>
                <w:tab w:val="left" w:pos="6945"/>
              </w:tabs>
              <w:jc w:val="center"/>
              <w:rPr>
                <w:rFonts w:ascii="Arial" w:eastAsiaTheme="minorEastAsia" w:hAnsi="Arial" w:cs="Arial"/>
              </w:rPr>
            </w:pPr>
            <w:r w:rsidRPr="00D1633D">
              <w:rPr>
                <w:rFonts w:ascii="Arial" w:eastAsiaTheme="minorEastAsia" w:hAnsi="Arial" w:cs="Arial"/>
              </w:rPr>
              <w:t xml:space="preserve">pri </w:t>
            </w:r>
            <w:proofErr w:type="spellStart"/>
            <w:r w:rsidRPr="00D1633D">
              <w:rPr>
                <w:rFonts w:ascii="Arial" w:eastAsiaTheme="minorEastAsia" w:hAnsi="Arial" w:cs="Arial"/>
              </w:rPr>
              <w:t>masenom</w:t>
            </w:r>
            <w:proofErr w:type="spellEnd"/>
            <w:r w:rsidRPr="00D1633D">
              <w:rPr>
                <w:rFonts w:ascii="Arial" w:eastAsiaTheme="minorEastAsia" w:hAnsi="Arial" w:cs="Arial"/>
              </w:rPr>
              <w:t xml:space="preserve"> protoku od 3 kg/h i više (III klasa štetnosti)</w:t>
            </w:r>
          </w:p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lang w:val="hr-BA" w:eastAsia="en-US"/>
              </w:rPr>
            </w:pPr>
            <w:r w:rsidRPr="00D1633D">
              <w:rPr>
                <w:rFonts w:ascii="Arial" w:eastAsiaTheme="minorEastAsia" w:hAnsi="Arial" w:cs="Arial"/>
              </w:rPr>
              <w:t>150 mg/m</w:t>
            </w:r>
            <w:r w:rsidRPr="00D1633D">
              <w:rPr>
                <w:rFonts w:ascii="Arial" w:eastAsiaTheme="minorEastAsia" w:hAnsi="Arial" w:cs="Arial"/>
                <w:vertAlign w:val="superscript"/>
              </w:rPr>
              <w:t>3</w:t>
            </w:r>
          </w:p>
        </w:tc>
      </w:tr>
      <w:tr w:rsidR="00A2462A" w:rsidRPr="00D1633D" w:rsidTr="00D1633D">
        <w:trPr>
          <w:trHeight w:val="279"/>
          <w:jc w:val="center"/>
        </w:trPr>
        <w:tc>
          <w:tcPr>
            <w:tcW w:w="22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Etil-benzen (BTEX)</w:t>
            </w:r>
          </w:p>
        </w:tc>
        <w:tc>
          <w:tcPr>
            <w:tcW w:w="4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tabs>
                <w:tab w:val="left" w:pos="6945"/>
              </w:tabs>
              <w:jc w:val="center"/>
              <w:rPr>
                <w:rFonts w:ascii="Arial" w:eastAsiaTheme="minorEastAsia" w:hAnsi="Arial" w:cs="Arial"/>
              </w:rPr>
            </w:pPr>
            <w:r w:rsidRPr="00D1633D">
              <w:rPr>
                <w:rFonts w:ascii="Arial" w:eastAsiaTheme="minorEastAsia" w:hAnsi="Arial" w:cs="Arial"/>
              </w:rPr>
              <w:t xml:space="preserve">pri </w:t>
            </w:r>
            <w:proofErr w:type="spellStart"/>
            <w:r w:rsidRPr="00D1633D">
              <w:rPr>
                <w:rFonts w:ascii="Arial" w:eastAsiaTheme="minorEastAsia" w:hAnsi="Arial" w:cs="Arial"/>
              </w:rPr>
              <w:t>masenom</w:t>
            </w:r>
            <w:proofErr w:type="spellEnd"/>
            <w:r w:rsidRPr="00D1633D">
              <w:rPr>
                <w:rFonts w:ascii="Arial" w:eastAsiaTheme="minorEastAsia" w:hAnsi="Arial" w:cs="Arial"/>
              </w:rPr>
              <w:t xml:space="preserve"> protoku od 3 kg/h i više (III klasa štetnosti)</w:t>
            </w:r>
          </w:p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lang w:val="hr-BA" w:eastAsia="en-US"/>
              </w:rPr>
            </w:pPr>
            <w:r w:rsidRPr="00D1633D">
              <w:rPr>
                <w:rFonts w:ascii="Arial" w:eastAsiaTheme="minorEastAsia" w:hAnsi="Arial" w:cs="Arial"/>
              </w:rPr>
              <w:t>150 mg/m</w:t>
            </w:r>
            <w:r w:rsidRPr="00D1633D">
              <w:rPr>
                <w:rFonts w:ascii="Arial" w:eastAsiaTheme="minorEastAsia" w:hAnsi="Arial" w:cs="Arial"/>
                <w:vertAlign w:val="superscript"/>
              </w:rPr>
              <w:t>3</w:t>
            </w:r>
          </w:p>
        </w:tc>
      </w:tr>
      <w:tr w:rsidR="00A2462A" w:rsidRPr="00A765D4" w:rsidTr="00D1633D">
        <w:trPr>
          <w:trHeight w:val="279"/>
          <w:jc w:val="center"/>
        </w:trPr>
        <w:tc>
          <w:tcPr>
            <w:tcW w:w="228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proofErr w:type="spellStart"/>
            <w:r w:rsidRPr="00D1633D">
              <w:rPr>
                <w:rFonts w:ascii="Arial" w:eastAsia="Calibri" w:hAnsi="Arial" w:cs="Arial"/>
              </w:rPr>
              <w:t>Xilen</w:t>
            </w:r>
            <w:proofErr w:type="spellEnd"/>
            <w:r w:rsidRPr="00D1633D">
              <w:rPr>
                <w:rFonts w:ascii="Arial" w:eastAsia="Calibri" w:hAnsi="Arial" w:cs="Arial"/>
              </w:rPr>
              <w:t xml:space="preserve"> (BTEX)</w:t>
            </w:r>
          </w:p>
        </w:tc>
        <w:tc>
          <w:tcPr>
            <w:tcW w:w="43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A2462A" w:rsidRPr="00D1633D" w:rsidRDefault="00A2462A" w:rsidP="005E5802">
            <w:pPr>
              <w:pBdr>
                <w:bottom w:val="single" w:sz="4" w:space="1" w:color="auto"/>
              </w:pBdr>
              <w:tabs>
                <w:tab w:val="left" w:pos="6945"/>
              </w:tabs>
              <w:jc w:val="center"/>
              <w:rPr>
                <w:rFonts w:ascii="Arial" w:eastAsiaTheme="minorEastAsia" w:hAnsi="Arial" w:cs="Arial"/>
              </w:rPr>
            </w:pPr>
            <w:r w:rsidRPr="00D1633D">
              <w:rPr>
                <w:rFonts w:ascii="Arial" w:eastAsiaTheme="minorEastAsia" w:hAnsi="Arial" w:cs="Arial"/>
              </w:rPr>
              <w:t xml:space="preserve">pri </w:t>
            </w:r>
            <w:proofErr w:type="spellStart"/>
            <w:r w:rsidRPr="00D1633D">
              <w:rPr>
                <w:rFonts w:ascii="Arial" w:eastAsiaTheme="minorEastAsia" w:hAnsi="Arial" w:cs="Arial"/>
              </w:rPr>
              <w:t>masenom</w:t>
            </w:r>
            <w:proofErr w:type="spellEnd"/>
            <w:r w:rsidRPr="00D1633D">
              <w:rPr>
                <w:rFonts w:ascii="Arial" w:eastAsiaTheme="minorEastAsia" w:hAnsi="Arial" w:cs="Arial"/>
              </w:rPr>
              <w:t xml:space="preserve"> protoku od 3 kg/h i više (III klasa štetnosti)</w:t>
            </w:r>
          </w:p>
          <w:p w:rsidR="00A2462A" w:rsidRPr="00A765D4" w:rsidRDefault="00A2462A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lang w:val="hr-BA" w:eastAsia="en-US"/>
              </w:rPr>
            </w:pPr>
            <w:r w:rsidRPr="00D1633D">
              <w:rPr>
                <w:rFonts w:ascii="Arial" w:eastAsiaTheme="minorEastAsia" w:hAnsi="Arial" w:cs="Arial"/>
              </w:rPr>
              <w:t>150 mg/m</w:t>
            </w:r>
            <w:r w:rsidRPr="00D1633D">
              <w:rPr>
                <w:rFonts w:ascii="Arial" w:eastAsiaTheme="minorEastAsia" w:hAnsi="Arial" w:cs="Arial"/>
                <w:vertAlign w:val="superscript"/>
              </w:rPr>
              <w:t>3</w:t>
            </w:r>
          </w:p>
        </w:tc>
      </w:tr>
    </w:tbl>
    <w:p w:rsidR="00A2462A" w:rsidRPr="00A765D4" w:rsidRDefault="00A2462A" w:rsidP="005E5802">
      <w:pPr>
        <w:pBdr>
          <w:bottom w:val="single" w:sz="4" w:space="1" w:color="auto"/>
        </w:pBdr>
        <w:rPr>
          <w:rFonts w:ascii="Arial" w:hAnsi="Arial" w:cs="Arial"/>
        </w:rPr>
        <w:sectPr w:rsidR="00A2462A" w:rsidRPr="00A765D4">
          <w:pgSz w:w="11907" w:h="16839"/>
          <w:pgMar w:top="1446" w:right="1134" w:bottom="567" w:left="1418" w:header="340" w:footer="510" w:gutter="0"/>
          <w:pgNumType w:start="1"/>
          <w:cols w:space="720"/>
        </w:sectPr>
      </w:pPr>
    </w:p>
    <w:p w:rsidR="003401DE" w:rsidRPr="00A765D4" w:rsidRDefault="00D86F0B" w:rsidP="0067788A">
      <w:pPr>
        <w:pStyle w:val="BodyText2"/>
        <w:spacing w:after="0" w:line="240" w:lineRule="auto"/>
        <w:rPr>
          <w:rFonts w:ascii="Arial" w:hAnsi="Arial" w:cs="Arial"/>
          <w:b/>
          <w:szCs w:val="24"/>
        </w:rPr>
      </w:pPr>
      <w:r w:rsidRPr="00A765D4">
        <w:rPr>
          <w:rFonts w:ascii="Arial" w:hAnsi="Arial" w:cs="Arial"/>
          <w:b/>
          <w:szCs w:val="24"/>
        </w:rPr>
        <w:t>6</w:t>
      </w:r>
      <w:r w:rsidR="003401DE" w:rsidRPr="00A765D4">
        <w:rPr>
          <w:rFonts w:ascii="Arial" w:hAnsi="Arial" w:cs="Arial"/>
          <w:b/>
          <w:szCs w:val="24"/>
        </w:rPr>
        <w:t xml:space="preserve">.1. </w:t>
      </w:r>
      <w:proofErr w:type="spellStart"/>
      <w:r w:rsidR="003401DE" w:rsidRPr="00A765D4">
        <w:rPr>
          <w:rFonts w:ascii="Arial" w:hAnsi="Arial" w:cs="Arial"/>
          <w:b/>
          <w:szCs w:val="24"/>
        </w:rPr>
        <w:t>Granične</w:t>
      </w:r>
      <w:proofErr w:type="spellEnd"/>
      <w:r w:rsidR="003401DE" w:rsidRPr="00A765D4">
        <w:rPr>
          <w:rFonts w:ascii="Arial" w:hAnsi="Arial" w:cs="Arial"/>
          <w:b/>
          <w:szCs w:val="24"/>
        </w:rPr>
        <w:t xml:space="preserve"> </w:t>
      </w:r>
      <w:proofErr w:type="spellStart"/>
      <w:r w:rsidR="003401DE" w:rsidRPr="00A765D4">
        <w:rPr>
          <w:rFonts w:ascii="Arial" w:hAnsi="Arial" w:cs="Arial"/>
          <w:b/>
          <w:szCs w:val="24"/>
        </w:rPr>
        <w:t>vrijednosti</w:t>
      </w:r>
      <w:proofErr w:type="spellEnd"/>
      <w:r w:rsidR="003401DE" w:rsidRPr="00A765D4">
        <w:rPr>
          <w:rFonts w:ascii="Arial" w:hAnsi="Arial" w:cs="Arial"/>
          <w:b/>
          <w:szCs w:val="24"/>
        </w:rPr>
        <w:t xml:space="preserve"> </w:t>
      </w:r>
      <w:proofErr w:type="spellStart"/>
      <w:r w:rsidR="003401DE" w:rsidRPr="00A765D4">
        <w:rPr>
          <w:rFonts w:ascii="Arial" w:hAnsi="Arial" w:cs="Arial"/>
          <w:b/>
          <w:szCs w:val="24"/>
        </w:rPr>
        <w:t>emisije</w:t>
      </w:r>
      <w:proofErr w:type="spellEnd"/>
      <w:r w:rsidR="003401DE" w:rsidRPr="00A765D4">
        <w:rPr>
          <w:rFonts w:ascii="Arial" w:hAnsi="Arial" w:cs="Arial"/>
          <w:b/>
          <w:szCs w:val="24"/>
        </w:rPr>
        <w:t xml:space="preserve"> </w:t>
      </w:r>
      <w:proofErr w:type="spellStart"/>
      <w:r w:rsidR="003401DE" w:rsidRPr="00A765D4">
        <w:rPr>
          <w:rFonts w:ascii="Arial" w:hAnsi="Arial" w:cs="Arial"/>
          <w:b/>
          <w:szCs w:val="24"/>
        </w:rPr>
        <w:t>dimnih</w:t>
      </w:r>
      <w:proofErr w:type="spellEnd"/>
      <w:r w:rsidR="003401DE" w:rsidRPr="00A765D4">
        <w:rPr>
          <w:rFonts w:ascii="Arial" w:hAnsi="Arial" w:cs="Arial"/>
          <w:b/>
          <w:szCs w:val="24"/>
        </w:rPr>
        <w:t xml:space="preserve"> </w:t>
      </w:r>
      <w:proofErr w:type="spellStart"/>
      <w:r w:rsidR="003401DE" w:rsidRPr="00A765D4">
        <w:rPr>
          <w:rFonts w:ascii="Arial" w:hAnsi="Arial" w:cs="Arial"/>
          <w:b/>
          <w:szCs w:val="24"/>
        </w:rPr>
        <w:t>plinova</w:t>
      </w:r>
      <w:proofErr w:type="spellEnd"/>
    </w:p>
    <w:p w:rsidR="00B9713E" w:rsidRPr="00A765D4" w:rsidRDefault="003401DE" w:rsidP="0067788A">
      <w:pPr>
        <w:pStyle w:val="BodyText2"/>
        <w:spacing w:after="0" w:line="240" w:lineRule="auto"/>
        <w:rPr>
          <w:rFonts w:ascii="Arial" w:hAnsi="Arial" w:cs="Arial"/>
          <w:b/>
          <w:szCs w:val="24"/>
        </w:rPr>
      </w:pPr>
      <w:proofErr w:type="spellStart"/>
      <w:r w:rsidRPr="00A765D4">
        <w:rPr>
          <w:rFonts w:ascii="Arial" w:hAnsi="Arial" w:cs="Arial"/>
          <w:szCs w:val="24"/>
        </w:rPr>
        <w:t>Granične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vrijednosti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emisije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dimnih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gasova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za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A765D4">
        <w:rPr>
          <w:rFonts w:ascii="Arial" w:hAnsi="Arial" w:cs="Arial"/>
          <w:szCs w:val="24"/>
        </w:rPr>
        <w:t>krut</w:t>
      </w:r>
      <w:r w:rsidR="000C7A38" w:rsidRPr="00A765D4">
        <w:rPr>
          <w:rFonts w:ascii="Arial" w:hAnsi="Arial" w:cs="Arial"/>
          <w:szCs w:val="24"/>
        </w:rPr>
        <w:t>e</w:t>
      </w:r>
      <w:proofErr w:type="spellEnd"/>
      <w:r w:rsidRPr="00A765D4">
        <w:rPr>
          <w:rFonts w:ascii="Arial" w:hAnsi="Arial" w:cs="Arial"/>
          <w:szCs w:val="24"/>
        </w:rPr>
        <w:t xml:space="preserve">  </w:t>
      </w:r>
      <w:proofErr w:type="spellStart"/>
      <w:r w:rsidRPr="00A765D4">
        <w:rPr>
          <w:rFonts w:ascii="Arial" w:hAnsi="Arial" w:cs="Arial"/>
          <w:szCs w:val="24"/>
        </w:rPr>
        <w:t>plinov</w:t>
      </w:r>
      <w:r w:rsidR="000C7A38" w:rsidRPr="00A765D4">
        <w:rPr>
          <w:rFonts w:ascii="Arial" w:hAnsi="Arial" w:cs="Arial"/>
          <w:szCs w:val="24"/>
        </w:rPr>
        <w:t>e</w:t>
      </w:r>
      <w:proofErr w:type="spellEnd"/>
      <w:proofErr w:type="gramEnd"/>
      <w:r w:rsidRPr="00A765D4">
        <w:rPr>
          <w:rFonts w:ascii="Arial" w:hAnsi="Arial" w:cs="Arial"/>
          <w:szCs w:val="24"/>
        </w:rPr>
        <w:t xml:space="preserve">  </w:t>
      </w:r>
      <w:proofErr w:type="spellStart"/>
      <w:r w:rsidRPr="00A765D4">
        <w:rPr>
          <w:rFonts w:ascii="Arial" w:hAnsi="Arial" w:cs="Arial"/>
          <w:szCs w:val="24"/>
        </w:rPr>
        <w:t>su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propisane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Pravilnikom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ograničnim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vrijednostima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emisije</w:t>
      </w:r>
      <w:proofErr w:type="spellEnd"/>
      <w:r w:rsidRPr="00A765D4">
        <w:rPr>
          <w:rFonts w:ascii="Arial" w:hAnsi="Arial" w:cs="Arial"/>
          <w:szCs w:val="24"/>
        </w:rPr>
        <w:t xml:space="preserve"> u </w:t>
      </w:r>
      <w:proofErr w:type="spellStart"/>
      <w:r w:rsidR="008B4C9C" w:rsidRPr="00A765D4">
        <w:rPr>
          <w:rFonts w:ascii="Arial" w:hAnsi="Arial" w:cs="Arial"/>
          <w:szCs w:val="24"/>
        </w:rPr>
        <w:t>zrak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iz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postrojenja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za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sagorijevanje</w:t>
      </w:r>
      <w:proofErr w:type="spellEnd"/>
      <w:r w:rsidRPr="00A765D4">
        <w:rPr>
          <w:rFonts w:ascii="Arial" w:hAnsi="Arial" w:cs="Arial"/>
          <w:szCs w:val="24"/>
        </w:rPr>
        <w:t xml:space="preserve"> ("</w:t>
      </w:r>
      <w:proofErr w:type="spellStart"/>
      <w:r w:rsidRPr="00A765D4">
        <w:rPr>
          <w:rFonts w:ascii="Arial" w:hAnsi="Arial" w:cs="Arial"/>
          <w:szCs w:val="24"/>
        </w:rPr>
        <w:t>Službene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novine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Federacije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BiH</w:t>
      </w:r>
      <w:proofErr w:type="spellEnd"/>
      <w:r w:rsidRPr="00A765D4">
        <w:rPr>
          <w:rFonts w:ascii="Arial" w:hAnsi="Arial" w:cs="Arial"/>
          <w:szCs w:val="24"/>
        </w:rPr>
        <w:t xml:space="preserve">", </w:t>
      </w:r>
      <w:proofErr w:type="spellStart"/>
      <w:r w:rsidRPr="00A765D4">
        <w:rPr>
          <w:rFonts w:ascii="Arial" w:hAnsi="Arial" w:cs="Arial"/>
          <w:szCs w:val="24"/>
        </w:rPr>
        <w:t>broj</w:t>
      </w:r>
      <w:proofErr w:type="spellEnd"/>
      <w:r w:rsidRPr="00A765D4">
        <w:rPr>
          <w:rFonts w:ascii="Arial" w:hAnsi="Arial" w:cs="Arial"/>
          <w:szCs w:val="24"/>
        </w:rPr>
        <w:t xml:space="preserve"> 3/13).      </w:t>
      </w:r>
    </w:p>
    <w:p w:rsidR="003401DE" w:rsidRPr="00A765D4" w:rsidRDefault="00D86F0B" w:rsidP="0067788A">
      <w:pPr>
        <w:jc w:val="both"/>
        <w:rPr>
          <w:rFonts w:ascii="Arial" w:hAnsi="Arial" w:cs="Arial"/>
        </w:rPr>
      </w:pPr>
      <w:r w:rsidRPr="00A765D4">
        <w:rPr>
          <w:rFonts w:ascii="Arial" w:hAnsi="Arial" w:cs="Arial"/>
          <w:b/>
        </w:rPr>
        <w:t>6</w:t>
      </w:r>
      <w:r w:rsidR="003401DE" w:rsidRPr="00A765D4">
        <w:rPr>
          <w:rFonts w:ascii="Arial" w:hAnsi="Arial" w:cs="Arial"/>
          <w:b/>
        </w:rPr>
        <w:t>.2</w:t>
      </w:r>
      <w:r w:rsidR="003401DE" w:rsidRPr="00A765D4">
        <w:rPr>
          <w:rFonts w:ascii="Arial" w:hAnsi="Arial" w:cs="Arial"/>
        </w:rPr>
        <w:t xml:space="preserve">.   </w:t>
      </w:r>
      <w:r w:rsidR="003401DE" w:rsidRPr="00A765D4">
        <w:rPr>
          <w:rFonts w:ascii="Arial" w:hAnsi="Arial" w:cs="Arial"/>
          <w:b/>
        </w:rPr>
        <w:t>Granične vrijednosti buke</w:t>
      </w:r>
    </w:p>
    <w:p w:rsidR="003401DE" w:rsidRPr="00A765D4" w:rsidRDefault="003401DE" w:rsidP="0067788A">
      <w:pPr>
        <w:pStyle w:val="BodyText2"/>
        <w:spacing w:after="0" w:line="240" w:lineRule="auto"/>
        <w:rPr>
          <w:rFonts w:ascii="Arial" w:hAnsi="Arial" w:cs="Arial"/>
          <w:szCs w:val="24"/>
        </w:rPr>
      </w:pPr>
      <w:proofErr w:type="spellStart"/>
      <w:r w:rsidRPr="00A765D4">
        <w:rPr>
          <w:rFonts w:ascii="Arial" w:hAnsi="Arial" w:cs="Arial"/>
          <w:szCs w:val="24"/>
        </w:rPr>
        <w:t>Područje</w:t>
      </w:r>
      <w:proofErr w:type="spellEnd"/>
      <w:r w:rsidRPr="00A765D4">
        <w:rPr>
          <w:rFonts w:ascii="Arial" w:hAnsi="Arial" w:cs="Arial"/>
          <w:szCs w:val="24"/>
        </w:rPr>
        <w:t xml:space="preserve"> u </w:t>
      </w:r>
      <w:proofErr w:type="spellStart"/>
      <w:r w:rsidRPr="00A765D4">
        <w:rPr>
          <w:rFonts w:ascii="Arial" w:hAnsi="Arial" w:cs="Arial"/>
          <w:szCs w:val="24"/>
        </w:rPr>
        <w:t>kome</w:t>
      </w:r>
      <w:proofErr w:type="spellEnd"/>
      <w:r w:rsidRPr="00A765D4">
        <w:rPr>
          <w:rFonts w:ascii="Arial" w:hAnsi="Arial" w:cs="Arial"/>
          <w:szCs w:val="24"/>
        </w:rPr>
        <w:t xml:space="preserve"> je </w:t>
      </w:r>
      <w:proofErr w:type="spellStart"/>
      <w:r w:rsidRPr="00A765D4">
        <w:rPr>
          <w:rFonts w:ascii="Arial" w:hAnsi="Arial" w:cs="Arial"/>
          <w:szCs w:val="24"/>
        </w:rPr>
        <w:t>lociran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Zahvat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definisano</w:t>
      </w:r>
      <w:proofErr w:type="spellEnd"/>
      <w:r w:rsidRPr="00A765D4">
        <w:rPr>
          <w:rFonts w:ascii="Arial" w:hAnsi="Arial" w:cs="Arial"/>
          <w:szCs w:val="24"/>
        </w:rPr>
        <w:t xml:space="preserve"> je </w:t>
      </w:r>
      <w:proofErr w:type="spellStart"/>
      <w:r w:rsidRPr="00A765D4">
        <w:rPr>
          <w:rFonts w:ascii="Arial" w:hAnsi="Arial" w:cs="Arial"/>
          <w:szCs w:val="24"/>
        </w:rPr>
        <w:t>kao</w:t>
      </w:r>
      <w:proofErr w:type="spellEnd"/>
      <w:r w:rsidRPr="00A765D4">
        <w:rPr>
          <w:rFonts w:ascii="Arial" w:hAnsi="Arial" w:cs="Arial"/>
          <w:szCs w:val="24"/>
        </w:rPr>
        <w:t xml:space="preserve"> zona VI. </w:t>
      </w:r>
      <w:proofErr w:type="spellStart"/>
      <w:r w:rsidRPr="00A765D4">
        <w:rPr>
          <w:rFonts w:ascii="Arial" w:hAnsi="Arial" w:cs="Arial"/>
          <w:szCs w:val="24"/>
        </w:rPr>
        <w:t>Dozvoljeni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nivoi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vanjske</w:t>
      </w:r>
      <w:proofErr w:type="spellEnd"/>
      <w:r w:rsidRPr="00A765D4">
        <w:rPr>
          <w:rFonts w:ascii="Arial" w:hAnsi="Arial" w:cs="Arial"/>
          <w:szCs w:val="24"/>
        </w:rPr>
        <w:t xml:space="preserve"> buke </w:t>
      </w:r>
      <w:proofErr w:type="spellStart"/>
      <w:r w:rsidRPr="00A765D4">
        <w:rPr>
          <w:rFonts w:ascii="Arial" w:hAnsi="Arial" w:cs="Arial"/>
          <w:szCs w:val="24"/>
        </w:rPr>
        <w:t>prema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Pravilniku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gramStart"/>
      <w:r w:rsidRPr="00A765D4">
        <w:rPr>
          <w:rFonts w:ascii="Arial" w:hAnsi="Arial" w:cs="Arial"/>
          <w:szCs w:val="24"/>
        </w:rPr>
        <w:t xml:space="preserve">o  </w:t>
      </w:r>
      <w:proofErr w:type="spellStart"/>
      <w:r w:rsidRPr="00A765D4">
        <w:rPr>
          <w:rFonts w:ascii="Arial" w:hAnsi="Arial" w:cs="Arial"/>
          <w:szCs w:val="24"/>
        </w:rPr>
        <w:t>dozvoljenim</w:t>
      </w:r>
      <w:proofErr w:type="spellEnd"/>
      <w:proofErr w:type="gram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granicama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intenziteta</w:t>
      </w:r>
      <w:proofErr w:type="spellEnd"/>
      <w:r w:rsidRPr="00A765D4">
        <w:rPr>
          <w:rFonts w:ascii="Arial" w:hAnsi="Arial" w:cs="Arial"/>
          <w:szCs w:val="24"/>
        </w:rPr>
        <w:t xml:space="preserve"> buke i </w:t>
      </w:r>
      <w:proofErr w:type="spellStart"/>
      <w:r w:rsidRPr="00A765D4">
        <w:rPr>
          <w:rFonts w:ascii="Arial" w:hAnsi="Arial" w:cs="Arial"/>
          <w:szCs w:val="24"/>
        </w:rPr>
        <w:t>šuma</w:t>
      </w:r>
      <w:proofErr w:type="spellEnd"/>
      <w:r w:rsidRPr="00A765D4">
        <w:rPr>
          <w:rFonts w:ascii="Arial" w:hAnsi="Arial" w:cs="Arial"/>
          <w:szCs w:val="24"/>
        </w:rPr>
        <w:t xml:space="preserve"> ("</w:t>
      </w:r>
      <w:proofErr w:type="spellStart"/>
      <w:r w:rsidRPr="00A765D4">
        <w:rPr>
          <w:rFonts w:ascii="Arial" w:hAnsi="Arial" w:cs="Arial"/>
          <w:szCs w:val="24"/>
        </w:rPr>
        <w:t>Službene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novine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F</w:t>
      </w:r>
      <w:r w:rsidR="007A11E0" w:rsidRPr="00A765D4">
        <w:rPr>
          <w:rFonts w:ascii="Arial" w:hAnsi="Arial" w:cs="Arial"/>
          <w:szCs w:val="24"/>
        </w:rPr>
        <w:t>ederacije</w:t>
      </w:r>
      <w:proofErr w:type="spellEnd"/>
      <w:r w:rsidR="007A11E0"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BiH</w:t>
      </w:r>
      <w:proofErr w:type="spellEnd"/>
      <w:r w:rsidRPr="00A765D4">
        <w:rPr>
          <w:rFonts w:ascii="Arial" w:hAnsi="Arial" w:cs="Arial"/>
          <w:szCs w:val="24"/>
        </w:rPr>
        <w:t xml:space="preserve">", </w:t>
      </w:r>
      <w:proofErr w:type="spellStart"/>
      <w:r w:rsidRPr="00A765D4">
        <w:rPr>
          <w:rFonts w:ascii="Arial" w:hAnsi="Arial" w:cs="Arial"/>
          <w:szCs w:val="24"/>
        </w:rPr>
        <w:t>broj</w:t>
      </w:r>
      <w:proofErr w:type="spellEnd"/>
      <w:r w:rsidRPr="00A765D4">
        <w:rPr>
          <w:rFonts w:ascii="Arial" w:hAnsi="Arial" w:cs="Arial"/>
          <w:szCs w:val="24"/>
        </w:rPr>
        <w:t xml:space="preserve"> 110/12) u </w:t>
      </w:r>
      <w:proofErr w:type="spellStart"/>
      <w:r w:rsidRPr="00A765D4">
        <w:rPr>
          <w:rFonts w:ascii="Arial" w:hAnsi="Arial" w:cs="Arial"/>
          <w:szCs w:val="24"/>
        </w:rPr>
        <w:t>ovoj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zoni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="008B4C9C" w:rsidRPr="00A765D4">
        <w:rPr>
          <w:rFonts w:ascii="Arial" w:hAnsi="Arial" w:cs="Arial"/>
          <w:szCs w:val="24"/>
        </w:rPr>
        <w:t>su</w:t>
      </w:r>
      <w:proofErr w:type="spellEnd"/>
      <w:r w:rsidRPr="00A765D4">
        <w:rPr>
          <w:rFonts w:ascii="Arial" w:hAnsi="Arial" w:cs="Arial"/>
          <w:szCs w:val="24"/>
        </w:rPr>
        <w:t xml:space="preserve"> 70 dB (</w:t>
      </w:r>
      <w:proofErr w:type="spellStart"/>
      <w:r w:rsidRPr="00A765D4">
        <w:rPr>
          <w:rFonts w:ascii="Arial" w:hAnsi="Arial" w:cs="Arial"/>
          <w:szCs w:val="24"/>
        </w:rPr>
        <w:t>dan</w:t>
      </w:r>
      <w:proofErr w:type="spellEnd"/>
      <w:r w:rsidRPr="00A765D4">
        <w:rPr>
          <w:rFonts w:ascii="Arial" w:hAnsi="Arial" w:cs="Arial"/>
          <w:szCs w:val="24"/>
        </w:rPr>
        <w:t>) i 70 dB (</w:t>
      </w:r>
      <w:proofErr w:type="spellStart"/>
      <w:r w:rsidRPr="00A765D4">
        <w:rPr>
          <w:rFonts w:ascii="Arial" w:hAnsi="Arial" w:cs="Arial"/>
          <w:szCs w:val="24"/>
        </w:rPr>
        <w:t>noć</w:t>
      </w:r>
      <w:proofErr w:type="spellEnd"/>
      <w:r w:rsidRPr="00A765D4">
        <w:rPr>
          <w:rFonts w:ascii="Arial" w:hAnsi="Arial" w:cs="Arial"/>
          <w:szCs w:val="24"/>
        </w:rPr>
        <w:t>).</w:t>
      </w:r>
    </w:p>
    <w:p w:rsidR="00023E07" w:rsidRPr="00A765D4" w:rsidRDefault="00023E07" w:rsidP="0067788A">
      <w:pPr>
        <w:pStyle w:val="BodyText2"/>
        <w:spacing w:after="0" w:line="240" w:lineRule="auto"/>
        <w:rPr>
          <w:rFonts w:ascii="Arial" w:hAnsi="Arial" w:cs="Arial"/>
          <w:b/>
          <w:szCs w:val="24"/>
        </w:rPr>
      </w:pPr>
    </w:p>
    <w:p w:rsidR="003401DE" w:rsidRPr="00A765D4" w:rsidRDefault="00D86F0B" w:rsidP="0067788A">
      <w:pPr>
        <w:pStyle w:val="BodyText2"/>
        <w:spacing w:after="0" w:line="240" w:lineRule="auto"/>
        <w:rPr>
          <w:rFonts w:ascii="Arial" w:hAnsi="Arial" w:cs="Arial"/>
          <w:b/>
          <w:szCs w:val="24"/>
        </w:rPr>
      </w:pPr>
      <w:r w:rsidRPr="00A765D4">
        <w:rPr>
          <w:rFonts w:ascii="Arial" w:hAnsi="Arial" w:cs="Arial"/>
          <w:b/>
          <w:szCs w:val="24"/>
        </w:rPr>
        <w:t>6</w:t>
      </w:r>
      <w:r w:rsidR="003401DE" w:rsidRPr="00A765D4">
        <w:rPr>
          <w:rFonts w:ascii="Arial" w:hAnsi="Arial" w:cs="Arial"/>
          <w:b/>
          <w:szCs w:val="24"/>
        </w:rPr>
        <w:t xml:space="preserve">.3. </w:t>
      </w:r>
      <w:proofErr w:type="spellStart"/>
      <w:r w:rsidR="003401DE" w:rsidRPr="00A765D4">
        <w:rPr>
          <w:rFonts w:ascii="Arial" w:hAnsi="Arial" w:cs="Arial"/>
          <w:b/>
          <w:szCs w:val="24"/>
        </w:rPr>
        <w:t>Granične</w:t>
      </w:r>
      <w:proofErr w:type="spellEnd"/>
      <w:r w:rsidR="003401DE" w:rsidRPr="00A765D4">
        <w:rPr>
          <w:rFonts w:ascii="Arial" w:hAnsi="Arial" w:cs="Arial"/>
          <w:b/>
          <w:szCs w:val="24"/>
        </w:rPr>
        <w:t xml:space="preserve"> </w:t>
      </w:r>
      <w:proofErr w:type="spellStart"/>
      <w:r w:rsidR="003401DE" w:rsidRPr="00A765D4">
        <w:rPr>
          <w:rFonts w:ascii="Arial" w:hAnsi="Arial" w:cs="Arial"/>
          <w:b/>
          <w:szCs w:val="24"/>
        </w:rPr>
        <w:t>vrijednosti</w:t>
      </w:r>
      <w:proofErr w:type="spellEnd"/>
      <w:r w:rsidR="003401DE" w:rsidRPr="00A765D4">
        <w:rPr>
          <w:rFonts w:ascii="Arial" w:hAnsi="Arial" w:cs="Arial"/>
          <w:b/>
          <w:szCs w:val="24"/>
        </w:rPr>
        <w:t xml:space="preserve"> </w:t>
      </w:r>
      <w:proofErr w:type="spellStart"/>
      <w:r w:rsidR="003401DE" w:rsidRPr="00A765D4">
        <w:rPr>
          <w:rFonts w:ascii="Arial" w:hAnsi="Arial" w:cs="Arial"/>
          <w:b/>
          <w:szCs w:val="24"/>
        </w:rPr>
        <w:t>za</w:t>
      </w:r>
      <w:proofErr w:type="spellEnd"/>
      <w:r w:rsidR="003401DE" w:rsidRPr="00A765D4">
        <w:rPr>
          <w:rFonts w:ascii="Arial" w:hAnsi="Arial" w:cs="Arial"/>
          <w:b/>
          <w:szCs w:val="24"/>
        </w:rPr>
        <w:t xml:space="preserve"> </w:t>
      </w:r>
      <w:proofErr w:type="spellStart"/>
      <w:r w:rsidR="003401DE" w:rsidRPr="00A765D4">
        <w:rPr>
          <w:rFonts w:ascii="Arial" w:hAnsi="Arial" w:cs="Arial"/>
          <w:b/>
          <w:szCs w:val="24"/>
        </w:rPr>
        <w:t>otpadne</w:t>
      </w:r>
      <w:proofErr w:type="spellEnd"/>
      <w:r w:rsidR="003401DE" w:rsidRPr="00A765D4">
        <w:rPr>
          <w:rFonts w:ascii="Arial" w:hAnsi="Arial" w:cs="Arial"/>
          <w:b/>
          <w:szCs w:val="24"/>
        </w:rPr>
        <w:t xml:space="preserve"> </w:t>
      </w:r>
      <w:proofErr w:type="spellStart"/>
      <w:r w:rsidR="003401DE" w:rsidRPr="00A765D4">
        <w:rPr>
          <w:rFonts w:ascii="Arial" w:hAnsi="Arial" w:cs="Arial"/>
          <w:b/>
          <w:szCs w:val="24"/>
        </w:rPr>
        <w:t>vode</w:t>
      </w:r>
      <w:proofErr w:type="spellEnd"/>
    </w:p>
    <w:p w:rsidR="00023E07" w:rsidRPr="00A765D4" w:rsidRDefault="00023E07" w:rsidP="0067788A">
      <w:pPr>
        <w:pStyle w:val="Heading2"/>
        <w:rPr>
          <w:rFonts w:eastAsia="Calibri"/>
          <w:sz w:val="24"/>
          <w:szCs w:val="24"/>
          <w:lang w:val="hr-BA" w:eastAsia="en-US"/>
        </w:rPr>
      </w:pPr>
      <w:bookmarkStart w:id="17" w:name="_Toc104469705"/>
      <w:r w:rsidRPr="00A765D4">
        <w:rPr>
          <w:rFonts w:eastAsia="Calibri"/>
          <w:sz w:val="24"/>
          <w:szCs w:val="24"/>
        </w:rPr>
        <w:t>1.2. Granične vrijednosti za emisije u vode</w:t>
      </w:r>
      <w:bookmarkEnd w:id="17"/>
    </w:p>
    <w:p w:rsidR="00023E07" w:rsidRPr="00A765D4" w:rsidRDefault="00023E07" w:rsidP="0067788A">
      <w:pPr>
        <w:pStyle w:val="NoSpacing"/>
        <w:jc w:val="both"/>
        <w:rPr>
          <w:szCs w:val="24"/>
        </w:rPr>
      </w:pPr>
    </w:p>
    <w:p w:rsidR="00023E07" w:rsidRPr="00A765D4" w:rsidRDefault="00023E07" w:rsidP="0067788A">
      <w:pPr>
        <w:pStyle w:val="NoSpacing"/>
        <w:jc w:val="both"/>
        <w:rPr>
          <w:szCs w:val="24"/>
          <w:lang w:val="sl-SI"/>
        </w:rPr>
      </w:pPr>
      <w:r w:rsidRPr="00A765D4">
        <w:rPr>
          <w:szCs w:val="24"/>
        </w:rPr>
        <w:t xml:space="preserve">Na predmetnoj lokaciji ne nastaju tehnološke otpadne vode. </w:t>
      </w:r>
      <w:r w:rsidRPr="00A765D4">
        <w:rPr>
          <w:szCs w:val="24"/>
          <w:lang w:val="sl-SI"/>
        </w:rPr>
        <w:t>Atmosferske zauljene vode se odvode do separatora ulja i naftnih derivata odgovarajućeg kapaciteta, tu se tretiraju i onda ispuštaju u obližnji kanal.</w:t>
      </w:r>
    </w:p>
    <w:p w:rsidR="00023E07" w:rsidRPr="00A765D4" w:rsidRDefault="00023E07" w:rsidP="0067788A">
      <w:pPr>
        <w:pStyle w:val="NoSpacing"/>
        <w:jc w:val="both"/>
        <w:rPr>
          <w:szCs w:val="24"/>
          <w:lang w:val="sl-SI"/>
        </w:rPr>
      </w:pPr>
    </w:p>
    <w:p w:rsidR="00023E07" w:rsidRPr="00A765D4" w:rsidRDefault="00023E07" w:rsidP="0067788A">
      <w:pPr>
        <w:pStyle w:val="NoSpacing"/>
        <w:jc w:val="both"/>
        <w:rPr>
          <w:szCs w:val="24"/>
          <w:lang w:val="sl-SI"/>
        </w:rPr>
      </w:pPr>
      <w:r w:rsidRPr="00A765D4">
        <w:rPr>
          <w:szCs w:val="24"/>
          <w:lang w:val="sl-SI"/>
        </w:rPr>
        <w:t xml:space="preserve">Sistem fekalne kanalizacije je riješen lokalno. Fekalne otpadne vode se ulijevaju u biološki uređaj za pročišćavanje otpadnih voda SBR_REG_30. </w:t>
      </w:r>
      <w:r w:rsidRPr="00A765D4">
        <w:rPr>
          <w:szCs w:val="24"/>
          <w:lang w:eastAsia="hr-HR"/>
        </w:rPr>
        <w:t xml:space="preserve">Proces monitoringa otpadnih voda koje nastaju na lokaciji ELIN Motors </w:t>
      </w:r>
      <w:proofErr w:type="spellStart"/>
      <w:r w:rsidRPr="00A765D4">
        <w:rPr>
          <w:szCs w:val="24"/>
          <w:lang w:eastAsia="hr-HR"/>
        </w:rPr>
        <w:t>Bosnia</w:t>
      </w:r>
      <w:proofErr w:type="spellEnd"/>
      <w:r w:rsidRPr="00A765D4">
        <w:rPr>
          <w:szCs w:val="24"/>
          <w:lang w:eastAsia="hr-HR"/>
        </w:rPr>
        <w:t xml:space="preserve"> se provodi u skladu sa </w:t>
      </w:r>
      <w:r w:rsidRPr="00A765D4">
        <w:rPr>
          <w:rFonts w:eastAsia="Calibri"/>
          <w:szCs w:val="24"/>
        </w:rPr>
        <w:t xml:space="preserve">Uredbom o </w:t>
      </w:r>
      <w:proofErr w:type="spellStart"/>
      <w:r w:rsidRPr="00A765D4">
        <w:rPr>
          <w:rFonts w:eastAsia="Calibri"/>
          <w:szCs w:val="24"/>
        </w:rPr>
        <w:t>uslovima</w:t>
      </w:r>
      <w:proofErr w:type="spellEnd"/>
      <w:r w:rsidRPr="00A765D4">
        <w:rPr>
          <w:rFonts w:eastAsia="Calibri"/>
          <w:szCs w:val="24"/>
        </w:rPr>
        <w:t xml:space="preserve"> ispuštanja otpadnih voda u okoliš i sisteme javne kanalizacije („Službene novine </w:t>
      </w:r>
      <w:proofErr w:type="spellStart"/>
      <w:r w:rsidRPr="00A765D4">
        <w:rPr>
          <w:rFonts w:eastAsia="Calibri"/>
          <w:szCs w:val="24"/>
        </w:rPr>
        <w:t>FBiH</w:t>
      </w:r>
      <w:proofErr w:type="spellEnd"/>
      <w:r w:rsidRPr="00A765D4">
        <w:rPr>
          <w:rFonts w:eastAsia="Calibri"/>
          <w:szCs w:val="24"/>
        </w:rPr>
        <w:t xml:space="preserve">“ br. </w:t>
      </w:r>
      <w:r w:rsidRPr="00A765D4">
        <w:rPr>
          <w:rFonts w:eastAsia="Calibri"/>
          <w:szCs w:val="24"/>
          <w:lang w:val="bs-Latn-BA"/>
        </w:rPr>
        <w:t>26/20</w:t>
      </w:r>
      <w:r w:rsidRPr="00A765D4">
        <w:rPr>
          <w:rFonts w:eastAsia="Calibri"/>
          <w:szCs w:val="24"/>
        </w:rPr>
        <w:t>)</w:t>
      </w:r>
      <w:r w:rsidRPr="00A765D4">
        <w:rPr>
          <w:szCs w:val="24"/>
          <w:lang w:eastAsia="hr-HR"/>
        </w:rPr>
        <w:t xml:space="preserve">. </w:t>
      </w:r>
    </w:p>
    <w:p w:rsidR="00023E07" w:rsidRPr="00A765D4" w:rsidRDefault="00023E07" w:rsidP="0067788A">
      <w:pPr>
        <w:pStyle w:val="NoSpacing"/>
        <w:jc w:val="right"/>
        <w:rPr>
          <w:szCs w:val="24"/>
          <w:lang w:val="sl-SI"/>
        </w:rPr>
      </w:pPr>
    </w:p>
    <w:p w:rsidR="00023E07" w:rsidRPr="00A765D4" w:rsidRDefault="00023E07" w:rsidP="0067788A">
      <w:pPr>
        <w:spacing w:after="240"/>
        <w:jc w:val="both"/>
        <w:rPr>
          <w:rFonts w:ascii="Arial" w:eastAsia="Calibri" w:hAnsi="Arial" w:cs="Arial"/>
          <w:lang w:val="hr-BA"/>
        </w:rPr>
      </w:pPr>
      <w:r w:rsidRPr="00A765D4">
        <w:rPr>
          <w:rFonts w:ascii="Arial" w:eastAsia="Calibri" w:hAnsi="Arial" w:cs="Arial"/>
        </w:rPr>
        <w:t xml:space="preserve">Kvalitet </w:t>
      </w:r>
      <w:proofErr w:type="spellStart"/>
      <w:r w:rsidRPr="00A765D4">
        <w:rPr>
          <w:rFonts w:ascii="Arial" w:eastAsia="Calibri" w:hAnsi="Arial" w:cs="Arial"/>
        </w:rPr>
        <w:t>efluenta</w:t>
      </w:r>
      <w:proofErr w:type="spellEnd"/>
      <w:r w:rsidRPr="00A765D4">
        <w:rPr>
          <w:rFonts w:ascii="Arial" w:eastAsia="Calibri" w:hAnsi="Arial" w:cs="Arial"/>
        </w:rPr>
        <w:t xml:space="preserve"> ne smije prelaziti granične vrijednosti parametara propisane - Uredbom o </w:t>
      </w:r>
      <w:proofErr w:type="spellStart"/>
      <w:r w:rsidRPr="00A765D4">
        <w:rPr>
          <w:rFonts w:ascii="Arial" w:eastAsia="Calibri" w:hAnsi="Arial" w:cs="Arial"/>
        </w:rPr>
        <w:t>uslovima</w:t>
      </w:r>
      <w:proofErr w:type="spellEnd"/>
      <w:r w:rsidRPr="00A765D4">
        <w:rPr>
          <w:rFonts w:ascii="Arial" w:eastAsia="Calibri" w:hAnsi="Arial" w:cs="Arial"/>
        </w:rPr>
        <w:t xml:space="preserve"> ispuštanja otpadnih voda u okoliš i sisteme javne kanalizacije (</w:t>
      </w:r>
      <w:proofErr w:type="spellStart"/>
      <w:r w:rsidRPr="00A765D4">
        <w:rPr>
          <w:rFonts w:ascii="Arial" w:eastAsia="Calibri" w:hAnsi="Arial" w:cs="Arial"/>
        </w:rPr>
        <w:t>Sl.novine</w:t>
      </w:r>
      <w:proofErr w:type="spellEnd"/>
      <w:r w:rsidRPr="00A765D4">
        <w:rPr>
          <w:rFonts w:ascii="Arial" w:eastAsia="Calibri" w:hAnsi="Arial" w:cs="Arial"/>
        </w:rPr>
        <w:t xml:space="preserve"> </w:t>
      </w:r>
      <w:proofErr w:type="spellStart"/>
      <w:r w:rsidRPr="00A765D4">
        <w:rPr>
          <w:rFonts w:ascii="Arial" w:eastAsia="Calibri" w:hAnsi="Arial" w:cs="Arial"/>
        </w:rPr>
        <w:t>FBiH</w:t>
      </w:r>
      <w:proofErr w:type="spellEnd"/>
      <w:r w:rsidRPr="00A765D4">
        <w:rPr>
          <w:rFonts w:ascii="Arial" w:eastAsia="Calibri" w:hAnsi="Arial" w:cs="Arial"/>
        </w:rPr>
        <w:t xml:space="preserve"> br. </w:t>
      </w:r>
      <w:r w:rsidRPr="00A765D4">
        <w:rPr>
          <w:rFonts w:ascii="Arial" w:eastAsia="Calibri" w:hAnsi="Arial" w:cs="Arial"/>
          <w:lang w:val="bs-Latn-BA"/>
        </w:rPr>
        <w:t>26/20</w:t>
      </w:r>
      <w:r w:rsidRPr="00A765D4">
        <w:rPr>
          <w:rFonts w:ascii="Arial" w:eastAsia="Calibri" w:hAnsi="Arial" w:cs="Arial"/>
        </w:rPr>
        <w:t xml:space="preserve">), a </w:t>
      </w:r>
      <w:proofErr w:type="spellStart"/>
      <w:r w:rsidRPr="00A765D4">
        <w:rPr>
          <w:rFonts w:ascii="Arial" w:eastAsia="Calibri" w:hAnsi="Arial" w:cs="Arial"/>
        </w:rPr>
        <w:t>uslovljeni</w:t>
      </w:r>
      <w:proofErr w:type="spellEnd"/>
      <w:r w:rsidRPr="00A765D4">
        <w:rPr>
          <w:rFonts w:ascii="Arial" w:eastAsia="Calibri" w:hAnsi="Arial" w:cs="Arial"/>
        </w:rPr>
        <w:t xml:space="preserve"> </w:t>
      </w:r>
      <w:proofErr w:type="spellStart"/>
      <w:r w:rsidRPr="00A765D4">
        <w:rPr>
          <w:rFonts w:ascii="Arial" w:eastAsia="Calibri" w:hAnsi="Arial" w:cs="Arial"/>
        </w:rPr>
        <w:t>kvalitet</w:t>
      </w:r>
      <w:proofErr w:type="spellEnd"/>
      <w:r w:rsidRPr="00A765D4">
        <w:rPr>
          <w:rFonts w:ascii="Arial" w:eastAsia="Calibri" w:hAnsi="Arial" w:cs="Arial"/>
        </w:rPr>
        <w:t xml:space="preserve"> </w:t>
      </w:r>
      <w:proofErr w:type="spellStart"/>
      <w:r w:rsidRPr="00A765D4">
        <w:rPr>
          <w:rFonts w:ascii="Arial" w:eastAsia="Calibri" w:hAnsi="Arial" w:cs="Arial"/>
        </w:rPr>
        <w:t>efluneta</w:t>
      </w:r>
      <w:proofErr w:type="spellEnd"/>
      <w:r w:rsidRPr="00A765D4">
        <w:rPr>
          <w:rFonts w:ascii="Arial" w:eastAsia="Calibri" w:hAnsi="Arial" w:cs="Arial"/>
        </w:rPr>
        <w:t xml:space="preserve"> je prikazan u narednoj tabeli (tabela 4.)</w:t>
      </w:r>
    </w:p>
    <w:p w:rsidR="00023E07" w:rsidRDefault="00023E07" w:rsidP="0067788A">
      <w:pPr>
        <w:pStyle w:val="Heading5"/>
        <w:jc w:val="center"/>
        <w:rPr>
          <w:rFonts w:ascii="Arial" w:eastAsia="Calibri" w:hAnsi="Arial" w:cs="Arial"/>
          <w:b/>
          <w:i/>
          <w:color w:val="auto"/>
        </w:rPr>
      </w:pPr>
      <w:r w:rsidRPr="00A765D4">
        <w:rPr>
          <w:rFonts w:ascii="Arial" w:eastAsiaTheme="minorEastAsia" w:hAnsi="Arial" w:cs="Arial"/>
          <w:b/>
          <w:bCs/>
          <w:i/>
          <w:noProof/>
          <w:color w:val="auto"/>
          <w:lang w:val="bs-Latn-BA"/>
        </w:rPr>
        <w:t xml:space="preserve">Tabela 4. </w:t>
      </w:r>
      <w:r w:rsidRPr="00A765D4">
        <w:rPr>
          <w:rFonts w:ascii="Arial" w:eastAsia="Calibri" w:hAnsi="Arial" w:cs="Arial"/>
          <w:b/>
          <w:i/>
          <w:color w:val="auto"/>
        </w:rPr>
        <w:t xml:space="preserve">Granične vrijednosti emisije opasnih i štetnih materija za otpadne vode prije njihovog ispuštanja prema Uredbi o </w:t>
      </w:r>
      <w:proofErr w:type="spellStart"/>
      <w:r w:rsidRPr="00A765D4">
        <w:rPr>
          <w:rFonts w:ascii="Arial" w:eastAsia="Calibri" w:hAnsi="Arial" w:cs="Arial"/>
          <w:b/>
          <w:i/>
          <w:color w:val="auto"/>
        </w:rPr>
        <w:t>uslovima</w:t>
      </w:r>
      <w:proofErr w:type="spellEnd"/>
      <w:r w:rsidRPr="00A765D4">
        <w:rPr>
          <w:rFonts w:ascii="Arial" w:eastAsia="Calibri" w:hAnsi="Arial" w:cs="Arial"/>
          <w:b/>
          <w:i/>
          <w:color w:val="auto"/>
        </w:rPr>
        <w:t xml:space="preserve"> ispuštanja otpadnih voda u okoliš i sisteme javne kanalizacije („Službene novine </w:t>
      </w:r>
      <w:proofErr w:type="spellStart"/>
      <w:r w:rsidRPr="00A765D4">
        <w:rPr>
          <w:rFonts w:ascii="Arial" w:eastAsia="Calibri" w:hAnsi="Arial" w:cs="Arial"/>
          <w:b/>
          <w:i/>
          <w:color w:val="auto"/>
        </w:rPr>
        <w:t>FBiH</w:t>
      </w:r>
      <w:proofErr w:type="spellEnd"/>
      <w:r w:rsidRPr="00A765D4">
        <w:rPr>
          <w:rFonts w:ascii="Arial" w:eastAsia="Calibri" w:hAnsi="Arial" w:cs="Arial"/>
          <w:b/>
          <w:i/>
          <w:color w:val="auto"/>
        </w:rPr>
        <w:t>“ br. 26/20)</w:t>
      </w:r>
    </w:p>
    <w:p w:rsidR="0067788A" w:rsidRPr="0067788A" w:rsidRDefault="0067788A" w:rsidP="0067788A">
      <w:pPr>
        <w:rPr>
          <w:rFonts w:eastAsiaTheme="minorEastAsia"/>
        </w:rPr>
      </w:pPr>
    </w:p>
    <w:tbl>
      <w:tblPr>
        <w:tblStyle w:val="TableGrid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3360"/>
        <w:gridCol w:w="1703"/>
        <w:gridCol w:w="2082"/>
        <w:gridCol w:w="2035"/>
      </w:tblGrid>
      <w:tr w:rsidR="00023E07" w:rsidRPr="00A765D4" w:rsidTr="0067788A">
        <w:trPr>
          <w:trHeight w:val="404"/>
          <w:jc w:val="center"/>
        </w:trPr>
        <w:tc>
          <w:tcPr>
            <w:tcW w:w="3360" w:type="dxa"/>
            <w:vMerge w:val="restart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765D4">
              <w:rPr>
                <w:rFonts w:ascii="Arial" w:eastAsia="Calibri" w:hAnsi="Arial" w:cs="Arial"/>
                <w:b/>
              </w:rPr>
              <w:t>Ispitivani parametar</w:t>
            </w:r>
          </w:p>
        </w:tc>
        <w:tc>
          <w:tcPr>
            <w:tcW w:w="1703" w:type="dxa"/>
            <w:vMerge w:val="restart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  <w:b/>
              </w:rPr>
            </w:pPr>
            <w:r w:rsidRPr="00A765D4">
              <w:rPr>
                <w:rFonts w:ascii="Arial" w:eastAsia="Calibri" w:hAnsi="Arial" w:cs="Arial"/>
                <w:b/>
              </w:rPr>
              <w:t>Jedinica</w:t>
            </w:r>
          </w:p>
        </w:tc>
        <w:tc>
          <w:tcPr>
            <w:tcW w:w="4117" w:type="dxa"/>
            <w:gridSpan w:val="2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  <w:b/>
              </w:rPr>
            </w:pPr>
            <w:r w:rsidRPr="00A765D4">
              <w:rPr>
                <w:rFonts w:ascii="Arial" w:eastAsia="Calibri" w:hAnsi="Arial" w:cs="Arial"/>
                <w:b/>
              </w:rPr>
              <w:t xml:space="preserve">Granične vrijednosti </w:t>
            </w:r>
          </w:p>
        </w:tc>
      </w:tr>
      <w:tr w:rsidR="00023E07" w:rsidRPr="00A765D4" w:rsidTr="0067788A">
        <w:trPr>
          <w:trHeight w:val="570"/>
          <w:jc w:val="center"/>
        </w:trPr>
        <w:tc>
          <w:tcPr>
            <w:tcW w:w="3360" w:type="dxa"/>
            <w:vMerge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703" w:type="dxa"/>
            <w:vMerge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082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  <w:b/>
              </w:rPr>
            </w:pPr>
            <w:r w:rsidRPr="00A765D4">
              <w:rPr>
                <w:rFonts w:ascii="Arial" w:eastAsia="Calibri" w:hAnsi="Arial" w:cs="Arial"/>
                <w:b/>
              </w:rPr>
              <w:t>Površinske vode</w:t>
            </w:r>
          </w:p>
        </w:tc>
        <w:tc>
          <w:tcPr>
            <w:tcW w:w="2035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  <w:b/>
              </w:rPr>
            </w:pPr>
            <w:r w:rsidRPr="00A765D4">
              <w:rPr>
                <w:rFonts w:ascii="Arial" w:eastAsia="Calibri" w:hAnsi="Arial" w:cs="Arial"/>
                <w:b/>
              </w:rPr>
              <w:t>Javni sistem odvodnje</w:t>
            </w:r>
          </w:p>
        </w:tc>
      </w:tr>
      <w:tr w:rsidR="00023E07" w:rsidRPr="00A765D4" w:rsidTr="0067788A">
        <w:trPr>
          <w:trHeight w:val="451"/>
          <w:jc w:val="center"/>
        </w:trPr>
        <w:tc>
          <w:tcPr>
            <w:tcW w:w="3360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Protok</w:t>
            </w:r>
          </w:p>
        </w:tc>
        <w:tc>
          <w:tcPr>
            <w:tcW w:w="1703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m</w:t>
            </w:r>
            <w:r w:rsidRPr="00A765D4">
              <w:rPr>
                <w:rFonts w:ascii="Arial" w:eastAsia="Calibri" w:hAnsi="Arial" w:cs="Arial"/>
                <w:vertAlign w:val="superscript"/>
              </w:rPr>
              <w:t>3</w:t>
            </w:r>
            <w:r w:rsidRPr="00A765D4">
              <w:rPr>
                <w:rFonts w:ascii="Arial" w:eastAsia="Calibri" w:hAnsi="Arial" w:cs="Arial"/>
              </w:rPr>
              <w:t>/dan</w:t>
            </w:r>
          </w:p>
        </w:tc>
        <w:tc>
          <w:tcPr>
            <w:tcW w:w="2082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035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-</w:t>
            </w:r>
          </w:p>
        </w:tc>
      </w:tr>
      <w:tr w:rsidR="00023E07" w:rsidRPr="00A765D4" w:rsidTr="0067788A">
        <w:trPr>
          <w:trHeight w:val="451"/>
          <w:jc w:val="center"/>
        </w:trPr>
        <w:tc>
          <w:tcPr>
            <w:tcW w:w="3360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Temperatura</w:t>
            </w:r>
          </w:p>
        </w:tc>
        <w:tc>
          <w:tcPr>
            <w:tcW w:w="1703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°C</w:t>
            </w:r>
          </w:p>
        </w:tc>
        <w:tc>
          <w:tcPr>
            <w:tcW w:w="2082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2035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40</w:t>
            </w:r>
          </w:p>
        </w:tc>
      </w:tr>
      <w:tr w:rsidR="00023E07" w:rsidRPr="00A765D4" w:rsidTr="0067788A">
        <w:trPr>
          <w:trHeight w:val="451"/>
          <w:jc w:val="center"/>
        </w:trPr>
        <w:tc>
          <w:tcPr>
            <w:tcW w:w="3360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pH</w:t>
            </w:r>
          </w:p>
        </w:tc>
        <w:tc>
          <w:tcPr>
            <w:tcW w:w="1703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082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6,5 – 9,0</w:t>
            </w:r>
          </w:p>
        </w:tc>
        <w:tc>
          <w:tcPr>
            <w:tcW w:w="2035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6,5 – 9,5</w:t>
            </w:r>
          </w:p>
        </w:tc>
      </w:tr>
      <w:tr w:rsidR="00023E07" w:rsidRPr="00A765D4" w:rsidTr="0067788A">
        <w:trPr>
          <w:trHeight w:val="324"/>
          <w:jc w:val="center"/>
        </w:trPr>
        <w:tc>
          <w:tcPr>
            <w:tcW w:w="3360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Boja</w:t>
            </w:r>
          </w:p>
        </w:tc>
        <w:tc>
          <w:tcPr>
            <w:tcW w:w="1703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Pt/Co skala</w:t>
            </w:r>
          </w:p>
        </w:tc>
        <w:tc>
          <w:tcPr>
            <w:tcW w:w="2082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035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-</w:t>
            </w:r>
          </w:p>
        </w:tc>
      </w:tr>
      <w:tr w:rsidR="00023E07" w:rsidRPr="00A765D4" w:rsidTr="0067788A">
        <w:trPr>
          <w:trHeight w:val="451"/>
          <w:jc w:val="center"/>
        </w:trPr>
        <w:tc>
          <w:tcPr>
            <w:tcW w:w="3360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Sadržaj rastvorenog kisika</w:t>
            </w:r>
          </w:p>
        </w:tc>
        <w:tc>
          <w:tcPr>
            <w:tcW w:w="1703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mgO</w:t>
            </w:r>
            <w:r w:rsidRPr="00A765D4">
              <w:rPr>
                <w:rFonts w:ascii="Arial" w:eastAsia="Calibri" w:hAnsi="Arial" w:cs="Arial"/>
                <w:vertAlign w:val="subscript"/>
              </w:rPr>
              <w:t>2</w:t>
            </w:r>
            <w:r w:rsidRPr="00A765D4">
              <w:rPr>
                <w:rFonts w:ascii="Arial" w:eastAsia="Calibri" w:hAnsi="Arial" w:cs="Arial"/>
              </w:rPr>
              <w:t>/l</w:t>
            </w:r>
          </w:p>
        </w:tc>
        <w:tc>
          <w:tcPr>
            <w:tcW w:w="2082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035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-</w:t>
            </w:r>
          </w:p>
        </w:tc>
      </w:tr>
      <w:tr w:rsidR="00023E07" w:rsidRPr="00A765D4" w:rsidTr="0067788A">
        <w:trPr>
          <w:trHeight w:val="451"/>
          <w:jc w:val="center"/>
        </w:trPr>
        <w:tc>
          <w:tcPr>
            <w:tcW w:w="3360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proofErr w:type="spellStart"/>
            <w:r w:rsidRPr="00A765D4">
              <w:rPr>
                <w:rFonts w:ascii="Arial" w:eastAsia="Calibri" w:hAnsi="Arial" w:cs="Arial"/>
              </w:rPr>
              <w:t>Taložive</w:t>
            </w:r>
            <w:proofErr w:type="spellEnd"/>
            <w:r w:rsidRPr="00A765D4">
              <w:rPr>
                <w:rFonts w:ascii="Arial" w:eastAsia="Calibri" w:hAnsi="Arial" w:cs="Arial"/>
              </w:rPr>
              <w:t xml:space="preserve"> tvari</w:t>
            </w:r>
          </w:p>
        </w:tc>
        <w:tc>
          <w:tcPr>
            <w:tcW w:w="1703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ml h</w:t>
            </w:r>
          </w:p>
        </w:tc>
        <w:tc>
          <w:tcPr>
            <w:tcW w:w="2082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2035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10,0</w:t>
            </w:r>
          </w:p>
        </w:tc>
      </w:tr>
      <w:tr w:rsidR="00023E07" w:rsidRPr="00A765D4" w:rsidTr="0067788A">
        <w:trPr>
          <w:trHeight w:val="451"/>
          <w:jc w:val="center"/>
        </w:trPr>
        <w:tc>
          <w:tcPr>
            <w:tcW w:w="3360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  <w:lang w:val="sv-SE"/>
              </w:rPr>
              <w:t>Ukupne suspendovane materije</w:t>
            </w:r>
          </w:p>
        </w:tc>
        <w:tc>
          <w:tcPr>
            <w:tcW w:w="1703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mg/l</w:t>
            </w:r>
          </w:p>
        </w:tc>
        <w:tc>
          <w:tcPr>
            <w:tcW w:w="2082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35</w:t>
            </w:r>
          </w:p>
        </w:tc>
        <w:tc>
          <w:tcPr>
            <w:tcW w:w="2035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400</w:t>
            </w:r>
          </w:p>
        </w:tc>
      </w:tr>
      <w:tr w:rsidR="00023E07" w:rsidRPr="00A765D4" w:rsidTr="0067788A">
        <w:trPr>
          <w:trHeight w:val="451"/>
          <w:jc w:val="center"/>
        </w:trPr>
        <w:tc>
          <w:tcPr>
            <w:tcW w:w="3360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lang w:val="sv-SE"/>
              </w:rPr>
            </w:pPr>
            <w:r w:rsidRPr="00A765D4">
              <w:rPr>
                <w:rFonts w:ascii="Arial" w:eastAsia="Calibri" w:hAnsi="Arial" w:cs="Arial"/>
                <w:lang w:val="sv-SE"/>
              </w:rPr>
              <w:t>Hemijska potrošnja kiseonika</w:t>
            </w:r>
          </w:p>
        </w:tc>
        <w:tc>
          <w:tcPr>
            <w:tcW w:w="1703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mgO</w:t>
            </w:r>
            <w:r w:rsidRPr="00A765D4">
              <w:rPr>
                <w:rFonts w:ascii="Arial" w:eastAsia="Calibri" w:hAnsi="Arial" w:cs="Arial"/>
                <w:vertAlign w:val="subscript"/>
              </w:rPr>
              <w:t>2</w:t>
            </w:r>
            <w:r w:rsidRPr="00A765D4">
              <w:rPr>
                <w:rFonts w:ascii="Arial" w:eastAsia="Calibri" w:hAnsi="Arial" w:cs="Arial"/>
              </w:rPr>
              <w:t>/l</w:t>
            </w:r>
          </w:p>
        </w:tc>
        <w:tc>
          <w:tcPr>
            <w:tcW w:w="2082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125</w:t>
            </w:r>
          </w:p>
        </w:tc>
        <w:tc>
          <w:tcPr>
            <w:tcW w:w="2035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700</w:t>
            </w:r>
          </w:p>
        </w:tc>
      </w:tr>
      <w:tr w:rsidR="00023E07" w:rsidRPr="00A765D4" w:rsidTr="0067788A">
        <w:trPr>
          <w:trHeight w:val="451"/>
          <w:jc w:val="center"/>
        </w:trPr>
        <w:tc>
          <w:tcPr>
            <w:tcW w:w="3360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lang w:val="sv-SE"/>
              </w:rPr>
            </w:pPr>
            <w:r w:rsidRPr="00A765D4">
              <w:rPr>
                <w:rFonts w:ascii="Arial" w:eastAsia="Calibri" w:hAnsi="Arial" w:cs="Arial"/>
                <w:lang w:val="sv-SE"/>
              </w:rPr>
              <w:t>Biološka potrošnja kiseonika</w:t>
            </w:r>
          </w:p>
        </w:tc>
        <w:tc>
          <w:tcPr>
            <w:tcW w:w="1703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mgO</w:t>
            </w:r>
            <w:r w:rsidRPr="00A765D4">
              <w:rPr>
                <w:rFonts w:ascii="Arial" w:eastAsia="Calibri" w:hAnsi="Arial" w:cs="Arial"/>
                <w:vertAlign w:val="subscript"/>
              </w:rPr>
              <w:t>2</w:t>
            </w:r>
            <w:r w:rsidRPr="00A765D4">
              <w:rPr>
                <w:rFonts w:ascii="Arial" w:eastAsia="Calibri" w:hAnsi="Arial" w:cs="Arial"/>
              </w:rPr>
              <w:t>/l</w:t>
            </w:r>
          </w:p>
        </w:tc>
        <w:tc>
          <w:tcPr>
            <w:tcW w:w="2082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2035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250</w:t>
            </w:r>
          </w:p>
        </w:tc>
      </w:tr>
      <w:tr w:rsidR="00023E07" w:rsidRPr="00A765D4" w:rsidTr="0067788A">
        <w:trPr>
          <w:trHeight w:val="451"/>
          <w:jc w:val="center"/>
        </w:trPr>
        <w:tc>
          <w:tcPr>
            <w:tcW w:w="3360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proofErr w:type="spellStart"/>
            <w:r w:rsidRPr="00A765D4">
              <w:rPr>
                <w:rFonts w:ascii="Arial" w:eastAsia="Calibri" w:hAnsi="Arial" w:cs="Arial"/>
              </w:rPr>
              <w:t>Elektroprovodljivost</w:t>
            </w:r>
            <w:proofErr w:type="spellEnd"/>
          </w:p>
        </w:tc>
        <w:tc>
          <w:tcPr>
            <w:tcW w:w="1703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µS/cm</w:t>
            </w:r>
          </w:p>
        </w:tc>
        <w:tc>
          <w:tcPr>
            <w:tcW w:w="2082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035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-</w:t>
            </w:r>
          </w:p>
        </w:tc>
      </w:tr>
      <w:tr w:rsidR="00023E07" w:rsidRPr="00A765D4" w:rsidTr="0067788A">
        <w:trPr>
          <w:trHeight w:val="451"/>
          <w:jc w:val="center"/>
        </w:trPr>
        <w:tc>
          <w:tcPr>
            <w:tcW w:w="3360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contextualSpacing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Amonijačni azot</w:t>
            </w:r>
          </w:p>
        </w:tc>
        <w:tc>
          <w:tcPr>
            <w:tcW w:w="1703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A765D4">
              <w:rPr>
                <w:rFonts w:ascii="Arial" w:eastAsia="Calibri" w:hAnsi="Arial" w:cs="Arial"/>
              </w:rPr>
              <w:t>mgN</w:t>
            </w:r>
            <w:proofErr w:type="spellEnd"/>
            <w:r w:rsidRPr="00A765D4">
              <w:rPr>
                <w:rFonts w:ascii="Arial" w:eastAsia="Calibri" w:hAnsi="Arial" w:cs="Arial"/>
              </w:rPr>
              <w:t>/l</w:t>
            </w:r>
          </w:p>
        </w:tc>
        <w:tc>
          <w:tcPr>
            <w:tcW w:w="2082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035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40</w:t>
            </w:r>
          </w:p>
        </w:tc>
      </w:tr>
      <w:tr w:rsidR="00023E07" w:rsidRPr="00A765D4" w:rsidTr="0067788A">
        <w:trPr>
          <w:trHeight w:val="451"/>
          <w:jc w:val="center"/>
        </w:trPr>
        <w:tc>
          <w:tcPr>
            <w:tcW w:w="3360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Ukupni  azot</w:t>
            </w:r>
          </w:p>
        </w:tc>
        <w:tc>
          <w:tcPr>
            <w:tcW w:w="1703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proofErr w:type="spellStart"/>
            <w:r w:rsidRPr="00A765D4">
              <w:rPr>
                <w:rFonts w:ascii="Arial" w:eastAsia="Calibri" w:hAnsi="Arial" w:cs="Arial"/>
              </w:rPr>
              <w:t>mgN</w:t>
            </w:r>
            <w:proofErr w:type="spellEnd"/>
            <w:r w:rsidRPr="00A765D4">
              <w:rPr>
                <w:rFonts w:ascii="Arial" w:eastAsia="Calibri" w:hAnsi="Arial" w:cs="Arial"/>
              </w:rPr>
              <w:t>/l</w:t>
            </w:r>
          </w:p>
        </w:tc>
        <w:tc>
          <w:tcPr>
            <w:tcW w:w="2082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2035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100</w:t>
            </w:r>
          </w:p>
        </w:tc>
      </w:tr>
      <w:tr w:rsidR="00023E07" w:rsidRPr="00A765D4" w:rsidTr="0067788A">
        <w:trPr>
          <w:trHeight w:val="451"/>
          <w:jc w:val="center"/>
        </w:trPr>
        <w:tc>
          <w:tcPr>
            <w:tcW w:w="3360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  <w:lang w:val="sv-SE"/>
              </w:rPr>
              <w:t>Ukupni fosfor</w:t>
            </w:r>
          </w:p>
        </w:tc>
        <w:tc>
          <w:tcPr>
            <w:tcW w:w="1703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proofErr w:type="spellStart"/>
            <w:r w:rsidRPr="00A765D4">
              <w:rPr>
                <w:rFonts w:ascii="Arial" w:eastAsia="Calibri" w:hAnsi="Arial" w:cs="Arial"/>
              </w:rPr>
              <w:t>mgP</w:t>
            </w:r>
            <w:proofErr w:type="spellEnd"/>
            <w:r w:rsidRPr="00A765D4">
              <w:rPr>
                <w:rFonts w:ascii="Arial" w:eastAsia="Calibri" w:hAnsi="Arial" w:cs="Arial"/>
              </w:rPr>
              <w:t>/l</w:t>
            </w:r>
          </w:p>
        </w:tc>
        <w:tc>
          <w:tcPr>
            <w:tcW w:w="2082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2,0</w:t>
            </w:r>
          </w:p>
        </w:tc>
        <w:tc>
          <w:tcPr>
            <w:tcW w:w="2035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5,0</w:t>
            </w:r>
          </w:p>
        </w:tc>
      </w:tr>
      <w:tr w:rsidR="00023E07" w:rsidRPr="00A765D4" w:rsidTr="0067788A">
        <w:trPr>
          <w:trHeight w:val="451"/>
          <w:jc w:val="center"/>
        </w:trPr>
        <w:tc>
          <w:tcPr>
            <w:tcW w:w="3360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Test toksičnosti (48LC</w:t>
            </w:r>
            <w:r w:rsidRPr="00A765D4">
              <w:rPr>
                <w:rFonts w:ascii="Arial" w:eastAsia="Calibri" w:hAnsi="Arial" w:cs="Arial"/>
                <w:vertAlign w:val="subscript"/>
              </w:rPr>
              <w:t>50</w:t>
            </w:r>
            <w:r w:rsidRPr="00A765D4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703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%</w:t>
            </w:r>
          </w:p>
        </w:tc>
        <w:tc>
          <w:tcPr>
            <w:tcW w:w="2082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&gt;50</w:t>
            </w:r>
          </w:p>
        </w:tc>
        <w:tc>
          <w:tcPr>
            <w:tcW w:w="2035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&gt;50</w:t>
            </w:r>
          </w:p>
        </w:tc>
      </w:tr>
      <w:tr w:rsidR="00023E07" w:rsidRPr="00A765D4" w:rsidTr="0067788A">
        <w:trPr>
          <w:trHeight w:val="483"/>
          <w:jc w:val="center"/>
        </w:trPr>
        <w:tc>
          <w:tcPr>
            <w:tcW w:w="3360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  <w:lang w:val="hr-BA"/>
              </w:rPr>
            </w:pPr>
            <w:r w:rsidRPr="00A765D4">
              <w:rPr>
                <w:rFonts w:ascii="Arial" w:eastAsia="Calibri" w:hAnsi="Arial" w:cs="Arial"/>
              </w:rPr>
              <w:t xml:space="preserve">Teško hlapive </w:t>
            </w:r>
            <w:proofErr w:type="spellStart"/>
            <w:r w:rsidRPr="00A765D4">
              <w:rPr>
                <w:rFonts w:ascii="Arial" w:eastAsia="Calibri" w:hAnsi="Arial" w:cs="Arial"/>
              </w:rPr>
              <w:t>lipofilne</w:t>
            </w:r>
            <w:proofErr w:type="spellEnd"/>
            <w:r w:rsidRPr="00A765D4">
              <w:rPr>
                <w:rFonts w:ascii="Arial" w:eastAsia="Calibri" w:hAnsi="Arial" w:cs="Arial"/>
              </w:rPr>
              <w:t xml:space="preserve"> tvari</w:t>
            </w:r>
          </w:p>
          <w:p w:rsidR="00023E07" w:rsidRPr="00A765D4" w:rsidRDefault="00023E07" w:rsidP="005E5802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(ukupna ulja i masti)</w:t>
            </w:r>
          </w:p>
        </w:tc>
        <w:tc>
          <w:tcPr>
            <w:tcW w:w="1703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contextualSpacing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mg/l</w:t>
            </w:r>
          </w:p>
        </w:tc>
        <w:tc>
          <w:tcPr>
            <w:tcW w:w="2082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contextualSpacing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035" w:type="dxa"/>
            <w:hideMark/>
          </w:tcPr>
          <w:p w:rsidR="00023E07" w:rsidRPr="00A765D4" w:rsidRDefault="00023E07" w:rsidP="005E5802">
            <w:pPr>
              <w:pBdr>
                <w:bottom w:val="single" w:sz="4" w:space="1" w:color="auto"/>
              </w:pBdr>
              <w:spacing w:after="120"/>
              <w:contextualSpacing/>
              <w:jc w:val="center"/>
              <w:rPr>
                <w:rFonts w:ascii="Arial" w:eastAsia="Calibri" w:hAnsi="Arial" w:cs="Arial"/>
              </w:rPr>
            </w:pPr>
            <w:r w:rsidRPr="00A765D4">
              <w:rPr>
                <w:rFonts w:ascii="Arial" w:eastAsia="Calibri" w:hAnsi="Arial" w:cs="Arial"/>
              </w:rPr>
              <w:t>100</w:t>
            </w:r>
          </w:p>
        </w:tc>
      </w:tr>
    </w:tbl>
    <w:p w:rsidR="00023E07" w:rsidRPr="00A765D4" w:rsidRDefault="00023E07" w:rsidP="0067788A">
      <w:pPr>
        <w:pStyle w:val="Heading1"/>
        <w:rPr>
          <w:rFonts w:eastAsiaTheme="majorEastAsia"/>
          <w:noProof/>
          <w:color w:val="000000" w:themeColor="text1"/>
          <w:sz w:val="24"/>
          <w:szCs w:val="24"/>
          <w:lang w:val="bs-Latn-BA" w:eastAsia="en-US"/>
        </w:rPr>
      </w:pPr>
    </w:p>
    <w:p w:rsidR="00A2462A" w:rsidRPr="00A765D4" w:rsidRDefault="00A2462A" w:rsidP="0067788A">
      <w:pPr>
        <w:pStyle w:val="BodyText2"/>
        <w:spacing w:after="0" w:line="240" w:lineRule="auto"/>
        <w:rPr>
          <w:rFonts w:ascii="Arial" w:hAnsi="Arial" w:cs="Arial"/>
          <w:b/>
          <w:szCs w:val="24"/>
        </w:rPr>
      </w:pPr>
    </w:p>
    <w:p w:rsidR="00A2462A" w:rsidRPr="00A765D4" w:rsidRDefault="00A2462A" w:rsidP="0067788A">
      <w:pPr>
        <w:pStyle w:val="NoSpacing"/>
        <w:jc w:val="both"/>
        <w:rPr>
          <w:szCs w:val="24"/>
          <w:lang w:val="sl-SI"/>
        </w:rPr>
      </w:pPr>
      <w:r w:rsidRPr="00A765D4">
        <w:rPr>
          <w:szCs w:val="24"/>
        </w:rPr>
        <w:t xml:space="preserve">Na predmetnoj lokaciji ne nastaju tehnološke otpadne vode. </w:t>
      </w:r>
      <w:r w:rsidRPr="00A765D4">
        <w:rPr>
          <w:szCs w:val="24"/>
          <w:lang w:val="sl-SI"/>
        </w:rPr>
        <w:t>Atmosferske zauljene vode se odvode do separatora ulja i naftnih derivata odgovarajućeg kapaciteta, tu se tretiraju i onda ispuštaju u obližnji kanal.</w:t>
      </w:r>
    </w:p>
    <w:p w:rsidR="00A2462A" w:rsidRPr="00A765D4" w:rsidRDefault="00A2462A" w:rsidP="0067788A">
      <w:pPr>
        <w:pStyle w:val="NoSpacing"/>
        <w:jc w:val="both"/>
        <w:rPr>
          <w:szCs w:val="24"/>
          <w:lang w:val="sl-SI"/>
        </w:rPr>
      </w:pPr>
    </w:p>
    <w:p w:rsidR="00A2462A" w:rsidRPr="00A765D4" w:rsidRDefault="00A2462A" w:rsidP="0067788A">
      <w:pPr>
        <w:pStyle w:val="NoSpacing"/>
        <w:jc w:val="both"/>
        <w:rPr>
          <w:szCs w:val="24"/>
          <w:lang w:val="sl-SI"/>
        </w:rPr>
      </w:pPr>
      <w:r w:rsidRPr="00A765D4">
        <w:rPr>
          <w:szCs w:val="24"/>
          <w:lang w:val="sl-SI"/>
        </w:rPr>
        <w:t xml:space="preserve">Sistem fekalne kanalizacije je riješen lokalno. Fekalne otpadne vode se ulijevaju u biološki uređaj za pročišćavanje otpadnih voda SBR_REG_30. </w:t>
      </w:r>
      <w:r w:rsidRPr="00A765D4">
        <w:rPr>
          <w:szCs w:val="24"/>
          <w:lang w:eastAsia="hr-HR"/>
        </w:rPr>
        <w:t xml:space="preserve">Proces monitoringa otpadnih voda koje nastaju na lokaciji ELIN Motors </w:t>
      </w:r>
      <w:proofErr w:type="spellStart"/>
      <w:r w:rsidRPr="00A765D4">
        <w:rPr>
          <w:szCs w:val="24"/>
          <w:lang w:eastAsia="hr-HR"/>
        </w:rPr>
        <w:t>Bosnia</w:t>
      </w:r>
      <w:proofErr w:type="spellEnd"/>
      <w:r w:rsidRPr="00A765D4">
        <w:rPr>
          <w:szCs w:val="24"/>
          <w:lang w:eastAsia="hr-HR"/>
        </w:rPr>
        <w:t xml:space="preserve"> se provodi u skladu sa </w:t>
      </w:r>
      <w:r w:rsidRPr="00A765D4">
        <w:rPr>
          <w:rFonts w:eastAsia="Calibri"/>
          <w:szCs w:val="24"/>
        </w:rPr>
        <w:t xml:space="preserve">Uredbom o </w:t>
      </w:r>
      <w:proofErr w:type="spellStart"/>
      <w:r w:rsidRPr="00A765D4">
        <w:rPr>
          <w:rFonts w:eastAsia="Calibri"/>
          <w:szCs w:val="24"/>
        </w:rPr>
        <w:t>uslovima</w:t>
      </w:r>
      <w:proofErr w:type="spellEnd"/>
      <w:r w:rsidRPr="00A765D4">
        <w:rPr>
          <w:rFonts w:eastAsia="Calibri"/>
          <w:szCs w:val="24"/>
        </w:rPr>
        <w:t xml:space="preserve"> ispuštanja otpadnih voda u okoliš i sisteme javne kanalizacije („Službene novine </w:t>
      </w:r>
      <w:proofErr w:type="spellStart"/>
      <w:r w:rsidRPr="00A765D4">
        <w:rPr>
          <w:rFonts w:eastAsia="Calibri"/>
          <w:szCs w:val="24"/>
        </w:rPr>
        <w:t>FBiH</w:t>
      </w:r>
      <w:proofErr w:type="spellEnd"/>
      <w:r w:rsidRPr="00A765D4">
        <w:rPr>
          <w:rFonts w:eastAsia="Calibri"/>
          <w:szCs w:val="24"/>
        </w:rPr>
        <w:t xml:space="preserve">“ br. </w:t>
      </w:r>
      <w:r w:rsidRPr="00A765D4">
        <w:rPr>
          <w:rFonts w:eastAsia="Calibri"/>
          <w:szCs w:val="24"/>
          <w:lang w:val="bs-Latn-BA"/>
        </w:rPr>
        <w:t>26/20</w:t>
      </w:r>
      <w:r w:rsidRPr="00A765D4">
        <w:rPr>
          <w:rFonts w:eastAsia="Calibri"/>
          <w:szCs w:val="24"/>
        </w:rPr>
        <w:t>)</w:t>
      </w:r>
      <w:r w:rsidRPr="00A765D4">
        <w:rPr>
          <w:szCs w:val="24"/>
          <w:lang w:eastAsia="hr-HR"/>
        </w:rPr>
        <w:t xml:space="preserve">. </w:t>
      </w:r>
    </w:p>
    <w:p w:rsidR="00A2462A" w:rsidRPr="00A765D4" w:rsidRDefault="00A2462A" w:rsidP="0067788A">
      <w:pPr>
        <w:pStyle w:val="NoSpacing"/>
        <w:rPr>
          <w:szCs w:val="24"/>
          <w:lang w:val="sl-SI"/>
        </w:rPr>
      </w:pPr>
    </w:p>
    <w:p w:rsidR="00A2462A" w:rsidRPr="00A765D4" w:rsidRDefault="00A2462A" w:rsidP="0067788A">
      <w:pPr>
        <w:spacing w:after="240"/>
        <w:jc w:val="both"/>
        <w:rPr>
          <w:rFonts w:ascii="Arial" w:eastAsia="Calibri" w:hAnsi="Arial" w:cs="Arial"/>
          <w:lang w:val="hr-BA"/>
        </w:rPr>
      </w:pPr>
      <w:r w:rsidRPr="00A765D4">
        <w:rPr>
          <w:rFonts w:ascii="Arial" w:eastAsia="Calibri" w:hAnsi="Arial" w:cs="Arial"/>
        </w:rPr>
        <w:t xml:space="preserve">Kvalitet </w:t>
      </w:r>
      <w:proofErr w:type="spellStart"/>
      <w:r w:rsidRPr="00A765D4">
        <w:rPr>
          <w:rFonts w:ascii="Arial" w:eastAsia="Calibri" w:hAnsi="Arial" w:cs="Arial"/>
        </w:rPr>
        <w:t>efluenta</w:t>
      </w:r>
      <w:proofErr w:type="spellEnd"/>
      <w:r w:rsidRPr="00A765D4">
        <w:rPr>
          <w:rFonts w:ascii="Arial" w:eastAsia="Calibri" w:hAnsi="Arial" w:cs="Arial"/>
        </w:rPr>
        <w:t xml:space="preserve"> ne smije prelaziti granične vrijednosti parametara propisane - </w:t>
      </w:r>
      <w:bookmarkStart w:id="18" w:name="_Hlk104461124"/>
      <w:r w:rsidRPr="00A765D4">
        <w:rPr>
          <w:rFonts w:ascii="Arial" w:eastAsia="Calibri" w:hAnsi="Arial" w:cs="Arial"/>
        </w:rPr>
        <w:t xml:space="preserve">Uredbom o </w:t>
      </w:r>
      <w:proofErr w:type="spellStart"/>
      <w:r w:rsidRPr="00A765D4">
        <w:rPr>
          <w:rFonts w:ascii="Arial" w:eastAsia="Calibri" w:hAnsi="Arial" w:cs="Arial"/>
        </w:rPr>
        <w:t>uslovima</w:t>
      </w:r>
      <w:proofErr w:type="spellEnd"/>
      <w:r w:rsidRPr="00A765D4">
        <w:rPr>
          <w:rFonts w:ascii="Arial" w:eastAsia="Calibri" w:hAnsi="Arial" w:cs="Arial"/>
        </w:rPr>
        <w:t xml:space="preserve"> ispuštanja otpadnih voda u okoliš i sisteme javne kanalizacije (</w:t>
      </w:r>
      <w:proofErr w:type="spellStart"/>
      <w:r w:rsidRPr="00A765D4">
        <w:rPr>
          <w:rFonts w:ascii="Arial" w:eastAsia="Calibri" w:hAnsi="Arial" w:cs="Arial"/>
        </w:rPr>
        <w:t>Sl.novine</w:t>
      </w:r>
      <w:proofErr w:type="spellEnd"/>
      <w:r w:rsidRPr="00A765D4">
        <w:rPr>
          <w:rFonts w:ascii="Arial" w:eastAsia="Calibri" w:hAnsi="Arial" w:cs="Arial"/>
        </w:rPr>
        <w:t xml:space="preserve"> </w:t>
      </w:r>
      <w:proofErr w:type="spellStart"/>
      <w:r w:rsidRPr="00A765D4">
        <w:rPr>
          <w:rFonts w:ascii="Arial" w:eastAsia="Calibri" w:hAnsi="Arial" w:cs="Arial"/>
        </w:rPr>
        <w:t>FBiH</w:t>
      </w:r>
      <w:proofErr w:type="spellEnd"/>
      <w:r w:rsidRPr="00A765D4">
        <w:rPr>
          <w:rFonts w:ascii="Arial" w:eastAsia="Calibri" w:hAnsi="Arial" w:cs="Arial"/>
        </w:rPr>
        <w:t xml:space="preserve"> br. </w:t>
      </w:r>
      <w:r w:rsidRPr="00A765D4">
        <w:rPr>
          <w:rFonts w:ascii="Arial" w:eastAsia="Calibri" w:hAnsi="Arial" w:cs="Arial"/>
          <w:lang w:val="bs-Latn-BA"/>
        </w:rPr>
        <w:t>26/20</w:t>
      </w:r>
      <w:r w:rsidRPr="00A765D4">
        <w:rPr>
          <w:rFonts w:ascii="Arial" w:eastAsia="Calibri" w:hAnsi="Arial" w:cs="Arial"/>
        </w:rPr>
        <w:t>)</w:t>
      </w:r>
      <w:bookmarkEnd w:id="18"/>
      <w:r w:rsidRPr="00A765D4">
        <w:rPr>
          <w:rFonts w:ascii="Arial" w:eastAsia="Calibri" w:hAnsi="Arial" w:cs="Arial"/>
        </w:rPr>
        <w:t xml:space="preserve">, a </w:t>
      </w:r>
      <w:proofErr w:type="spellStart"/>
      <w:r w:rsidRPr="00A765D4">
        <w:rPr>
          <w:rFonts w:ascii="Arial" w:eastAsia="Calibri" w:hAnsi="Arial" w:cs="Arial"/>
        </w:rPr>
        <w:t>uslovljeni</w:t>
      </w:r>
      <w:proofErr w:type="spellEnd"/>
      <w:r w:rsidRPr="00A765D4">
        <w:rPr>
          <w:rFonts w:ascii="Arial" w:eastAsia="Calibri" w:hAnsi="Arial" w:cs="Arial"/>
        </w:rPr>
        <w:t xml:space="preserve"> </w:t>
      </w:r>
      <w:proofErr w:type="spellStart"/>
      <w:r w:rsidRPr="00A765D4">
        <w:rPr>
          <w:rFonts w:ascii="Arial" w:eastAsia="Calibri" w:hAnsi="Arial" w:cs="Arial"/>
        </w:rPr>
        <w:t>kvalitet</w:t>
      </w:r>
      <w:proofErr w:type="spellEnd"/>
      <w:r w:rsidRPr="00A765D4">
        <w:rPr>
          <w:rFonts w:ascii="Arial" w:eastAsia="Calibri" w:hAnsi="Arial" w:cs="Arial"/>
        </w:rPr>
        <w:t xml:space="preserve"> </w:t>
      </w:r>
      <w:proofErr w:type="spellStart"/>
      <w:r w:rsidRPr="00A765D4">
        <w:rPr>
          <w:rFonts w:ascii="Arial" w:eastAsia="Calibri" w:hAnsi="Arial" w:cs="Arial"/>
        </w:rPr>
        <w:t>efluneta</w:t>
      </w:r>
      <w:proofErr w:type="spellEnd"/>
      <w:r w:rsidRPr="00A765D4">
        <w:rPr>
          <w:rFonts w:ascii="Arial" w:eastAsia="Calibri" w:hAnsi="Arial" w:cs="Arial"/>
        </w:rPr>
        <w:t xml:space="preserve"> je prikazan u narednoj tabeli (tabela 4.)</w:t>
      </w:r>
    </w:p>
    <w:p w:rsidR="003401DE" w:rsidRPr="00A765D4" w:rsidRDefault="003401DE" w:rsidP="0067788A">
      <w:pPr>
        <w:pStyle w:val="BodyText2"/>
        <w:spacing w:after="0" w:line="240" w:lineRule="auto"/>
        <w:rPr>
          <w:rFonts w:ascii="Arial" w:hAnsi="Arial" w:cs="Arial"/>
          <w:szCs w:val="24"/>
        </w:rPr>
      </w:pPr>
      <w:proofErr w:type="spellStart"/>
      <w:r w:rsidRPr="00A765D4">
        <w:rPr>
          <w:rFonts w:ascii="Arial" w:hAnsi="Arial" w:cs="Arial"/>
          <w:szCs w:val="24"/>
        </w:rPr>
        <w:t>Granične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vrijednosti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pokazatelja</w:t>
      </w:r>
      <w:proofErr w:type="spellEnd"/>
      <w:r w:rsidRPr="00A765D4">
        <w:rPr>
          <w:rFonts w:ascii="Arial" w:hAnsi="Arial" w:cs="Arial"/>
          <w:szCs w:val="24"/>
        </w:rPr>
        <w:t xml:space="preserve"> i </w:t>
      </w:r>
      <w:proofErr w:type="spellStart"/>
      <w:r w:rsidRPr="00A765D4">
        <w:rPr>
          <w:rFonts w:ascii="Arial" w:hAnsi="Arial" w:cs="Arial"/>
          <w:szCs w:val="24"/>
        </w:rPr>
        <w:t>dozvoljene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granične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vrijednosti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koncentracije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opasnih</w:t>
      </w:r>
      <w:proofErr w:type="spellEnd"/>
      <w:r w:rsidRPr="00A765D4">
        <w:rPr>
          <w:rFonts w:ascii="Arial" w:hAnsi="Arial" w:cs="Arial"/>
          <w:szCs w:val="24"/>
        </w:rPr>
        <w:t xml:space="preserve"> i </w:t>
      </w:r>
      <w:proofErr w:type="spellStart"/>
      <w:r w:rsidRPr="00A765D4">
        <w:rPr>
          <w:rFonts w:ascii="Arial" w:hAnsi="Arial" w:cs="Arial"/>
          <w:szCs w:val="24"/>
        </w:rPr>
        <w:t>štetnih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tvari</w:t>
      </w:r>
      <w:proofErr w:type="spellEnd"/>
      <w:r w:rsidRPr="00A765D4">
        <w:rPr>
          <w:rFonts w:ascii="Arial" w:hAnsi="Arial" w:cs="Arial"/>
          <w:szCs w:val="24"/>
        </w:rPr>
        <w:t xml:space="preserve"> u </w:t>
      </w:r>
      <w:proofErr w:type="spellStart"/>
      <w:r w:rsidRPr="00A765D4">
        <w:rPr>
          <w:rFonts w:ascii="Arial" w:hAnsi="Arial" w:cs="Arial"/>
          <w:szCs w:val="24"/>
        </w:rPr>
        <w:t>tehnološkim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otpadnim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vodama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koje</w:t>
      </w:r>
      <w:proofErr w:type="spellEnd"/>
      <w:r w:rsidRPr="00A765D4">
        <w:rPr>
          <w:rFonts w:ascii="Arial" w:hAnsi="Arial" w:cs="Arial"/>
          <w:szCs w:val="24"/>
        </w:rPr>
        <w:t xml:space="preserve"> se </w:t>
      </w:r>
      <w:proofErr w:type="spellStart"/>
      <w:r w:rsidRPr="00A765D4">
        <w:rPr>
          <w:rFonts w:ascii="Arial" w:hAnsi="Arial" w:cs="Arial"/>
          <w:szCs w:val="24"/>
        </w:rPr>
        <w:t>ispuštaju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gramStart"/>
      <w:r w:rsidRPr="00A765D4">
        <w:rPr>
          <w:rFonts w:ascii="Arial" w:hAnsi="Arial" w:cs="Arial"/>
          <w:szCs w:val="24"/>
        </w:rPr>
        <w:t xml:space="preserve">u  </w:t>
      </w:r>
      <w:proofErr w:type="spellStart"/>
      <w:r w:rsidRPr="00A765D4">
        <w:rPr>
          <w:rFonts w:ascii="Arial" w:hAnsi="Arial" w:cs="Arial"/>
          <w:szCs w:val="24"/>
        </w:rPr>
        <w:t>sistem</w:t>
      </w:r>
      <w:proofErr w:type="spellEnd"/>
      <w:proofErr w:type="gram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javne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kanalizacije</w:t>
      </w:r>
      <w:proofErr w:type="spellEnd"/>
      <w:r w:rsidR="000C7A38" w:rsidRPr="00A765D4">
        <w:rPr>
          <w:rFonts w:ascii="Arial" w:hAnsi="Arial" w:cs="Arial"/>
          <w:szCs w:val="24"/>
        </w:rPr>
        <w:t>,</w:t>
      </w:r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odnosno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drugi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prijemnik</w:t>
      </w:r>
      <w:proofErr w:type="spellEnd"/>
      <w:r w:rsidRPr="00A765D4">
        <w:rPr>
          <w:rFonts w:ascii="Arial" w:hAnsi="Arial" w:cs="Arial"/>
          <w:szCs w:val="24"/>
        </w:rPr>
        <w:t xml:space="preserve"> (</w:t>
      </w:r>
      <w:proofErr w:type="spellStart"/>
      <w:r w:rsidRPr="00A765D4">
        <w:rPr>
          <w:rFonts w:ascii="Arial" w:hAnsi="Arial" w:cs="Arial"/>
          <w:szCs w:val="24"/>
        </w:rPr>
        <w:t>površinske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vode</w:t>
      </w:r>
      <w:proofErr w:type="spellEnd"/>
      <w:r w:rsidRPr="00A765D4">
        <w:rPr>
          <w:rFonts w:ascii="Arial" w:hAnsi="Arial" w:cs="Arial"/>
          <w:szCs w:val="24"/>
        </w:rPr>
        <w:t xml:space="preserve">)  -  </w:t>
      </w:r>
      <w:proofErr w:type="spellStart"/>
      <w:r w:rsidR="00E747E7" w:rsidRPr="00A765D4">
        <w:rPr>
          <w:rFonts w:ascii="Arial" w:hAnsi="Arial" w:cs="Arial"/>
          <w:szCs w:val="24"/>
        </w:rPr>
        <w:t>Granične</w:t>
      </w:r>
      <w:proofErr w:type="spellEnd"/>
      <w:r w:rsidR="00E747E7" w:rsidRPr="00A765D4">
        <w:rPr>
          <w:rFonts w:ascii="Arial" w:hAnsi="Arial" w:cs="Arial"/>
          <w:szCs w:val="24"/>
        </w:rPr>
        <w:t xml:space="preserve"> </w:t>
      </w:r>
      <w:proofErr w:type="spellStart"/>
      <w:r w:rsidR="00E747E7" w:rsidRPr="00A765D4">
        <w:rPr>
          <w:rFonts w:ascii="Arial" w:hAnsi="Arial" w:cs="Arial"/>
          <w:szCs w:val="24"/>
        </w:rPr>
        <w:t>vrijednosti</w:t>
      </w:r>
      <w:proofErr w:type="spellEnd"/>
      <w:r w:rsidR="00E747E7" w:rsidRPr="00A765D4">
        <w:rPr>
          <w:rFonts w:ascii="Arial" w:hAnsi="Arial" w:cs="Arial"/>
          <w:szCs w:val="24"/>
        </w:rPr>
        <w:t xml:space="preserve"> </w:t>
      </w:r>
      <w:proofErr w:type="spellStart"/>
      <w:r w:rsidR="00E747E7" w:rsidRPr="00A765D4">
        <w:rPr>
          <w:rFonts w:ascii="Arial" w:hAnsi="Arial" w:cs="Arial"/>
          <w:szCs w:val="24"/>
        </w:rPr>
        <w:t>su</w:t>
      </w:r>
      <w:proofErr w:type="spellEnd"/>
      <w:r w:rsidR="00E747E7" w:rsidRPr="00A765D4">
        <w:rPr>
          <w:rFonts w:ascii="Arial" w:hAnsi="Arial" w:cs="Arial"/>
          <w:szCs w:val="24"/>
        </w:rPr>
        <w:t xml:space="preserve"> date u </w:t>
      </w:r>
      <w:proofErr w:type="spellStart"/>
      <w:r w:rsidRPr="00A765D4">
        <w:rPr>
          <w:rFonts w:ascii="Arial" w:hAnsi="Arial" w:cs="Arial"/>
          <w:szCs w:val="24"/>
        </w:rPr>
        <w:t>Uredb</w:t>
      </w:r>
      <w:r w:rsidR="00E747E7" w:rsidRPr="00A765D4">
        <w:rPr>
          <w:rFonts w:ascii="Arial" w:hAnsi="Arial" w:cs="Arial"/>
          <w:szCs w:val="24"/>
        </w:rPr>
        <w:t>i</w:t>
      </w:r>
      <w:proofErr w:type="spellEnd"/>
      <w:r w:rsidRPr="00A765D4">
        <w:rPr>
          <w:rFonts w:ascii="Arial" w:hAnsi="Arial" w:cs="Arial"/>
          <w:szCs w:val="24"/>
        </w:rPr>
        <w:t xml:space="preserve"> o </w:t>
      </w:r>
      <w:proofErr w:type="spellStart"/>
      <w:r w:rsidRPr="00A765D4">
        <w:rPr>
          <w:rFonts w:ascii="Arial" w:hAnsi="Arial" w:cs="Arial"/>
          <w:szCs w:val="24"/>
        </w:rPr>
        <w:t>uslovima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ispuštanja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otpadnih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voda</w:t>
      </w:r>
      <w:proofErr w:type="spellEnd"/>
      <w:r w:rsidRPr="00A765D4">
        <w:rPr>
          <w:rFonts w:ascii="Arial" w:hAnsi="Arial" w:cs="Arial"/>
          <w:szCs w:val="24"/>
        </w:rPr>
        <w:t xml:space="preserve"> u </w:t>
      </w:r>
      <w:proofErr w:type="spellStart"/>
      <w:r w:rsidRPr="00A765D4">
        <w:rPr>
          <w:rFonts w:ascii="Arial" w:hAnsi="Arial" w:cs="Arial"/>
          <w:szCs w:val="24"/>
        </w:rPr>
        <w:t>prirodne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recipijente</w:t>
      </w:r>
      <w:proofErr w:type="spellEnd"/>
      <w:r w:rsidRPr="00A765D4">
        <w:rPr>
          <w:rFonts w:ascii="Arial" w:hAnsi="Arial" w:cs="Arial"/>
          <w:szCs w:val="24"/>
        </w:rPr>
        <w:t xml:space="preserve"> i </w:t>
      </w:r>
      <w:proofErr w:type="spellStart"/>
      <w:r w:rsidRPr="00A765D4">
        <w:rPr>
          <w:rFonts w:ascii="Arial" w:hAnsi="Arial" w:cs="Arial"/>
          <w:szCs w:val="24"/>
        </w:rPr>
        <w:t>sisteme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javne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kanalizacije</w:t>
      </w:r>
      <w:proofErr w:type="spellEnd"/>
      <w:r w:rsidRPr="00A765D4">
        <w:rPr>
          <w:rFonts w:ascii="Arial" w:hAnsi="Arial" w:cs="Arial"/>
          <w:szCs w:val="24"/>
        </w:rPr>
        <w:t xml:space="preserve"> ("</w:t>
      </w:r>
      <w:proofErr w:type="spellStart"/>
      <w:r w:rsidRPr="00A765D4">
        <w:rPr>
          <w:rFonts w:ascii="Arial" w:hAnsi="Arial" w:cs="Arial"/>
          <w:szCs w:val="24"/>
        </w:rPr>
        <w:t>Službene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novine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F</w:t>
      </w:r>
      <w:r w:rsidR="007A11E0" w:rsidRPr="00A765D4">
        <w:rPr>
          <w:rFonts w:ascii="Arial" w:hAnsi="Arial" w:cs="Arial"/>
          <w:szCs w:val="24"/>
        </w:rPr>
        <w:t>ederacije</w:t>
      </w:r>
      <w:proofErr w:type="spellEnd"/>
      <w:r w:rsidR="007A11E0" w:rsidRPr="00A765D4">
        <w:rPr>
          <w:rFonts w:ascii="Arial" w:hAnsi="Arial" w:cs="Arial"/>
          <w:szCs w:val="24"/>
        </w:rPr>
        <w:t xml:space="preserve">  </w:t>
      </w:r>
      <w:proofErr w:type="spellStart"/>
      <w:r w:rsidR="007A11E0" w:rsidRPr="00A765D4">
        <w:rPr>
          <w:rFonts w:ascii="Arial" w:hAnsi="Arial" w:cs="Arial"/>
          <w:szCs w:val="24"/>
        </w:rPr>
        <w:t>BiH</w:t>
      </w:r>
      <w:proofErr w:type="spellEnd"/>
      <w:r w:rsidR="007A11E0" w:rsidRPr="00A765D4">
        <w:rPr>
          <w:rFonts w:ascii="Arial" w:hAnsi="Arial" w:cs="Arial"/>
          <w:szCs w:val="24"/>
        </w:rPr>
        <w:t xml:space="preserve">", </w:t>
      </w:r>
      <w:proofErr w:type="spellStart"/>
      <w:r w:rsidR="007A11E0" w:rsidRPr="00A765D4">
        <w:rPr>
          <w:rFonts w:ascii="Arial" w:hAnsi="Arial" w:cs="Arial"/>
          <w:szCs w:val="24"/>
        </w:rPr>
        <w:t>broj</w:t>
      </w:r>
      <w:proofErr w:type="spellEnd"/>
      <w:r w:rsidRPr="00A765D4">
        <w:rPr>
          <w:rFonts w:ascii="Arial" w:hAnsi="Arial" w:cs="Arial"/>
          <w:szCs w:val="24"/>
        </w:rPr>
        <w:t xml:space="preserve"> 4/12).</w:t>
      </w:r>
    </w:p>
    <w:p w:rsidR="003401DE" w:rsidRPr="00A765D4" w:rsidRDefault="003401DE" w:rsidP="0067788A">
      <w:pPr>
        <w:pStyle w:val="BodyText2"/>
        <w:spacing w:after="0" w:line="240" w:lineRule="auto"/>
        <w:rPr>
          <w:rFonts w:ascii="Arial" w:hAnsi="Arial" w:cs="Arial"/>
          <w:szCs w:val="24"/>
        </w:rPr>
      </w:pPr>
    </w:p>
    <w:p w:rsidR="000239B1" w:rsidRPr="00A765D4" w:rsidRDefault="00D86F0B" w:rsidP="0067788A">
      <w:pPr>
        <w:pStyle w:val="BodyText2"/>
        <w:spacing w:after="0" w:line="240" w:lineRule="auto"/>
        <w:rPr>
          <w:rFonts w:ascii="Arial" w:hAnsi="Arial" w:cs="Arial"/>
          <w:b/>
          <w:szCs w:val="24"/>
        </w:rPr>
      </w:pPr>
      <w:r w:rsidRPr="00A765D4">
        <w:rPr>
          <w:rFonts w:ascii="Arial" w:hAnsi="Arial" w:cs="Arial"/>
          <w:b/>
          <w:szCs w:val="24"/>
        </w:rPr>
        <w:t>7</w:t>
      </w:r>
      <w:r w:rsidR="003401DE" w:rsidRPr="00A765D4">
        <w:rPr>
          <w:rFonts w:ascii="Arial" w:hAnsi="Arial" w:cs="Arial"/>
          <w:b/>
          <w:szCs w:val="24"/>
        </w:rPr>
        <w:t xml:space="preserve">.    </w:t>
      </w:r>
      <w:proofErr w:type="spellStart"/>
      <w:r w:rsidR="003401DE" w:rsidRPr="00A765D4">
        <w:rPr>
          <w:rFonts w:ascii="Arial" w:hAnsi="Arial" w:cs="Arial"/>
          <w:b/>
          <w:szCs w:val="24"/>
        </w:rPr>
        <w:t>Sistem</w:t>
      </w:r>
      <w:proofErr w:type="spellEnd"/>
      <w:r w:rsidR="003401DE" w:rsidRPr="00A765D4">
        <w:rPr>
          <w:rFonts w:ascii="Arial" w:hAnsi="Arial" w:cs="Arial"/>
          <w:b/>
          <w:szCs w:val="24"/>
        </w:rPr>
        <w:t xml:space="preserve"> </w:t>
      </w:r>
      <w:r w:rsidR="000239B1" w:rsidRPr="00A765D4">
        <w:rPr>
          <w:rFonts w:ascii="Arial" w:hAnsi="Arial" w:cs="Arial"/>
          <w:b/>
          <w:szCs w:val="24"/>
        </w:rPr>
        <w:t>monitoring</w:t>
      </w:r>
    </w:p>
    <w:p w:rsidR="007D27ED" w:rsidRPr="00A765D4" w:rsidRDefault="007D27ED" w:rsidP="0067788A">
      <w:pPr>
        <w:pStyle w:val="BodyText2"/>
        <w:spacing w:after="0" w:line="240" w:lineRule="auto"/>
        <w:rPr>
          <w:rFonts w:ascii="Arial" w:hAnsi="Arial" w:cs="Arial"/>
          <w:i/>
          <w:iCs/>
          <w:szCs w:val="24"/>
          <w:lang w:val="hr-BA"/>
        </w:rPr>
      </w:pPr>
      <w:proofErr w:type="spellStart"/>
      <w:r w:rsidRPr="00A765D4">
        <w:rPr>
          <w:rFonts w:ascii="Arial" w:hAnsi="Arial" w:cs="Arial"/>
          <w:szCs w:val="24"/>
        </w:rPr>
        <w:t>Prema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karakteristikama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objekta</w:t>
      </w:r>
      <w:proofErr w:type="spellEnd"/>
      <w:r w:rsidRPr="00A765D4">
        <w:rPr>
          <w:rFonts w:ascii="Arial" w:hAnsi="Arial" w:cs="Arial"/>
          <w:szCs w:val="24"/>
        </w:rPr>
        <w:t xml:space="preserve">, </w:t>
      </w:r>
      <w:proofErr w:type="spellStart"/>
      <w:r w:rsidRPr="00A765D4">
        <w:rPr>
          <w:rFonts w:ascii="Arial" w:hAnsi="Arial" w:cs="Arial"/>
          <w:szCs w:val="24"/>
        </w:rPr>
        <w:t>tehnologije</w:t>
      </w:r>
      <w:proofErr w:type="spellEnd"/>
      <w:r w:rsidRPr="00A765D4">
        <w:rPr>
          <w:rFonts w:ascii="Arial" w:hAnsi="Arial" w:cs="Arial"/>
          <w:szCs w:val="24"/>
        </w:rPr>
        <w:t xml:space="preserve">, </w:t>
      </w:r>
      <w:proofErr w:type="spellStart"/>
      <w:proofErr w:type="gramStart"/>
      <w:r w:rsidRPr="00A765D4">
        <w:rPr>
          <w:rFonts w:ascii="Arial" w:hAnsi="Arial" w:cs="Arial"/>
          <w:szCs w:val="24"/>
        </w:rPr>
        <w:t>sirovina</w:t>
      </w:r>
      <w:proofErr w:type="spellEnd"/>
      <w:r w:rsidRPr="00A765D4">
        <w:rPr>
          <w:rFonts w:ascii="Arial" w:hAnsi="Arial" w:cs="Arial"/>
          <w:szCs w:val="24"/>
        </w:rPr>
        <w:t xml:space="preserve">  i</w:t>
      </w:r>
      <w:proofErr w:type="gram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pomo</w:t>
      </w:r>
      <w:r w:rsidRPr="00A765D4">
        <w:rPr>
          <w:rFonts w:ascii="Arial" w:hAnsi="Arial" w:cs="Arial"/>
          <w:szCs w:val="24"/>
          <w:lang w:val="hr-BA"/>
        </w:rPr>
        <w:t>ćnih</w:t>
      </w:r>
      <w:proofErr w:type="spellEnd"/>
      <w:r w:rsidRPr="00A765D4">
        <w:rPr>
          <w:rFonts w:ascii="Arial" w:hAnsi="Arial" w:cs="Arial"/>
          <w:szCs w:val="24"/>
          <w:lang w:val="hr-BA"/>
        </w:rPr>
        <w:t xml:space="preserve"> materijala, a uvažavajući lokaciju </w:t>
      </w:r>
      <w:proofErr w:type="spellStart"/>
      <w:r w:rsidRPr="00A765D4">
        <w:rPr>
          <w:rFonts w:ascii="Arial" w:hAnsi="Arial" w:cs="Arial"/>
          <w:szCs w:val="24"/>
        </w:rPr>
        <w:t>pogona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bazena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za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impregnaciju</w:t>
      </w:r>
      <w:proofErr w:type="spellEnd"/>
      <w:r w:rsidRPr="00A765D4">
        <w:rPr>
          <w:rFonts w:ascii="Arial" w:hAnsi="Arial" w:cs="Arial"/>
          <w:szCs w:val="24"/>
        </w:rPr>
        <w:t xml:space="preserve"> i  </w:t>
      </w:r>
      <w:proofErr w:type="spellStart"/>
      <w:r w:rsidRPr="00A765D4">
        <w:rPr>
          <w:rFonts w:ascii="Arial" w:hAnsi="Arial" w:cs="Arial"/>
          <w:szCs w:val="24"/>
        </w:rPr>
        <w:t>komore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za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lakiranje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r w:rsidR="000C7A38" w:rsidRPr="00A765D4">
        <w:rPr>
          <w:rFonts w:ascii="Arial" w:hAnsi="Arial" w:cs="Arial"/>
          <w:szCs w:val="24"/>
        </w:rPr>
        <w:t>,</w:t>
      </w:r>
      <w:r w:rsidRPr="00A765D4">
        <w:rPr>
          <w:rFonts w:ascii="Arial" w:hAnsi="Arial" w:cs="Arial"/>
          <w:szCs w:val="24"/>
        </w:rPr>
        <w:t xml:space="preserve"> </w:t>
      </w:r>
      <w:r w:rsidRPr="00A765D4">
        <w:rPr>
          <w:rFonts w:ascii="Arial" w:hAnsi="Arial" w:cs="Arial"/>
          <w:szCs w:val="24"/>
          <w:lang w:val="hr-BA"/>
        </w:rPr>
        <w:t>planiran je slijedeći monitoring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3402"/>
        <w:gridCol w:w="2234"/>
      </w:tblGrid>
      <w:tr w:rsidR="003401DE" w:rsidRPr="00A765D4" w:rsidTr="005B7367">
        <w:tc>
          <w:tcPr>
            <w:tcW w:w="959" w:type="dxa"/>
            <w:shd w:val="clear" w:color="auto" w:fill="auto"/>
          </w:tcPr>
          <w:p w:rsidR="007D27ED" w:rsidRPr="00A765D4" w:rsidRDefault="007D27ED" w:rsidP="005E5802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lang w:val="sl-SI"/>
              </w:rPr>
            </w:pPr>
          </w:p>
          <w:p w:rsidR="003401DE" w:rsidRPr="00A765D4" w:rsidRDefault="003401DE" w:rsidP="005E5802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lang w:val="sl-SI"/>
              </w:rPr>
            </w:pPr>
            <w:r w:rsidRPr="00A765D4">
              <w:rPr>
                <w:rFonts w:ascii="Arial" w:hAnsi="Arial" w:cs="Arial"/>
                <w:lang w:val="sl-SI"/>
              </w:rPr>
              <w:t>Medij</w:t>
            </w:r>
          </w:p>
        </w:tc>
        <w:tc>
          <w:tcPr>
            <w:tcW w:w="2693" w:type="dxa"/>
            <w:shd w:val="clear" w:color="auto" w:fill="auto"/>
          </w:tcPr>
          <w:p w:rsidR="003401DE" w:rsidRPr="00A765D4" w:rsidRDefault="003401DE" w:rsidP="005E5802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lang w:val="sl-SI"/>
              </w:rPr>
            </w:pPr>
            <w:r w:rsidRPr="00A765D4">
              <w:rPr>
                <w:rFonts w:ascii="Arial" w:hAnsi="Arial" w:cs="Arial"/>
                <w:lang w:val="sl-SI"/>
              </w:rPr>
              <w:t>Parametar</w:t>
            </w:r>
          </w:p>
        </w:tc>
        <w:tc>
          <w:tcPr>
            <w:tcW w:w="3402" w:type="dxa"/>
            <w:shd w:val="clear" w:color="auto" w:fill="auto"/>
          </w:tcPr>
          <w:p w:rsidR="003401DE" w:rsidRPr="00A765D4" w:rsidRDefault="003401DE" w:rsidP="005E5802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lang w:val="sl-SI"/>
              </w:rPr>
            </w:pPr>
            <w:r w:rsidRPr="00A765D4">
              <w:rPr>
                <w:rFonts w:ascii="Arial" w:hAnsi="Arial" w:cs="Arial"/>
                <w:lang w:val="sl-SI"/>
              </w:rPr>
              <w:t>Mjesto mjerenja</w:t>
            </w:r>
          </w:p>
        </w:tc>
        <w:tc>
          <w:tcPr>
            <w:tcW w:w="2234" w:type="dxa"/>
            <w:shd w:val="clear" w:color="auto" w:fill="auto"/>
          </w:tcPr>
          <w:p w:rsidR="003401DE" w:rsidRPr="00A765D4" w:rsidRDefault="003401DE" w:rsidP="005E5802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lang w:val="sl-SI"/>
              </w:rPr>
            </w:pPr>
            <w:r w:rsidRPr="00A765D4">
              <w:rPr>
                <w:rFonts w:ascii="Arial" w:hAnsi="Arial" w:cs="Arial"/>
                <w:lang w:val="sl-SI"/>
              </w:rPr>
              <w:t>Učestalost</w:t>
            </w:r>
          </w:p>
        </w:tc>
      </w:tr>
      <w:tr w:rsidR="003401DE" w:rsidRPr="00A765D4" w:rsidTr="005B7367">
        <w:tc>
          <w:tcPr>
            <w:tcW w:w="959" w:type="dxa"/>
            <w:shd w:val="clear" w:color="auto" w:fill="auto"/>
          </w:tcPr>
          <w:p w:rsidR="003401DE" w:rsidRPr="0067788A" w:rsidRDefault="003401DE" w:rsidP="005E5802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lang w:val="sl-SI"/>
              </w:rPr>
            </w:pPr>
            <w:r w:rsidRPr="0067788A">
              <w:rPr>
                <w:rFonts w:ascii="Arial" w:hAnsi="Arial" w:cs="Arial"/>
                <w:lang w:val="sl-SI"/>
              </w:rPr>
              <w:t>Zrak</w:t>
            </w:r>
          </w:p>
        </w:tc>
        <w:tc>
          <w:tcPr>
            <w:tcW w:w="2693" w:type="dxa"/>
            <w:shd w:val="clear" w:color="auto" w:fill="auto"/>
          </w:tcPr>
          <w:p w:rsidR="003401DE" w:rsidRPr="0067788A" w:rsidRDefault="003401DE" w:rsidP="005E5802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lang w:val="sl-SI"/>
              </w:rPr>
            </w:pPr>
            <w:r w:rsidRPr="0067788A">
              <w:rPr>
                <w:rFonts w:ascii="Arial" w:hAnsi="Arial" w:cs="Arial"/>
                <w:lang w:val="sl-SI"/>
              </w:rPr>
              <w:t>Emisija dimnih plinova</w:t>
            </w:r>
          </w:p>
        </w:tc>
        <w:tc>
          <w:tcPr>
            <w:tcW w:w="3402" w:type="dxa"/>
            <w:shd w:val="clear" w:color="auto" w:fill="auto"/>
          </w:tcPr>
          <w:p w:rsidR="003401DE" w:rsidRPr="0067788A" w:rsidRDefault="007D27ED" w:rsidP="005E5802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lang w:val="sl-SI"/>
              </w:rPr>
            </w:pPr>
            <w:r w:rsidRPr="0067788A">
              <w:rPr>
                <w:rFonts w:ascii="Arial" w:hAnsi="Arial" w:cs="Arial"/>
              </w:rPr>
              <w:t>Kotlovnica.</w:t>
            </w:r>
          </w:p>
        </w:tc>
        <w:tc>
          <w:tcPr>
            <w:tcW w:w="2234" w:type="dxa"/>
            <w:shd w:val="clear" w:color="auto" w:fill="auto"/>
          </w:tcPr>
          <w:p w:rsidR="003401DE" w:rsidRPr="0067788A" w:rsidRDefault="003401DE" w:rsidP="005E5802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lang w:val="sl-SI"/>
              </w:rPr>
            </w:pPr>
            <w:r w:rsidRPr="0067788A">
              <w:rPr>
                <w:rFonts w:ascii="Arial" w:hAnsi="Arial" w:cs="Arial"/>
                <w:lang w:val="sl-SI"/>
              </w:rPr>
              <w:t>1x godišnje</w:t>
            </w:r>
          </w:p>
        </w:tc>
      </w:tr>
      <w:tr w:rsidR="003401DE" w:rsidRPr="00A765D4" w:rsidTr="005B7367">
        <w:tc>
          <w:tcPr>
            <w:tcW w:w="959" w:type="dxa"/>
            <w:shd w:val="clear" w:color="auto" w:fill="auto"/>
          </w:tcPr>
          <w:p w:rsidR="003401DE" w:rsidRPr="0067788A" w:rsidRDefault="003401DE" w:rsidP="005E5802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lang w:val="sl-SI"/>
              </w:rPr>
            </w:pPr>
            <w:r w:rsidRPr="0067788A">
              <w:rPr>
                <w:rFonts w:ascii="Arial" w:hAnsi="Arial" w:cs="Arial"/>
                <w:lang w:val="sl-SI"/>
              </w:rPr>
              <w:t>Okoliš</w:t>
            </w:r>
          </w:p>
        </w:tc>
        <w:tc>
          <w:tcPr>
            <w:tcW w:w="2693" w:type="dxa"/>
            <w:shd w:val="clear" w:color="auto" w:fill="auto"/>
          </w:tcPr>
          <w:p w:rsidR="003401DE" w:rsidRPr="0067788A" w:rsidRDefault="003401DE" w:rsidP="005E5802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lang w:val="sl-SI"/>
              </w:rPr>
            </w:pPr>
            <w:r w:rsidRPr="0067788A">
              <w:rPr>
                <w:rFonts w:ascii="Arial" w:hAnsi="Arial" w:cs="Arial"/>
                <w:lang w:val="sl-SI"/>
              </w:rPr>
              <w:t>Buka</w:t>
            </w:r>
          </w:p>
        </w:tc>
        <w:tc>
          <w:tcPr>
            <w:tcW w:w="3402" w:type="dxa"/>
            <w:shd w:val="clear" w:color="auto" w:fill="auto"/>
          </w:tcPr>
          <w:p w:rsidR="003401DE" w:rsidRPr="0067788A" w:rsidRDefault="003401DE" w:rsidP="005E5802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lang w:val="sl-SI"/>
              </w:rPr>
            </w:pPr>
            <w:r w:rsidRPr="0067788A">
              <w:rPr>
                <w:rFonts w:ascii="Arial" w:hAnsi="Arial" w:cs="Arial"/>
                <w:lang w:val="sl-SI"/>
              </w:rPr>
              <w:t>Na granicama parcele</w:t>
            </w:r>
          </w:p>
        </w:tc>
        <w:tc>
          <w:tcPr>
            <w:tcW w:w="2234" w:type="dxa"/>
            <w:shd w:val="clear" w:color="auto" w:fill="auto"/>
          </w:tcPr>
          <w:p w:rsidR="003401DE" w:rsidRPr="0067788A" w:rsidRDefault="003401DE" w:rsidP="005E5802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lang w:val="sl-SI"/>
              </w:rPr>
            </w:pPr>
            <w:r w:rsidRPr="0067788A">
              <w:rPr>
                <w:rFonts w:ascii="Arial" w:hAnsi="Arial" w:cs="Arial"/>
                <w:lang w:val="sl-SI"/>
              </w:rPr>
              <w:t>1x u 3 godine</w:t>
            </w:r>
          </w:p>
        </w:tc>
      </w:tr>
      <w:tr w:rsidR="003401DE" w:rsidRPr="00A765D4" w:rsidTr="005B7367">
        <w:tc>
          <w:tcPr>
            <w:tcW w:w="959" w:type="dxa"/>
            <w:shd w:val="clear" w:color="auto" w:fill="auto"/>
          </w:tcPr>
          <w:p w:rsidR="003401DE" w:rsidRPr="0067788A" w:rsidRDefault="003401DE" w:rsidP="005E5802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lang w:val="sl-SI"/>
              </w:rPr>
            </w:pPr>
            <w:r w:rsidRPr="0067788A">
              <w:rPr>
                <w:rFonts w:ascii="Arial" w:hAnsi="Arial" w:cs="Arial"/>
                <w:lang w:val="sl-SI"/>
              </w:rPr>
              <w:t>Voda</w:t>
            </w:r>
          </w:p>
        </w:tc>
        <w:tc>
          <w:tcPr>
            <w:tcW w:w="2693" w:type="dxa"/>
            <w:shd w:val="clear" w:color="auto" w:fill="auto"/>
          </w:tcPr>
          <w:p w:rsidR="003401DE" w:rsidRPr="0067788A" w:rsidRDefault="003401DE" w:rsidP="005E5802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lang w:val="sl-SI"/>
              </w:rPr>
            </w:pPr>
            <w:r w:rsidRPr="0067788A">
              <w:rPr>
                <w:rFonts w:ascii="Arial" w:hAnsi="Arial" w:cs="Arial"/>
                <w:lang w:val="sl-SI"/>
              </w:rPr>
              <w:t>Analiza otpadne vode</w:t>
            </w:r>
          </w:p>
        </w:tc>
        <w:tc>
          <w:tcPr>
            <w:tcW w:w="3402" w:type="dxa"/>
            <w:shd w:val="clear" w:color="auto" w:fill="auto"/>
          </w:tcPr>
          <w:p w:rsidR="003401DE" w:rsidRPr="0067788A" w:rsidRDefault="003401DE" w:rsidP="005E5802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lang w:val="sl-SI"/>
              </w:rPr>
            </w:pPr>
            <w:r w:rsidRPr="0067788A">
              <w:rPr>
                <w:rFonts w:ascii="Arial" w:hAnsi="Arial" w:cs="Arial"/>
                <w:lang w:val="sl-SI"/>
              </w:rPr>
              <w:t>Ispust prema recipijentu</w:t>
            </w:r>
          </w:p>
        </w:tc>
        <w:tc>
          <w:tcPr>
            <w:tcW w:w="2234" w:type="dxa"/>
            <w:shd w:val="clear" w:color="auto" w:fill="auto"/>
          </w:tcPr>
          <w:p w:rsidR="003401DE" w:rsidRPr="0067788A" w:rsidRDefault="00DA1D64" w:rsidP="005E5802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lang w:val="sl-SI"/>
              </w:rPr>
            </w:pPr>
            <w:r w:rsidRPr="0067788A">
              <w:rPr>
                <w:rFonts w:ascii="Arial" w:hAnsi="Arial" w:cs="Arial"/>
                <w:lang w:val="sl-SI"/>
              </w:rPr>
              <w:t>v</w:t>
            </w:r>
            <w:r w:rsidR="003401DE" w:rsidRPr="0067788A">
              <w:rPr>
                <w:rFonts w:ascii="Arial" w:hAnsi="Arial" w:cs="Arial"/>
                <w:lang w:val="sl-SI"/>
              </w:rPr>
              <w:t>odnom dozvolom</w:t>
            </w:r>
          </w:p>
          <w:p w:rsidR="003401DE" w:rsidRPr="0067788A" w:rsidRDefault="003401DE" w:rsidP="005E5802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lang w:val="sl-SI"/>
              </w:rPr>
            </w:pPr>
            <w:r w:rsidRPr="0067788A">
              <w:rPr>
                <w:rFonts w:ascii="Arial" w:hAnsi="Arial" w:cs="Arial"/>
                <w:lang w:val="sl-SI"/>
              </w:rPr>
              <w:t xml:space="preserve">određeno </w:t>
            </w:r>
          </w:p>
        </w:tc>
      </w:tr>
    </w:tbl>
    <w:p w:rsidR="00D1633D" w:rsidRDefault="003401DE" w:rsidP="0067788A">
      <w:pPr>
        <w:jc w:val="both"/>
        <w:rPr>
          <w:rFonts w:ascii="Arial" w:hAnsi="Arial" w:cs="Arial"/>
          <w:b/>
          <w:position w:val="-1"/>
        </w:rPr>
      </w:pPr>
      <w:r w:rsidRPr="00A765D4">
        <w:rPr>
          <w:rFonts w:ascii="Arial" w:hAnsi="Arial" w:cs="Arial"/>
          <w:lang w:val="pl-PL"/>
        </w:rPr>
        <w:t>Monitoring vrši zakonski</w:t>
      </w:r>
      <w:r w:rsidRPr="00A765D4">
        <w:rPr>
          <w:rFonts w:ascii="Arial" w:hAnsi="Arial" w:cs="Arial"/>
          <w:color w:val="FF0000"/>
          <w:lang w:val="pl-PL"/>
        </w:rPr>
        <w:t xml:space="preserve"> </w:t>
      </w:r>
      <w:r w:rsidRPr="00A765D4">
        <w:rPr>
          <w:rFonts w:ascii="Arial" w:hAnsi="Arial" w:cs="Arial"/>
          <w:lang w:val="pl-PL"/>
        </w:rPr>
        <w:t>ovlaštena i osposobljena institucija automatskom opremom.</w:t>
      </w:r>
      <w:r w:rsidR="00766644" w:rsidRPr="00A765D4">
        <w:rPr>
          <w:rFonts w:ascii="Arial" w:hAnsi="Arial" w:cs="Arial"/>
          <w:b/>
          <w:position w:val="-1"/>
        </w:rPr>
        <w:t xml:space="preserve">   </w:t>
      </w:r>
    </w:p>
    <w:p w:rsidR="00D1633D" w:rsidRDefault="00D1633D" w:rsidP="0067788A">
      <w:pPr>
        <w:jc w:val="both"/>
        <w:rPr>
          <w:rFonts w:ascii="Arial" w:hAnsi="Arial" w:cs="Arial"/>
          <w:b/>
          <w:position w:val="-1"/>
        </w:rPr>
      </w:pPr>
    </w:p>
    <w:p w:rsidR="00D1633D" w:rsidRPr="00A765D4" w:rsidRDefault="00766644" w:rsidP="00D1633D">
      <w:pPr>
        <w:pStyle w:val="Heading5"/>
        <w:spacing w:before="0"/>
        <w:contextualSpacing/>
        <w:jc w:val="center"/>
        <w:rPr>
          <w:rFonts w:ascii="Arial" w:eastAsia="Calibri" w:hAnsi="Arial" w:cs="Arial"/>
          <w:b/>
          <w:i/>
          <w:color w:val="auto"/>
        </w:rPr>
      </w:pPr>
      <w:r w:rsidRPr="00A765D4">
        <w:rPr>
          <w:rFonts w:ascii="Arial" w:hAnsi="Arial" w:cs="Arial"/>
          <w:b/>
          <w:position w:val="-1"/>
        </w:rPr>
        <w:t xml:space="preserve"> </w:t>
      </w:r>
      <w:r w:rsidR="00D1633D" w:rsidRPr="00A765D4">
        <w:rPr>
          <w:rFonts w:ascii="Arial" w:eastAsiaTheme="minorEastAsia" w:hAnsi="Arial" w:cs="Arial"/>
          <w:b/>
          <w:bCs/>
          <w:i/>
          <w:noProof/>
          <w:color w:val="auto"/>
          <w:lang w:val="bs-Latn-BA"/>
        </w:rPr>
        <w:t>Tabela 1</w:t>
      </w:r>
      <w:r w:rsidR="00D1633D" w:rsidRPr="00A765D4">
        <w:rPr>
          <w:rFonts w:ascii="Arial" w:eastAsia="Calibri" w:hAnsi="Arial" w:cs="Arial"/>
          <w:b/>
          <w:i/>
          <w:color w:val="auto"/>
        </w:rPr>
        <w:t xml:space="preserve">. Monitoring plan za emisije u zrak iz Zahtjeva za </w:t>
      </w:r>
      <w:proofErr w:type="spellStart"/>
      <w:r w:rsidR="00D1633D" w:rsidRPr="00A765D4">
        <w:rPr>
          <w:rFonts w:ascii="Arial" w:eastAsia="Calibri" w:hAnsi="Arial" w:cs="Arial"/>
          <w:b/>
          <w:i/>
          <w:color w:val="auto"/>
        </w:rPr>
        <w:t>okolinsku</w:t>
      </w:r>
      <w:proofErr w:type="spellEnd"/>
      <w:r w:rsidR="00D1633D" w:rsidRPr="00A765D4">
        <w:rPr>
          <w:rFonts w:ascii="Arial" w:eastAsia="Calibri" w:hAnsi="Arial" w:cs="Arial"/>
          <w:b/>
          <w:i/>
          <w:color w:val="auto"/>
        </w:rPr>
        <w:t xml:space="preserve"> dozvolu br. 10-35/21</w:t>
      </w:r>
    </w:p>
    <w:tbl>
      <w:tblPr>
        <w:tblpPr w:leftFromText="180" w:rightFromText="180" w:bottomFromText="200" w:vertAnchor="text" w:horzAnchor="margin" w:tblpY="133"/>
        <w:tblW w:w="97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2553"/>
        <w:gridCol w:w="2857"/>
        <w:gridCol w:w="3162"/>
      </w:tblGrid>
      <w:tr w:rsidR="00D1633D" w:rsidRPr="00D1633D" w:rsidTr="00D1633D">
        <w:trPr>
          <w:trHeight w:val="781"/>
        </w:trPr>
        <w:tc>
          <w:tcPr>
            <w:tcW w:w="11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633D" w:rsidRPr="00D1633D" w:rsidRDefault="00D1633D" w:rsidP="00D1633D">
            <w:pPr>
              <w:pBdr>
                <w:bottom w:val="single" w:sz="4" w:space="1" w:color="auto"/>
              </w:pBd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D1633D">
              <w:rPr>
                <w:rFonts w:ascii="Arial" w:eastAsia="Calibri" w:hAnsi="Arial" w:cs="Arial"/>
                <w:b/>
              </w:rPr>
              <w:t>Zrak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633D" w:rsidRPr="00D1633D" w:rsidRDefault="00D1633D" w:rsidP="00D1633D">
            <w:pPr>
              <w:pBdr>
                <w:bottom w:val="single" w:sz="4" w:space="1" w:color="auto"/>
              </w:pBdr>
              <w:contextualSpacing/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Mjerenje emisije zagađujućih materija u zrak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633D" w:rsidRPr="00D1633D" w:rsidRDefault="00D1633D" w:rsidP="00D1633D">
            <w:pPr>
              <w:pBdr>
                <w:bottom w:val="single" w:sz="4" w:space="1" w:color="auto"/>
              </w:pBdr>
              <w:contextualSpacing/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 xml:space="preserve">Kotao na čvrsto gorivo – </w:t>
            </w:r>
            <w:proofErr w:type="spellStart"/>
            <w:r w:rsidRPr="00D1633D">
              <w:rPr>
                <w:rFonts w:ascii="Arial" w:eastAsia="Calibri" w:hAnsi="Arial" w:cs="Arial"/>
              </w:rPr>
              <w:t>pelet</w:t>
            </w:r>
            <w:proofErr w:type="spellEnd"/>
            <w:r w:rsidRPr="00D1633D">
              <w:rPr>
                <w:rFonts w:ascii="Arial" w:eastAsia="Calibri" w:hAnsi="Arial" w:cs="Arial"/>
              </w:rPr>
              <w:t>:</w:t>
            </w:r>
          </w:p>
          <w:p w:rsidR="00D1633D" w:rsidRPr="00D1633D" w:rsidRDefault="00D1633D" w:rsidP="00D1633D">
            <w:pPr>
              <w:pStyle w:val="ListParagraph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17" w:right="-87" w:hanging="142"/>
              <w:contextualSpacing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sumpor dioksid (SO</w:t>
            </w:r>
            <w:r w:rsidRPr="00D1633D">
              <w:rPr>
                <w:rFonts w:ascii="Arial" w:eastAsia="Calibri" w:hAnsi="Arial" w:cs="Arial"/>
                <w:vertAlign w:val="subscript"/>
              </w:rPr>
              <w:t>2</w:t>
            </w:r>
            <w:r w:rsidRPr="00D1633D">
              <w:rPr>
                <w:rFonts w:ascii="Arial" w:eastAsia="Calibri" w:hAnsi="Arial" w:cs="Arial"/>
              </w:rPr>
              <w:t>)</w:t>
            </w:r>
          </w:p>
          <w:p w:rsidR="00D1633D" w:rsidRPr="00D1633D" w:rsidRDefault="00D1633D" w:rsidP="00D1633D">
            <w:pPr>
              <w:pStyle w:val="ListParagraph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17" w:right="-87" w:hanging="142"/>
              <w:contextualSpacing/>
              <w:rPr>
                <w:rFonts w:ascii="Arial" w:eastAsia="Calibri" w:hAnsi="Arial" w:cs="Arial"/>
              </w:rPr>
            </w:pPr>
            <w:proofErr w:type="spellStart"/>
            <w:r w:rsidRPr="00D1633D">
              <w:rPr>
                <w:rFonts w:ascii="Arial" w:eastAsia="Calibri" w:hAnsi="Arial" w:cs="Arial"/>
              </w:rPr>
              <w:t>azotni</w:t>
            </w:r>
            <w:proofErr w:type="spellEnd"/>
            <w:r w:rsidRPr="00D1633D">
              <w:rPr>
                <w:rFonts w:ascii="Arial" w:eastAsia="Calibri" w:hAnsi="Arial" w:cs="Arial"/>
              </w:rPr>
              <w:t xml:space="preserve"> oksidi (</w:t>
            </w:r>
            <w:proofErr w:type="spellStart"/>
            <w:r w:rsidRPr="00D1633D">
              <w:rPr>
                <w:rFonts w:ascii="Arial" w:eastAsia="Calibri" w:hAnsi="Arial" w:cs="Arial"/>
              </w:rPr>
              <w:t>NO</w:t>
            </w:r>
            <w:r w:rsidRPr="00D1633D">
              <w:rPr>
                <w:rFonts w:ascii="Arial" w:eastAsia="Calibri" w:hAnsi="Arial" w:cs="Arial"/>
                <w:vertAlign w:val="subscript"/>
              </w:rPr>
              <w:t>x</w:t>
            </w:r>
            <w:proofErr w:type="spellEnd"/>
            <w:r w:rsidRPr="00D1633D">
              <w:rPr>
                <w:rFonts w:ascii="Arial" w:eastAsia="Calibri" w:hAnsi="Arial" w:cs="Arial"/>
              </w:rPr>
              <w:t>)</w:t>
            </w:r>
          </w:p>
          <w:p w:rsidR="00D1633D" w:rsidRPr="00D1633D" w:rsidRDefault="00D1633D" w:rsidP="00D1633D">
            <w:pPr>
              <w:pStyle w:val="ListParagraph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17" w:right="-87" w:hanging="142"/>
              <w:contextualSpacing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 xml:space="preserve">ugljik </w:t>
            </w:r>
            <w:proofErr w:type="spellStart"/>
            <w:r w:rsidRPr="00D1633D">
              <w:rPr>
                <w:rFonts w:ascii="Arial" w:eastAsia="Calibri" w:hAnsi="Arial" w:cs="Arial"/>
              </w:rPr>
              <w:t>monokisd</w:t>
            </w:r>
            <w:proofErr w:type="spellEnd"/>
            <w:r w:rsidRPr="00D1633D">
              <w:rPr>
                <w:rFonts w:ascii="Arial" w:eastAsia="Calibri" w:hAnsi="Arial" w:cs="Arial"/>
              </w:rPr>
              <w:t xml:space="preserve"> (CO)</w:t>
            </w:r>
          </w:p>
          <w:p w:rsidR="00D1633D" w:rsidRPr="00D1633D" w:rsidRDefault="00D1633D" w:rsidP="00D1633D">
            <w:pPr>
              <w:pStyle w:val="ListParagraph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17" w:right="-87" w:hanging="142"/>
              <w:contextualSpacing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ugljik dioksid (CO</w:t>
            </w:r>
            <w:r w:rsidRPr="00D1633D">
              <w:rPr>
                <w:rFonts w:ascii="Arial" w:eastAsia="Calibri" w:hAnsi="Arial" w:cs="Arial"/>
                <w:vertAlign w:val="subscript"/>
              </w:rPr>
              <w:t>2</w:t>
            </w:r>
            <w:r w:rsidRPr="00D1633D">
              <w:rPr>
                <w:rFonts w:ascii="Arial" w:eastAsia="Calibri" w:hAnsi="Arial" w:cs="Arial"/>
              </w:rPr>
              <w:t xml:space="preserve">) </w:t>
            </w:r>
          </w:p>
          <w:p w:rsidR="00D1633D" w:rsidRPr="00D1633D" w:rsidRDefault="00D1633D" w:rsidP="00D1633D">
            <w:pPr>
              <w:pStyle w:val="ListParagraph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17" w:right="-87" w:hanging="142"/>
              <w:contextualSpacing/>
              <w:rPr>
                <w:rFonts w:ascii="Arial" w:eastAsia="Calibri" w:hAnsi="Arial" w:cs="Arial"/>
              </w:rPr>
            </w:pPr>
            <w:proofErr w:type="spellStart"/>
            <w:r w:rsidRPr="00D1633D">
              <w:rPr>
                <w:rFonts w:ascii="Arial" w:eastAsia="Calibri" w:hAnsi="Arial" w:cs="Arial"/>
              </w:rPr>
              <w:t>kiskik</w:t>
            </w:r>
            <w:proofErr w:type="spellEnd"/>
            <w:r w:rsidRPr="00D1633D">
              <w:rPr>
                <w:rFonts w:ascii="Arial" w:eastAsia="Calibri" w:hAnsi="Arial" w:cs="Arial"/>
              </w:rPr>
              <w:t xml:space="preserve"> (O</w:t>
            </w:r>
            <w:r w:rsidRPr="00D1633D">
              <w:rPr>
                <w:rFonts w:ascii="Arial" w:eastAsia="Calibri" w:hAnsi="Arial" w:cs="Arial"/>
                <w:vertAlign w:val="subscript"/>
              </w:rPr>
              <w:t>2</w:t>
            </w:r>
            <w:r w:rsidRPr="00D1633D">
              <w:rPr>
                <w:rFonts w:ascii="Arial" w:eastAsia="Calibri" w:hAnsi="Arial" w:cs="Arial"/>
              </w:rPr>
              <w:t>)</w:t>
            </w:r>
          </w:p>
          <w:p w:rsidR="00D1633D" w:rsidRPr="00D1633D" w:rsidRDefault="00D1633D" w:rsidP="00D1633D">
            <w:pPr>
              <w:pStyle w:val="ListParagraph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17" w:right="-87" w:hanging="142"/>
              <w:contextualSpacing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 xml:space="preserve">parametri stanja otpadnog plina (protok, pritisak i </w:t>
            </w:r>
            <w:proofErr w:type="spellStart"/>
            <w:r w:rsidRPr="00D1633D">
              <w:rPr>
                <w:rFonts w:ascii="Arial" w:eastAsia="Calibri" w:hAnsi="Arial" w:cs="Arial"/>
              </w:rPr>
              <w:t>temepratura</w:t>
            </w:r>
            <w:proofErr w:type="spellEnd"/>
            <w:r w:rsidRPr="00D1633D">
              <w:rPr>
                <w:rFonts w:ascii="Arial" w:eastAsia="Calibri" w:hAnsi="Arial" w:cs="Arial"/>
              </w:rPr>
              <w:t xml:space="preserve">) </w:t>
            </w:r>
          </w:p>
        </w:tc>
        <w:tc>
          <w:tcPr>
            <w:tcW w:w="316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633D" w:rsidRPr="00D1633D" w:rsidRDefault="00D1633D" w:rsidP="00D1633D">
            <w:pPr>
              <w:pBdr>
                <w:bottom w:val="single" w:sz="4" w:space="1" w:color="auto"/>
              </w:pBdr>
              <w:contextualSpacing/>
              <w:jc w:val="center"/>
              <w:rPr>
                <w:rFonts w:ascii="Arial" w:eastAsia="Calibri" w:hAnsi="Arial" w:cs="Arial"/>
                <w:lang w:val="hr-BA"/>
              </w:rPr>
            </w:pPr>
            <w:r w:rsidRPr="00D1633D">
              <w:rPr>
                <w:rFonts w:ascii="Arial" w:eastAsia="Calibri" w:hAnsi="Arial" w:cs="Arial"/>
              </w:rPr>
              <w:t xml:space="preserve">U skladu sa Pravilnikom o monitoringu emisije zagađujućih materija u zrak (Službene novine </w:t>
            </w:r>
            <w:proofErr w:type="spellStart"/>
            <w:r w:rsidRPr="00D1633D">
              <w:rPr>
                <w:rFonts w:ascii="Arial" w:eastAsia="Calibri" w:hAnsi="Arial" w:cs="Arial"/>
              </w:rPr>
              <w:t>FBiH</w:t>
            </w:r>
            <w:proofErr w:type="spellEnd"/>
            <w:r w:rsidRPr="00D1633D">
              <w:rPr>
                <w:rFonts w:ascii="Arial" w:eastAsia="Calibri" w:hAnsi="Arial" w:cs="Arial"/>
              </w:rPr>
              <w:t xml:space="preserve"> broj 09/14, 97/17), Pravilnik o graničnim </w:t>
            </w:r>
            <w:proofErr w:type="spellStart"/>
            <w:r w:rsidRPr="00D1633D">
              <w:rPr>
                <w:rFonts w:ascii="Arial" w:eastAsia="Calibri" w:hAnsi="Arial" w:cs="Arial"/>
              </w:rPr>
              <w:t>vrijdnostima</w:t>
            </w:r>
            <w:proofErr w:type="spellEnd"/>
            <w:r w:rsidRPr="00D1633D">
              <w:rPr>
                <w:rFonts w:ascii="Arial" w:eastAsia="Calibri" w:hAnsi="Arial" w:cs="Arial"/>
              </w:rPr>
              <w:t xml:space="preserve"> emisije zagađujućih materija u zrak („Službene novine </w:t>
            </w:r>
            <w:proofErr w:type="spellStart"/>
            <w:r w:rsidRPr="00D1633D">
              <w:rPr>
                <w:rFonts w:ascii="Arial" w:eastAsia="Calibri" w:hAnsi="Arial" w:cs="Arial"/>
              </w:rPr>
              <w:t>FBiH</w:t>
            </w:r>
            <w:proofErr w:type="spellEnd"/>
            <w:r w:rsidRPr="00D1633D">
              <w:rPr>
                <w:rFonts w:ascii="Arial" w:eastAsia="Calibri" w:hAnsi="Arial" w:cs="Arial"/>
              </w:rPr>
              <w:t xml:space="preserve">“, broj: 12/05),  Pravilnika o graničnim vrijednostima emisije u zrak iz postrojenja za sagorijevanje (“Službene novine </w:t>
            </w:r>
            <w:proofErr w:type="spellStart"/>
            <w:r w:rsidRPr="00D1633D">
              <w:rPr>
                <w:rFonts w:ascii="Arial" w:eastAsia="Calibri" w:hAnsi="Arial" w:cs="Arial"/>
              </w:rPr>
              <w:t>FBiH</w:t>
            </w:r>
            <w:proofErr w:type="spellEnd"/>
            <w:r w:rsidRPr="00D1633D">
              <w:rPr>
                <w:rFonts w:ascii="Arial" w:eastAsia="Calibri" w:hAnsi="Arial" w:cs="Arial"/>
              </w:rPr>
              <w:t>“, br. 03/13)</w:t>
            </w:r>
          </w:p>
        </w:tc>
      </w:tr>
      <w:tr w:rsidR="00D1633D" w:rsidRPr="00D1633D" w:rsidTr="00D1633D">
        <w:trPr>
          <w:trHeight w:val="978"/>
        </w:trPr>
        <w:tc>
          <w:tcPr>
            <w:tcW w:w="11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633D" w:rsidRPr="00D1633D" w:rsidRDefault="00D1633D" w:rsidP="00D1633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b/>
                <w:lang w:val="hr-BA" w:eastAsia="en-US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633D" w:rsidRPr="00D1633D" w:rsidRDefault="00D1633D" w:rsidP="00D1633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lang w:val="hr-BA" w:eastAsia="en-US"/>
              </w:rPr>
            </w:pP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33D" w:rsidRPr="00D1633D" w:rsidRDefault="00D1633D" w:rsidP="00D1633D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</w:p>
          <w:p w:rsidR="00D1633D" w:rsidRPr="00D1633D" w:rsidRDefault="00D1633D" w:rsidP="00D1633D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</w:p>
          <w:p w:rsidR="00D1633D" w:rsidRPr="00D1633D" w:rsidRDefault="00D1633D" w:rsidP="00D1633D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Lakirnica I – 2 ispusta,</w:t>
            </w:r>
          </w:p>
          <w:p w:rsidR="00D1633D" w:rsidRPr="00D1633D" w:rsidRDefault="00D1633D" w:rsidP="00D1633D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Lakirnica II – 2 ispusta:</w:t>
            </w:r>
          </w:p>
          <w:p w:rsidR="00D1633D" w:rsidRPr="00D1633D" w:rsidRDefault="00D1633D" w:rsidP="00D1633D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</w:p>
          <w:p w:rsidR="00D1633D" w:rsidRPr="00D1633D" w:rsidRDefault="00D1633D" w:rsidP="00D1633D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 xml:space="preserve">VOC (BTEX) </w:t>
            </w:r>
          </w:p>
          <w:p w:rsidR="00D1633D" w:rsidRPr="00D1633D" w:rsidRDefault="00D1633D" w:rsidP="00D1633D">
            <w:pPr>
              <w:pStyle w:val="ListParagraph"/>
              <w:pBdr>
                <w:bottom w:val="single" w:sz="4" w:space="1" w:color="auto"/>
              </w:pBdr>
              <w:rPr>
                <w:rFonts w:ascii="Arial" w:eastAsia="Calibri" w:hAnsi="Arial" w:cs="Arial"/>
                <w:lang w:val="bs-Latn-BA"/>
              </w:rPr>
            </w:pPr>
          </w:p>
        </w:tc>
        <w:tc>
          <w:tcPr>
            <w:tcW w:w="316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633D" w:rsidRPr="00D1633D" w:rsidRDefault="00D1633D" w:rsidP="00D1633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lang w:val="hr-BA" w:eastAsia="en-US"/>
              </w:rPr>
            </w:pPr>
          </w:p>
        </w:tc>
      </w:tr>
      <w:tr w:rsidR="00D1633D" w:rsidRPr="00D1633D" w:rsidTr="00D1633D">
        <w:trPr>
          <w:trHeight w:val="1182"/>
        </w:trPr>
        <w:tc>
          <w:tcPr>
            <w:tcW w:w="11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633D" w:rsidRPr="00D1633D" w:rsidRDefault="00D1633D" w:rsidP="00D1633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b/>
                <w:lang w:val="hr-BA" w:eastAsia="en-US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633D" w:rsidRPr="00D1633D" w:rsidRDefault="00D1633D" w:rsidP="00D1633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lang w:val="hr-BA" w:eastAsia="en-US"/>
              </w:rPr>
            </w:pP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33D" w:rsidRPr="00D1633D" w:rsidRDefault="00D1633D" w:rsidP="00D1633D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</w:p>
          <w:p w:rsidR="00D1633D" w:rsidRPr="00D1633D" w:rsidRDefault="00D1633D" w:rsidP="00D1633D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 xml:space="preserve">Peć za impregnaciju I </w:t>
            </w:r>
            <w:proofErr w:type="spellStart"/>
            <w:r w:rsidRPr="00D1633D">
              <w:rPr>
                <w:rFonts w:ascii="Arial" w:eastAsia="Calibri" w:hAnsi="Arial" w:cs="Arial"/>
              </w:rPr>
              <w:t>i</w:t>
            </w:r>
            <w:proofErr w:type="spellEnd"/>
            <w:r w:rsidRPr="00D1633D">
              <w:rPr>
                <w:rFonts w:ascii="Arial" w:eastAsia="Calibri" w:hAnsi="Arial" w:cs="Arial"/>
              </w:rPr>
              <w:t xml:space="preserve"> II:</w:t>
            </w:r>
          </w:p>
          <w:p w:rsidR="00D1633D" w:rsidRPr="00D1633D" w:rsidRDefault="00D1633D" w:rsidP="00D1633D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</w:p>
          <w:p w:rsidR="00D1633D" w:rsidRPr="00D1633D" w:rsidRDefault="00D1633D" w:rsidP="00D1633D">
            <w:pPr>
              <w:pBdr>
                <w:bottom w:val="single" w:sz="4" w:space="1" w:color="auto"/>
              </w:pBdr>
              <w:jc w:val="center"/>
              <w:rPr>
                <w:rFonts w:ascii="Arial" w:eastAsia="Calibri" w:hAnsi="Arial" w:cs="Arial"/>
              </w:rPr>
            </w:pPr>
            <w:r w:rsidRPr="00D1633D">
              <w:rPr>
                <w:rFonts w:ascii="Arial" w:eastAsia="Calibri" w:hAnsi="Arial" w:cs="Arial"/>
              </w:rPr>
              <w:t>VOC (BTEX)</w:t>
            </w:r>
          </w:p>
          <w:p w:rsidR="00D1633D" w:rsidRPr="00D1633D" w:rsidRDefault="00D1633D" w:rsidP="00D1633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lang w:val="bs-Latn-BA"/>
              </w:rPr>
            </w:pPr>
          </w:p>
        </w:tc>
        <w:tc>
          <w:tcPr>
            <w:tcW w:w="316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633D" w:rsidRPr="00D1633D" w:rsidRDefault="00D1633D" w:rsidP="00D1633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lang w:val="hr-BA" w:eastAsia="en-US"/>
              </w:rPr>
            </w:pPr>
          </w:p>
        </w:tc>
      </w:tr>
    </w:tbl>
    <w:p w:rsidR="00766644" w:rsidRPr="00A765D4" w:rsidRDefault="00D1633D" w:rsidP="0067788A">
      <w:pPr>
        <w:jc w:val="both"/>
        <w:rPr>
          <w:rFonts w:ascii="Arial" w:hAnsi="Arial" w:cs="Arial"/>
        </w:rPr>
      </w:pPr>
      <w:r w:rsidRPr="00D1633D">
        <w:rPr>
          <w:rFonts w:ascii="Arial" w:eastAsiaTheme="minorEastAsia" w:hAnsi="Arial" w:cs="Arial"/>
          <w:b/>
          <w:bCs/>
          <w:i/>
          <w:noProof/>
          <w:lang w:val="bs-Latn-BA"/>
        </w:rPr>
        <w:t>Tabela 2</w:t>
      </w:r>
      <w:r w:rsidRPr="00D1633D">
        <w:rPr>
          <w:rFonts w:ascii="Arial" w:eastAsia="Calibri" w:hAnsi="Arial" w:cs="Arial"/>
          <w:b/>
          <w:i/>
        </w:rPr>
        <w:t>. Granične</w:t>
      </w:r>
      <w:r w:rsidR="00766644" w:rsidRPr="00A765D4">
        <w:rPr>
          <w:rFonts w:ascii="Arial" w:hAnsi="Arial" w:cs="Arial"/>
          <w:b/>
          <w:position w:val="-1"/>
        </w:rPr>
        <w:t xml:space="preserve">           </w:t>
      </w:r>
    </w:p>
    <w:p w:rsidR="00766644" w:rsidRPr="00A765D4" w:rsidRDefault="00766644" w:rsidP="0067788A">
      <w:pPr>
        <w:spacing w:line="120" w:lineRule="auto"/>
        <w:rPr>
          <w:rFonts w:ascii="Arial" w:hAnsi="Arial" w:cs="Arial"/>
          <w:highlight w:val="yellow"/>
        </w:rPr>
      </w:pPr>
    </w:p>
    <w:p w:rsidR="0041640A" w:rsidRPr="00A765D4" w:rsidRDefault="009C7038" w:rsidP="00321EF4">
      <w:pPr>
        <w:jc w:val="both"/>
        <w:rPr>
          <w:rFonts w:ascii="Arial" w:hAnsi="Arial" w:cs="Arial"/>
          <w:color w:val="000000"/>
        </w:rPr>
      </w:pPr>
      <w:r w:rsidRPr="00A765D4">
        <w:rPr>
          <w:rFonts w:ascii="Arial" w:hAnsi="Arial" w:cs="Arial"/>
          <w:b/>
          <w:bCs/>
        </w:rPr>
        <w:t xml:space="preserve"> </w:t>
      </w:r>
      <w:r w:rsidR="00260F29" w:rsidRPr="00A765D4">
        <w:rPr>
          <w:rFonts w:ascii="Arial" w:hAnsi="Arial" w:cs="Arial"/>
          <w:b/>
          <w:bCs/>
        </w:rPr>
        <w:t xml:space="preserve">8.   </w:t>
      </w:r>
      <w:r w:rsidR="007D27ED" w:rsidRPr="00A765D4">
        <w:rPr>
          <w:rFonts w:ascii="Arial" w:hAnsi="Arial" w:cs="Arial"/>
          <w:b/>
          <w:bCs/>
        </w:rPr>
        <w:t>I</w:t>
      </w:r>
      <w:r w:rsidR="00766644" w:rsidRPr="00A765D4">
        <w:rPr>
          <w:rFonts w:ascii="Arial" w:hAnsi="Arial" w:cs="Arial"/>
          <w:b/>
          <w:bCs/>
        </w:rPr>
        <w:t>zvještavanje</w:t>
      </w:r>
    </w:p>
    <w:p w:rsidR="0041640A" w:rsidRPr="00A765D4" w:rsidRDefault="0041640A" w:rsidP="00321EF4">
      <w:pPr>
        <w:pStyle w:val="Heading4"/>
        <w:spacing w:before="0"/>
        <w:jc w:val="both"/>
        <w:textAlignment w:val="baseline"/>
        <w:rPr>
          <w:rFonts w:ascii="Arial" w:hAnsi="Arial" w:cs="Arial"/>
          <w:i w:val="0"/>
        </w:rPr>
      </w:pPr>
      <w:r w:rsidRPr="00A765D4">
        <w:rPr>
          <w:rFonts w:ascii="Arial" w:hAnsi="Arial" w:cs="Arial"/>
          <w:b w:val="0"/>
          <w:i w:val="0"/>
          <w:color w:val="auto"/>
        </w:rPr>
        <w:t xml:space="preserve">Izvještavati  Federalno ministarstvo okoliša i turizma o prikupljenim podacima na način kako je </w:t>
      </w:r>
      <w:r w:rsidR="000C7A38" w:rsidRPr="00A765D4">
        <w:rPr>
          <w:rFonts w:ascii="Arial" w:hAnsi="Arial" w:cs="Arial"/>
          <w:b w:val="0"/>
          <w:i w:val="0"/>
          <w:color w:val="auto"/>
        </w:rPr>
        <w:t>p</w:t>
      </w:r>
      <w:r w:rsidRPr="00A765D4">
        <w:rPr>
          <w:rFonts w:ascii="Arial" w:hAnsi="Arial" w:cs="Arial"/>
          <w:b w:val="0"/>
          <w:i w:val="0"/>
          <w:color w:val="auto"/>
        </w:rPr>
        <w:t>ropisano odredbama Poglavlja IV Pravilnika o registrima postrojenja i zagađivanjima („</w:t>
      </w:r>
      <w:proofErr w:type="spellStart"/>
      <w:r w:rsidRPr="00A765D4">
        <w:rPr>
          <w:rFonts w:ascii="Arial" w:hAnsi="Arial" w:cs="Arial"/>
          <w:b w:val="0"/>
          <w:i w:val="0"/>
          <w:color w:val="auto"/>
        </w:rPr>
        <w:t>Sužbene</w:t>
      </w:r>
      <w:proofErr w:type="spellEnd"/>
      <w:r w:rsidRPr="00A765D4">
        <w:rPr>
          <w:rFonts w:ascii="Arial" w:hAnsi="Arial" w:cs="Arial"/>
          <w:b w:val="0"/>
          <w:i w:val="0"/>
          <w:color w:val="auto"/>
        </w:rPr>
        <w:t xml:space="preserve">  novine Federacije BiH“, broj: 82/07).Izvještaji trebaju </w:t>
      </w:r>
      <w:r w:rsidR="000C7A38" w:rsidRPr="00A765D4">
        <w:rPr>
          <w:rFonts w:ascii="Arial" w:hAnsi="Arial" w:cs="Arial"/>
          <w:b w:val="0"/>
          <w:i w:val="0"/>
          <w:color w:val="auto"/>
        </w:rPr>
        <w:t>da budu</w:t>
      </w:r>
      <w:r w:rsidRPr="00A765D4">
        <w:rPr>
          <w:rFonts w:ascii="Arial" w:hAnsi="Arial" w:cs="Arial"/>
          <w:b w:val="0"/>
          <w:i w:val="0"/>
          <w:color w:val="auto"/>
        </w:rPr>
        <w:t xml:space="preserve"> poslani najkasnije do 30.06. tekuće godine za prethodnu godinu izvještavanja. Uputa za </w:t>
      </w:r>
      <w:proofErr w:type="spellStart"/>
      <w:r w:rsidRPr="00A765D4">
        <w:rPr>
          <w:rFonts w:ascii="Arial" w:hAnsi="Arial" w:cs="Arial"/>
          <w:b w:val="0"/>
          <w:i w:val="0"/>
          <w:color w:val="auto"/>
        </w:rPr>
        <w:t>dobijanje</w:t>
      </w:r>
      <w:proofErr w:type="spellEnd"/>
      <w:r w:rsidRPr="00A765D4">
        <w:rPr>
          <w:rFonts w:ascii="Arial" w:hAnsi="Arial" w:cs="Arial"/>
          <w:b w:val="0"/>
          <w:i w:val="0"/>
          <w:color w:val="auto"/>
        </w:rPr>
        <w:t xml:space="preserve"> šifre za pristup BH PRTR šifre i </w:t>
      </w:r>
      <w:proofErr w:type="spellStart"/>
      <w:r w:rsidRPr="00A765D4">
        <w:rPr>
          <w:rFonts w:ascii="Arial" w:hAnsi="Arial" w:cs="Arial"/>
          <w:b w:val="0"/>
          <w:i w:val="0"/>
          <w:color w:val="auto"/>
        </w:rPr>
        <w:t>uputstvo</w:t>
      </w:r>
      <w:proofErr w:type="spellEnd"/>
      <w:r w:rsidRPr="00A765D4">
        <w:rPr>
          <w:rFonts w:ascii="Arial" w:hAnsi="Arial" w:cs="Arial"/>
          <w:b w:val="0"/>
          <w:i w:val="0"/>
          <w:color w:val="auto"/>
        </w:rPr>
        <w:t xml:space="preserve"> za popunjavanje baze podataka - elektronskih obrazaca za Registar o postrojenjima i zagađivanjima nalaze se na web stranici </w:t>
      </w:r>
      <w:hyperlink r:id="rId8" w:history="1">
        <w:r w:rsidRPr="00A765D4">
          <w:rPr>
            <w:rStyle w:val="Hyperlink"/>
            <w:rFonts w:ascii="Arial" w:hAnsi="Arial" w:cs="Arial"/>
            <w:b w:val="0"/>
            <w:i w:val="0"/>
            <w:color w:val="auto"/>
          </w:rPr>
          <w:t>www.fmoit.gov.ba</w:t>
        </w:r>
      </w:hyperlink>
      <w:r w:rsidRPr="00A765D4">
        <w:rPr>
          <w:rFonts w:ascii="Arial" w:hAnsi="Arial" w:cs="Arial"/>
          <w:b w:val="0"/>
          <w:i w:val="0"/>
          <w:color w:val="auto"/>
        </w:rPr>
        <w:t>, na kartici Okolišne dozvole/Registri i izvješćivanje</w:t>
      </w:r>
      <w:r w:rsidRPr="00A765D4">
        <w:rPr>
          <w:rFonts w:ascii="Arial" w:hAnsi="Arial" w:cs="Arial"/>
          <w:b w:val="0"/>
          <w:i w:val="0"/>
        </w:rPr>
        <w:t>.</w:t>
      </w:r>
    </w:p>
    <w:p w:rsidR="009C7038" w:rsidRPr="00A765D4" w:rsidRDefault="0041640A" w:rsidP="00321EF4">
      <w:pPr>
        <w:pStyle w:val="NormalWeb"/>
        <w:spacing w:before="0" w:beforeAutospacing="0" w:after="0" w:afterAutospacing="0" w:line="330" w:lineRule="atLeast"/>
        <w:textAlignment w:val="baseline"/>
        <w:outlineLvl w:val="4"/>
        <w:rPr>
          <w:rFonts w:ascii="Arial" w:hAnsi="Arial" w:cs="Arial"/>
          <w:bCs/>
          <w:color w:val="413F36"/>
        </w:rPr>
      </w:pPr>
      <w:r w:rsidRPr="00A765D4">
        <w:rPr>
          <w:rFonts w:ascii="Arial" w:hAnsi="Arial" w:cs="Arial"/>
          <w:bCs/>
          <w:color w:val="413F36"/>
        </w:rPr>
        <w:t> </w:t>
      </w:r>
      <w:bookmarkStart w:id="19" w:name="_Toc219873754"/>
      <w:bookmarkEnd w:id="19"/>
    </w:p>
    <w:p w:rsidR="00766644" w:rsidRPr="00A765D4" w:rsidRDefault="009C7038" w:rsidP="00321EF4">
      <w:pPr>
        <w:pStyle w:val="NormalWeb"/>
        <w:spacing w:before="0" w:beforeAutospacing="0" w:after="0" w:afterAutospacing="0" w:line="330" w:lineRule="atLeast"/>
        <w:textAlignment w:val="baseline"/>
        <w:outlineLvl w:val="4"/>
        <w:rPr>
          <w:rFonts w:ascii="Arial" w:hAnsi="Arial" w:cs="Arial"/>
          <w:b/>
          <w:bCs/>
          <w:iCs/>
          <w:lang w:val="it-IT"/>
        </w:rPr>
      </w:pPr>
      <w:r w:rsidRPr="00A765D4">
        <w:rPr>
          <w:rFonts w:ascii="Arial" w:hAnsi="Arial" w:cs="Arial"/>
          <w:b/>
          <w:bCs/>
          <w:color w:val="413F36"/>
        </w:rPr>
        <w:t>9</w:t>
      </w:r>
      <w:r w:rsidRPr="00A765D4">
        <w:rPr>
          <w:rFonts w:ascii="Arial" w:hAnsi="Arial" w:cs="Arial"/>
          <w:bCs/>
          <w:color w:val="413F36"/>
        </w:rPr>
        <w:t xml:space="preserve">.    </w:t>
      </w:r>
      <w:r w:rsidR="00766644" w:rsidRPr="00A765D4">
        <w:rPr>
          <w:rFonts w:ascii="Arial" w:hAnsi="Arial" w:cs="Arial"/>
          <w:b/>
          <w:bCs/>
          <w:iCs/>
          <w:lang w:val="it-IT"/>
        </w:rPr>
        <w:t>Period važenja dozvole</w:t>
      </w:r>
    </w:p>
    <w:p w:rsidR="00766644" w:rsidRPr="00A765D4" w:rsidRDefault="00766644" w:rsidP="00321EF4">
      <w:pPr>
        <w:jc w:val="both"/>
        <w:rPr>
          <w:rFonts w:ascii="Arial" w:hAnsi="Arial" w:cs="Arial"/>
        </w:rPr>
      </w:pPr>
      <w:proofErr w:type="spellStart"/>
      <w:r w:rsidRPr="00A765D4">
        <w:rPr>
          <w:rFonts w:ascii="Arial" w:hAnsi="Arial" w:cs="Arial"/>
        </w:rPr>
        <w:t>Okolinska</w:t>
      </w:r>
      <w:proofErr w:type="spellEnd"/>
      <w:r w:rsidRPr="00A765D4">
        <w:rPr>
          <w:rFonts w:ascii="Arial" w:hAnsi="Arial" w:cs="Arial"/>
        </w:rPr>
        <w:t xml:space="preserve"> dozvola se daje na period od 5 (pet) godina, od dana uručenja rješenja.</w:t>
      </w:r>
    </w:p>
    <w:p w:rsidR="007A11E0" w:rsidRPr="00A765D4" w:rsidRDefault="007A11E0" w:rsidP="00321EF4">
      <w:pPr>
        <w:jc w:val="both"/>
        <w:rPr>
          <w:rFonts w:ascii="Arial" w:hAnsi="Arial" w:cs="Arial"/>
        </w:rPr>
      </w:pPr>
    </w:p>
    <w:p w:rsidR="00766644" w:rsidRPr="00A765D4" w:rsidRDefault="00766644" w:rsidP="00321EF4">
      <w:pPr>
        <w:jc w:val="center"/>
        <w:rPr>
          <w:rFonts w:ascii="Arial" w:hAnsi="Arial" w:cs="Arial"/>
          <w:b/>
          <w:bCs/>
        </w:rPr>
      </w:pPr>
      <w:r w:rsidRPr="00A765D4">
        <w:rPr>
          <w:rFonts w:ascii="Arial" w:hAnsi="Arial" w:cs="Arial"/>
          <w:b/>
          <w:bCs/>
        </w:rPr>
        <w:t>O</w:t>
      </w:r>
      <w:r w:rsidR="00260F29" w:rsidRPr="00A765D4">
        <w:rPr>
          <w:rFonts w:ascii="Arial" w:hAnsi="Arial" w:cs="Arial"/>
          <w:b/>
          <w:bCs/>
        </w:rPr>
        <w:t xml:space="preserve"> b r a z l o ž e n j e</w:t>
      </w:r>
    </w:p>
    <w:p w:rsidR="007A11E0" w:rsidRPr="00A765D4" w:rsidRDefault="007A11E0" w:rsidP="00321EF4">
      <w:pPr>
        <w:jc w:val="center"/>
        <w:rPr>
          <w:rFonts w:ascii="Arial" w:hAnsi="Arial" w:cs="Arial"/>
          <w:b/>
          <w:bCs/>
        </w:rPr>
      </w:pPr>
    </w:p>
    <w:p w:rsidR="006A1EB2" w:rsidRPr="00A765D4" w:rsidRDefault="00766644" w:rsidP="00321EF4">
      <w:pPr>
        <w:pStyle w:val="StyleArialJustified"/>
        <w:rPr>
          <w:rFonts w:cs="Arial"/>
          <w:bCs/>
          <w:sz w:val="24"/>
          <w:szCs w:val="24"/>
          <w:lang w:val="hr-BA"/>
        </w:rPr>
      </w:pPr>
      <w:r w:rsidRPr="00A765D4">
        <w:rPr>
          <w:rFonts w:cs="Arial"/>
          <w:sz w:val="24"/>
          <w:szCs w:val="24"/>
        </w:rPr>
        <w:t>Investitor „</w:t>
      </w:r>
      <w:proofErr w:type="spellStart"/>
      <w:r w:rsidR="004F424C" w:rsidRPr="00A765D4">
        <w:rPr>
          <w:rFonts w:cs="Arial"/>
          <w:sz w:val="24"/>
          <w:szCs w:val="24"/>
        </w:rPr>
        <w:t>Elin</w:t>
      </w:r>
      <w:proofErr w:type="spellEnd"/>
      <w:r w:rsidR="004F424C" w:rsidRPr="00A765D4">
        <w:rPr>
          <w:rFonts w:cs="Arial"/>
          <w:sz w:val="24"/>
          <w:szCs w:val="24"/>
        </w:rPr>
        <w:t xml:space="preserve"> Motors </w:t>
      </w:r>
      <w:proofErr w:type="spellStart"/>
      <w:r w:rsidR="004F424C" w:rsidRPr="00A765D4">
        <w:rPr>
          <w:rFonts w:cs="Arial"/>
          <w:sz w:val="24"/>
          <w:szCs w:val="24"/>
        </w:rPr>
        <w:t>Bosnia</w:t>
      </w:r>
      <w:proofErr w:type="spellEnd"/>
      <w:r w:rsidR="00DD2C95" w:rsidRPr="00A765D4">
        <w:rPr>
          <w:rFonts w:cs="Arial"/>
          <w:sz w:val="24"/>
          <w:szCs w:val="24"/>
        </w:rPr>
        <w:t>“</w:t>
      </w:r>
      <w:r w:rsidR="004F424C" w:rsidRPr="00A765D4">
        <w:rPr>
          <w:rFonts w:cs="Arial"/>
          <w:sz w:val="24"/>
          <w:szCs w:val="24"/>
        </w:rPr>
        <w:t xml:space="preserve"> d.o.o </w:t>
      </w:r>
      <w:proofErr w:type="spellStart"/>
      <w:r w:rsidR="00A42779" w:rsidRPr="00A765D4">
        <w:rPr>
          <w:rFonts w:cs="Arial"/>
          <w:sz w:val="24"/>
          <w:szCs w:val="24"/>
        </w:rPr>
        <w:t>Živinice</w:t>
      </w:r>
      <w:proofErr w:type="spellEnd"/>
      <w:r w:rsidR="00A42779" w:rsidRPr="00A765D4">
        <w:rPr>
          <w:rFonts w:cs="Arial"/>
          <w:sz w:val="24"/>
          <w:szCs w:val="24"/>
        </w:rPr>
        <w:t xml:space="preserve">,  </w:t>
      </w:r>
      <w:r w:rsidRPr="00A765D4">
        <w:rPr>
          <w:rFonts w:cs="Arial"/>
          <w:color w:val="000000"/>
          <w:sz w:val="24"/>
          <w:szCs w:val="24"/>
        </w:rPr>
        <w:t xml:space="preserve">podnio je </w:t>
      </w:r>
      <w:r w:rsidR="00D1633D">
        <w:rPr>
          <w:rFonts w:cs="Arial"/>
          <w:color w:val="000000"/>
          <w:sz w:val="24"/>
          <w:szCs w:val="24"/>
        </w:rPr>
        <w:t>31</w:t>
      </w:r>
      <w:r w:rsidR="004F424C" w:rsidRPr="00A765D4">
        <w:rPr>
          <w:rFonts w:cs="Arial"/>
          <w:color w:val="000000"/>
          <w:sz w:val="24"/>
          <w:szCs w:val="24"/>
        </w:rPr>
        <w:t>.0</w:t>
      </w:r>
      <w:r w:rsidR="00D1633D">
        <w:rPr>
          <w:rFonts w:cs="Arial"/>
          <w:color w:val="000000"/>
          <w:sz w:val="24"/>
          <w:szCs w:val="24"/>
        </w:rPr>
        <w:t>6</w:t>
      </w:r>
      <w:r w:rsidR="004F424C" w:rsidRPr="00A765D4">
        <w:rPr>
          <w:rFonts w:cs="Arial"/>
          <w:color w:val="000000"/>
          <w:sz w:val="24"/>
          <w:szCs w:val="24"/>
        </w:rPr>
        <w:t>.20</w:t>
      </w:r>
      <w:r w:rsidR="00D1633D">
        <w:rPr>
          <w:rFonts w:cs="Arial"/>
          <w:color w:val="000000"/>
          <w:sz w:val="24"/>
          <w:szCs w:val="24"/>
        </w:rPr>
        <w:t>21</w:t>
      </w:r>
      <w:r w:rsidR="004F424C" w:rsidRPr="00A765D4">
        <w:rPr>
          <w:rFonts w:cs="Arial"/>
          <w:color w:val="000000"/>
          <w:sz w:val="24"/>
          <w:szCs w:val="24"/>
        </w:rPr>
        <w:t>. godine</w:t>
      </w:r>
      <w:r w:rsidRPr="00A765D4">
        <w:rPr>
          <w:rFonts w:cs="Arial"/>
          <w:sz w:val="24"/>
          <w:szCs w:val="24"/>
        </w:rPr>
        <w:t xml:space="preserve"> zahtjev za izdavanje </w:t>
      </w:r>
      <w:proofErr w:type="spellStart"/>
      <w:r w:rsidRPr="00A765D4">
        <w:rPr>
          <w:rFonts w:cs="Arial"/>
          <w:sz w:val="24"/>
          <w:szCs w:val="24"/>
        </w:rPr>
        <w:t>okoli</w:t>
      </w:r>
      <w:r w:rsidR="006A1EB2" w:rsidRPr="00A765D4">
        <w:rPr>
          <w:rFonts w:cs="Arial"/>
          <w:sz w:val="24"/>
          <w:szCs w:val="24"/>
        </w:rPr>
        <w:t>n</w:t>
      </w:r>
      <w:r w:rsidRPr="00A765D4">
        <w:rPr>
          <w:rFonts w:cs="Arial"/>
          <w:sz w:val="24"/>
          <w:szCs w:val="24"/>
        </w:rPr>
        <w:t>ske</w:t>
      </w:r>
      <w:proofErr w:type="spellEnd"/>
      <w:r w:rsidRPr="00A765D4">
        <w:rPr>
          <w:rFonts w:cs="Arial"/>
          <w:sz w:val="24"/>
          <w:szCs w:val="24"/>
        </w:rPr>
        <w:t xml:space="preserve"> dozvole, </w:t>
      </w:r>
      <w:r w:rsidR="004F424C" w:rsidRPr="00A765D4">
        <w:rPr>
          <w:rFonts w:cs="Arial"/>
          <w:sz w:val="24"/>
          <w:szCs w:val="24"/>
        </w:rPr>
        <w:t xml:space="preserve">za </w:t>
      </w:r>
      <w:r w:rsidRPr="00A765D4">
        <w:rPr>
          <w:rFonts w:cs="Arial"/>
          <w:sz w:val="24"/>
          <w:szCs w:val="24"/>
        </w:rPr>
        <w:t xml:space="preserve">pogon </w:t>
      </w:r>
      <w:r w:rsidR="004F424C" w:rsidRPr="00A765D4">
        <w:rPr>
          <w:rFonts w:cs="Arial"/>
          <w:sz w:val="24"/>
          <w:szCs w:val="24"/>
        </w:rPr>
        <w:t xml:space="preserve">bazena za impregnaciju i pogon izgradnje komore za lakiranje </w:t>
      </w:r>
      <w:r w:rsidR="004F424C" w:rsidRPr="00A765D4">
        <w:rPr>
          <w:rFonts w:cs="Arial"/>
          <w:bCs/>
          <w:sz w:val="24"/>
          <w:szCs w:val="24"/>
          <w:lang w:val="hr-BA"/>
        </w:rPr>
        <w:t>Ministarstvu prostornog uređenja i zaštite okolice TK .</w:t>
      </w:r>
      <w:r w:rsidRPr="00A765D4">
        <w:rPr>
          <w:rFonts w:cs="Arial"/>
          <w:bCs/>
          <w:sz w:val="24"/>
          <w:szCs w:val="24"/>
          <w:lang w:val="hr-BA"/>
        </w:rPr>
        <w:t xml:space="preserve"> </w:t>
      </w:r>
      <w:r w:rsidR="006A1EB2" w:rsidRPr="00A765D4">
        <w:rPr>
          <w:rFonts w:cs="Arial"/>
          <w:bCs/>
          <w:sz w:val="24"/>
          <w:szCs w:val="24"/>
          <w:lang w:val="hr-BA"/>
        </w:rPr>
        <w:t>U skladu sa članom</w:t>
      </w:r>
      <w:r w:rsidR="006168B3" w:rsidRPr="00A765D4">
        <w:rPr>
          <w:rFonts w:cs="Arial"/>
          <w:bCs/>
          <w:sz w:val="24"/>
          <w:szCs w:val="24"/>
          <w:lang w:val="hr-BA"/>
        </w:rPr>
        <w:t xml:space="preserve"> </w:t>
      </w:r>
      <w:r w:rsidR="00D1633D">
        <w:rPr>
          <w:rFonts w:cs="Arial"/>
          <w:bCs/>
          <w:sz w:val="24"/>
          <w:szCs w:val="24"/>
          <w:lang w:val="hr-BA"/>
        </w:rPr>
        <w:t>8</w:t>
      </w:r>
      <w:r w:rsidR="006A1EB2" w:rsidRPr="00A765D4">
        <w:rPr>
          <w:rFonts w:cs="Arial"/>
          <w:bCs/>
          <w:sz w:val="24"/>
          <w:szCs w:val="24"/>
          <w:lang w:val="hr-BA"/>
        </w:rPr>
        <w:t xml:space="preserve">3 </w:t>
      </w:r>
      <w:r w:rsidR="00D1633D">
        <w:rPr>
          <w:rFonts w:cs="Arial"/>
          <w:bCs/>
          <w:sz w:val="24"/>
          <w:szCs w:val="24"/>
          <w:lang w:val="hr-BA"/>
        </w:rPr>
        <w:t xml:space="preserve">i 97. </w:t>
      </w:r>
      <w:r w:rsidR="006A1EB2" w:rsidRPr="00A765D4">
        <w:rPr>
          <w:rFonts w:cs="Arial"/>
          <w:bCs/>
          <w:sz w:val="24"/>
          <w:szCs w:val="24"/>
          <w:lang w:val="hr-BA"/>
        </w:rPr>
        <w:t>stav</w:t>
      </w:r>
      <w:r w:rsidR="006168B3" w:rsidRPr="00A765D4">
        <w:rPr>
          <w:rFonts w:cs="Arial"/>
          <w:bCs/>
          <w:sz w:val="24"/>
          <w:szCs w:val="24"/>
          <w:lang w:val="hr-BA"/>
        </w:rPr>
        <w:t xml:space="preserve"> </w:t>
      </w:r>
      <w:r w:rsidR="006A1EB2" w:rsidRPr="00A765D4">
        <w:rPr>
          <w:rFonts w:cs="Arial"/>
          <w:bCs/>
          <w:sz w:val="24"/>
          <w:szCs w:val="24"/>
          <w:lang w:val="hr-BA"/>
        </w:rPr>
        <w:t>4. Zakona u upravnom postupku</w:t>
      </w:r>
      <w:r w:rsidR="000C7A38" w:rsidRPr="00A765D4">
        <w:rPr>
          <w:rFonts w:cs="Arial"/>
          <w:bCs/>
          <w:sz w:val="24"/>
          <w:szCs w:val="24"/>
          <w:lang w:val="hr-BA"/>
        </w:rPr>
        <w:t>,</w:t>
      </w:r>
      <w:r w:rsidR="006A1EB2" w:rsidRPr="00A765D4">
        <w:rPr>
          <w:rFonts w:cs="Arial"/>
          <w:bCs/>
          <w:sz w:val="24"/>
          <w:szCs w:val="24"/>
          <w:lang w:val="hr-BA"/>
        </w:rPr>
        <w:t xml:space="preserve"> predmet je dostavljen Federalnom ministarstvu okoliša i turizma na nadležno postupanje.</w:t>
      </w:r>
    </w:p>
    <w:p w:rsidR="006A1EB2" w:rsidRPr="00A765D4" w:rsidRDefault="006A1EB2" w:rsidP="00321EF4">
      <w:pPr>
        <w:pStyle w:val="StyleArialJustified"/>
        <w:rPr>
          <w:rFonts w:cs="Arial"/>
          <w:bCs/>
          <w:sz w:val="24"/>
          <w:szCs w:val="24"/>
          <w:lang w:val="hr-BA"/>
        </w:rPr>
      </w:pPr>
    </w:p>
    <w:p w:rsidR="00766644" w:rsidRPr="00A765D4" w:rsidRDefault="00234893" w:rsidP="00321EF4">
      <w:pPr>
        <w:pStyle w:val="StyleArialJustified"/>
        <w:rPr>
          <w:rFonts w:cs="Arial"/>
          <w:bCs/>
          <w:sz w:val="24"/>
          <w:szCs w:val="24"/>
          <w:lang w:val="hr-BA"/>
        </w:rPr>
      </w:pPr>
      <w:r w:rsidRPr="00A765D4">
        <w:rPr>
          <w:rFonts w:cs="Arial"/>
          <w:color w:val="000000"/>
          <w:sz w:val="24"/>
          <w:szCs w:val="24"/>
        </w:rPr>
        <w:t>Dopisom broj</w:t>
      </w:r>
      <w:r w:rsidR="00D65DF1">
        <w:rPr>
          <w:rFonts w:cs="Arial"/>
          <w:color w:val="000000"/>
          <w:sz w:val="24"/>
          <w:szCs w:val="24"/>
        </w:rPr>
        <w:t>:</w:t>
      </w:r>
      <w:r w:rsidR="006168B3" w:rsidRPr="00A765D4">
        <w:rPr>
          <w:rFonts w:cs="Arial"/>
          <w:color w:val="000000"/>
          <w:sz w:val="24"/>
          <w:szCs w:val="24"/>
        </w:rPr>
        <w:t xml:space="preserve"> </w:t>
      </w:r>
      <w:r w:rsidRPr="00A765D4">
        <w:rPr>
          <w:rFonts w:cs="Arial"/>
          <w:color w:val="000000"/>
          <w:sz w:val="24"/>
          <w:szCs w:val="24"/>
        </w:rPr>
        <w:t xml:space="preserve"> </w:t>
      </w:r>
      <w:r w:rsidRPr="00A765D4">
        <w:rPr>
          <w:rFonts w:cs="Arial"/>
          <w:color w:val="000000"/>
          <w:sz w:val="24"/>
          <w:szCs w:val="24"/>
          <w:lang w:val="it-IT"/>
        </w:rPr>
        <w:t>UP-I</w:t>
      </w:r>
      <w:r w:rsidR="00D65DF1">
        <w:rPr>
          <w:rFonts w:cs="Arial"/>
          <w:color w:val="000000"/>
          <w:sz w:val="24"/>
          <w:szCs w:val="24"/>
          <w:lang w:val="it-IT"/>
        </w:rPr>
        <w:t xml:space="preserve"> </w:t>
      </w:r>
      <w:r w:rsidRPr="00A765D4">
        <w:rPr>
          <w:rFonts w:cs="Arial"/>
          <w:color w:val="000000"/>
          <w:sz w:val="24"/>
          <w:szCs w:val="24"/>
          <w:lang w:val="it-IT"/>
        </w:rPr>
        <w:t>05</w:t>
      </w:r>
      <w:r w:rsidR="00D65DF1">
        <w:rPr>
          <w:rFonts w:cs="Arial"/>
          <w:color w:val="000000"/>
          <w:sz w:val="24"/>
          <w:szCs w:val="24"/>
          <w:lang w:val="it-IT"/>
        </w:rPr>
        <w:t>/2-02-19-5-63/21 od 18.05.2022. godine zatraženi su od federalne uprave za inspekcijske poslčove – okolišni inspektori izvještaji o izvršenom inspekcijskom nadzoru.</w:t>
      </w:r>
      <w:r w:rsidR="007529A6" w:rsidRPr="00A765D4">
        <w:rPr>
          <w:rFonts w:cs="Arial"/>
          <w:b/>
          <w:color w:val="000000"/>
          <w:sz w:val="24"/>
          <w:szCs w:val="24"/>
        </w:rPr>
        <w:t xml:space="preserve">                                                                   </w:t>
      </w:r>
      <w:r w:rsidR="007529A6" w:rsidRPr="00A765D4"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29A6" w:rsidRPr="00A765D4">
        <w:rPr>
          <w:rFonts w:cs="Arial"/>
          <w:color w:val="FF0000"/>
          <w:sz w:val="24"/>
          <w:szCs w:val="24"/>
        </w:rPr>
        <w:t xml:space="preserve"> </w:t>
      </w:r>
      <w:r w:rsidR="007529A6" w:rsidRPr="00A765D4"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29A6" w:rsidRPr="00A765D4">
        <w:rPr>
          <w:rFonts w:cs="Arial"/>
          <w:color w:val="FF0000"/>
          <w:sz w:val="24"/>
          <w:szCs w:val="24"/>
        </w:rPr>
        <w:t xml:space="preserve"> </w:t>
      </w:r>
    </w:p>
    <w:p w:rsidR="00766644" w:rsidRPr="00A765D4" w:rsidRDefault="00766644" w:rsidP="00321E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6644" w:rsidRPr="00A765D4" w:rsidRDefault="00766644" w:rsidP="00321EF4">
      <w:pPr>
        <w:pStyle w:val="BodyText2"/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A765D4">
        <w:rPr>
          <w:rFonts w:ascii="Arial" w:hAnsi="Arial" w:cs="Arial"/>
          <w:szCs w:val="24"/>
        </w:rPr>
        <w:t>Zahtjev</w:t>
      </w:r>
      <w:proofErr w:type="spellEnd"/>
      <w:r w:rsidRPr="00A765D4">
        <w:rPr>
          <w:rFonts w:ascii="Arial" w:hAnsi="Arial" w:cs="Arial"/>
          <w:szCs w:val="24"/>
        </w:rPr>
        <w:t xml:space="preserve"> je </w:t>
      </w:r>
      <w:proofErr w:type="spellStart"/>
      <w:r w:rsidRPr="00A765D4">
        <w:rPr>
          <w:rFonts w:ascii="Arial" w:hAnsi="Arial" w:cs="Arial"/>
          <w:szCs w:val="24"/>
        </w:rPr>
        <w:t>urađen</w:t>
      </w:r>
      <w:proofErr w:type="spellEnd"/>
      <w:r w:rsidRPr="00A765D4">
        <w:rPr>
          <w:rFonts w:ascii="Arial" w:hAnsi="Arial" w:cs="Arial"/>
          <w:szCs w:val="24"/>
        </w:rPr>
        <w:t xml:space="preserve"> u </w:t>
      </w:r>
      <w:proofErr w:type="spellStart"/>
      <w:r w:rsidRPr="00A765D4">
        <w:rPr>
          <w:rFonts w:ascii="Arial" w:hAnsi="Arial" w:cs="Arial"/>
          <w:szCs w:val="24"/>
        </w:rPr>
        <w:t>skladu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sa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članom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r w:rsidR="00D65DF1">
        <w:rPr>
          <w:rFonts w:ascii="Arial" w:hAnsi="Arial" w:cs="Arial"/>
          <w:szCs w:val="24"/>
        </w:rPr>
        <w:t xml:space="preserve">86. </w:t>
      </w:r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color w:val="000000"/>
          <w:szCs w:val="24"/>
        </w:rPr>
        <w:t>Zakona</w:t>
      </w:r>
      <w:proofErr w:type="spellEnd"/>
      <w:r w:rsidRPr="00A765D4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Pr="00A765D4">
        <w:rPr>
          <w:rFonts w:ascii="Arial" w:hAnsi="Arial" w:cs="Arial"/>
          <w:color w:val="000000"/>
          <w:szCs w:val="24"/>
        </w:rPr>
        <w:t>o</w:t>
      </w:r>
      <w:r w:rsidR="00D65DF1">
        <w:rPr>
          <w:rFonts w:ascii="Arial" w:hAnsi="Arial" w:cs="Arial"/>
          <w:color w:val="000000"/>
          <w:szCs w:val="24"/>
        </w:rPr>
        <w:t xml:space="preserve"> </w:t>
      </w:r>
      <w:r w:rsidRPr="00A765D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A765D4">
        <w:rPr>
          <w:rFonts w:ascii="Arial" w:hAnsi="Arial" w:cs="Arial"/>
          <w:color w:val="000000"/>
          <w:szCs w:val="24"/>
        </w:rPr>
        <w:t>o</w:t>
      </w:r>
      <w:proofErr w:type="spellEnd"/>
      <w:proofErr w:type="gramEnd"/>
      <w:r w:rsidRPr="00A765D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A765D4">
        <w:rPr>
          <w:rFonts w:ascii="Arial" w:hAnsi="Arial" w:cs="Arial"/>
          <w:color w:val="000000"/>
          <w:szCs w:val="24"/>
        </w:rPr>
        <w:t>zaštiti</w:t>
      </w:r>
      <w:proofErr w:type="spellEnd"/>
      <w:r w:rsidRPr="00A765D4">
        <w:rPr>
          <w:rFonts w:ascii="Arial" w:hAnsi="Arial" w:cs="Arial"/>
          <w:color w:val="000000"/>
          <w:szCs w:val="24"/>
        </w:rPr>
        <w:t xml:space="preserve"> okoliša (¨</w:t>
      </w:r>
      <w:proofErr w:type="spellStart"/>
      <w:r w:rsidRPr="00A765D4">
        <w:rPr>
          <w:rFonts w:ascii="Arial" w:hAnsi="Arial" w:cs="Arial"/>
          <w:color w:val="000000"/>
          <w:szCs w:val="24"/>
        </w:rPr>
        <w:t>Službene</w:t>
      </w:r>
      <w:proofErr w:type="spellEnd"/>
      <w:r w:rsidRPr="00A765D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A765D4">
        <w:rPr>
          <w:rFonts w:ascii="Arial" w:hAnsi="Arial" w:cs="Arial"/>
          <w:color w:val="000000"/>
          <w:szCs w:val="24"/>
        </w:rPr>
        <w:t>novine</w:t>
      </w:r>
      <w:proofErr w:type="spellEnd"/>
      <w:r w:rsidRPr="00A765D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A765D4">
        <w:rPr>
          <w:rFonts w:ascii="Arial" w:hAnsi="Arial" w:cs="Arial"/>
          <w:color w:val="000000"/>
          <w:szCs w:val="24"/>
        </w:rPr>
        <w:t>Federacije</w:t>
      </w:r>
      <w:proofErr w:type="spellEnd"/>
      <w:r w:rsidRPr="00A765D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A765D4">
        <w:rPr>
          <w:rFonts w:ascii="Arial" w:hAnsi="Arial" w:cs="Arial"/>
          <w:color w:val="000000"/>
          <w:szCs w:val="24"/>
        </w:rPr>
        <w:t>BiH</w:t>
      </w:r>
      <w:proofErr w:type="spellEnd"/>
      <w:r w:rsidRPr="00A765D4">
        <w:rPr>
          <w:rFonts w:ascii="Arial" w:hAnsi="Arial" w:cs="Arial"/>
          <w:color w:val="000000"/>
          <w:szCs w:val="24"/>
        </w:rPr>
        <w:t xml:space="preserve">¨, </w:t>
      </w:r>
      <w:proofErr w:type="spellStart"/>
      <w:r w:rsidRPr="00A765D4">
        <w:rPr>
          <w:rFonts w:ascii="Arial" w:hAnsi="Arial" w:cs="Arial"/>
          <w:color w:val="000000"/>
          <w:szCs w:val="24"/>
        </w:rPr>
        <w:t>broj</w:t>
      </w:r>
      <w:proofErr w:type="spellEnd"/>
      <w:r w:rsidRPr="00A765D4">
        <w:rPr>
          <w:rFonts w:ascii="Arial" w:hAnsi="Arial" w:cs="Arial"/>
          <w:color w:val="000000"/>
          <w:szCs w:val="24"/>
        </w:rPr>
        <w:t xml:space="preserve"> </w:t>
      </w:r>
      <w:r w:rsidR="00D65DF1">
        <w:rPr>
          <w:rFonts w:ascii="Arial" w:hAnsi="Arial" w:cs="Arial"/>
          <w:color w:val="000000"/>
          <w:szCs w:val="24"/>
        </w:rPr>
        <w:t>15/21</w:t>
      </w:r>
      <w:r w:rsidR="00E747E7" w:rsidRPr="00A765D4">
        <w:rPr>
          <w:rFonts w:ascii="Arial" w:hAnsi="Arial" w:cs="Arial"/>
          <w:color w:val="000000"/>
          <w:szCs w:val="24"/>
        </w:rPr>
        <w:t>)</w:t>
      </w:r>
      <w:r w:rsidRPr="00A765D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Zahtjev</w:t>
      </w:r>
      <w:proofErr w:type="spellEnd"/>
      <w:r w:rsidRPr="00A765D4">
        <w:rPr>
          <w:rFonts w:ascii="Arial" w:hAnsi="Arial" w:cs="Arial"/>
          <w:szCs w:val="24"/>
        </w:rPr>
        <w:t xml:space="preserve"> se </w:t>
      </w:r>
      <w:proofErr w:type="spellStart"/>
      <w:r w:rsidRPr="00A765D4">
        <w:rPr>
          <w:rFonts w:ascii="Arial" w:hAnsi="Arial" w:cs="Arial"/>
          <w:szCs w:val="24"/>
        </w:rPr>
        <w:t>odnosi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na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industrijski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pogon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r w:rsidR="00917823" w:rsidRPr="00A765D4">
        <w:rPr>
          <w:rFonts w:ascii="Arial" w:hAnsi="Arial" w:cs="Arial"/>
          <w:szCs w:val="24"/>
        </w:rPr>
        <w:t>za</w:t>
      </w:r>
      <w:proofErr w:type="spellEnd"/>
      <w:r w:rsidR="00917823" w:rsidRPr="00A765D4">
        <w:rPr>
          <w:rFonts w:ascii="Arial" w:hAnsi="Arial" w:cs="Arial"/>
          <w:szCs w:val="24"/>
        </w:rPr>
        <w:t xml:space="preserve"> </w:t>
      </w:r>
      <w:proofErr w:type="spellStart"/>
      <w:r w:rsidR="00917823" w:rsidRPr="00A765D4">
        <w:rPr>
          <w:rFonts w:ascii="Arial" w:hAnsi="Arial" w:cs="Arial"/>
          <w:szCs w:val="24"/>
        </w:rPr>
        <w:t>pogon</w:t>
      </w:r>
      <w:proofErr w:type="spellEnd"/>
      <w:r w:rsidR="00917823" w:rsidRPr="00A765D4">
        <w:rPr>
          <w:rFonts w:ascii="Arial" w:hAnsi="Arial" w:cs="Arial"/>
          <w:szCs w:val="24"/>
        </w:rPr>
        <w:t xml:space="preserve"> </w:t>
      </w:r>
      <w:proofErr w:type="spellStart"/>
      <w:r w:rsidR="00917823" w:rsidRPr="00A765D4">
        <w:rPr>
          <w:rFonts w:ascii="Arial" w:hAnsi="Arial" w:cs="Arial"/>
          <w:szCs w:val="24"/>
        </w:rPr>
        <w:t>bazena</w:t>
      </w:r>
      <w:proofErr w:type="spellEnd"/>
      <w:r w:rsidR="00917823" w:rsidRPr="00A765D4">
        <w:rPr>
          <w:rFonts w:ascii="Arial" w:hAnsi="Arial" w:cs="Arial"/>
          <w:szCs w:val="24"/>
        </w:rPr>
        <w:t xml:space="preserve"> </w:t>
      </w:r>
      <w:proofErr w:type="spellStart"/>
      <w:r w:rsidR="00917823" w:rsidRPr="00A765D4">
        <w:rPr>
          <w:rFonts w:ascii="Arial" w:hAnsi="Arial" w:cs="Arial"/>
          <w:szCs w:val="24"/>
        </w:rPr>
        <w:t>za</w:t>
      </w:r>
      <w:proofErr w:type="spellEnd"/>
      <w:r w:rsidR="00917823" w:rsidRPr="00A765D4">
        <w:rPr>
          <w:rFonts w:ascii="Arial" w:hAnsi="Arial" w:cs="Arial"/>
          <w:szCs w:val="24"/>
        </w:rPr>
        <w:t xml:space="preserve"> </w:t>
      </w:r>
      <w:proofErr w:type="spellStart"/>
      <w:r w:rsidR="00917823" w:rsidRPr="00A765D4">
        <w:rPr>
          <w:rFonts w:ascii="Arial" w:hAnsi="Arial" w:cs="Arial"/>
          <w:szCs w:val="24"/>
        </w:rPr>
        <w:t>impregnaciju</w:t>
      </w:r>
      <w:proofErr w:type="spellEnd"/>
      <w:r w:rsidR="00917823" w:rsidRPr="00A765D4">
        <w:rPr>
          <w:rFonts w:ascii="Arial" w:hAnsi="Arial" w:cs="Arial"/>
          <w:szCs w:val="24"/>
        </w:rPr>
        <w:t xml:space="preserve"> i </w:t>
      </w:r>
      <w:proofErr w:type="spellStart"/>
      <w:r w:rsidR="00917823" w:rsidRPr="00A765D4">
        <w:rPr>
          <w:rFonts w:ascii="Arial" w:hAnsi="Arial" w:cs="Arial"/>
          <w:szCs w:val="24"/>
        </w:rPr>
        <w:t>pogona</w:t>
      </w:r>
      <w:proofErr w:type="spellEnd"/>
      <w:r w:rsidR="00917823" w:rsidRPr="00A765D4">
        <w:rPr>
          <w:rFonts w:ascii="Arial" w:hAnsi="Arial" w:cs="Arial"/>
          <w:szCs w:val="24"/>
        </w:rPr>
        <w:t xml:space="preserve"> </w:t>
      </w:r>
      <w:proofErr w:type="spellStart"/>
      <w:r w:rsidR="00917823" w:rsidRPr="00A765D4">
        <w:rPr>
          <w:rFonts w:ascii="Arial" w:hAnsi="Arial" w:cs="Arial"/>
          <w:szCs w:val="24"/>
        </w:rPr>
        <w:t>izgradnje</w:t>
      </w:r>
      <w:proofErr w:type="spellEnd"/>
      <w:r w:rsidR="00917823" w:rsidRPr="00A765D4">
        <w:rPr>
          <w:rFonts w:ascii="Arial" w:hAnsi="Arial" w:cs="Arial"/>
          <w:szCs w:val="24"/>
        </w:rPr>
        <w:t xml:space="preserve"> </w:t>
      </w:r>
      <w:proofErr w:type="spellStart"/>
      <w:r w:rsidR="00917823" w:rsidRPr="00A765D4">
        <w:rPr>
          <w:rFonts w:ascii="Arial" w:hAnsi="Arial" w:cs="Arial"/>
          <w:szCs w:val="24"/>
        </w:rPr>
        <w:t>komore</w:t>
      </w:r>
      <w:proofErr w:type="spellEnd"/>
      <w:r w:rsidR="00917823" w:rsidRPr="00A765D4">
        <w:rPr>
          <w:rFonts w:ascii="Arial" w:hAnsi="Arial" w:cs="Arial"/>
          <w:szCs w:val="24"/>
        </w:rPr>
        <w:t xml:space="preserve"> </w:t>
      </w:r>
      <w:proofErr w:type="spellStart"/>
      <w:r w:rsidR="00917823" w:rsidRPr="00A765D4">
        <w:rPr>
          <w:rFonts w:ascii="Arial" w:hAnsi="Arial" w:cs="Arial"/>
          <w:szCs w:val="24"/>
        </w:rPr>
        <w:t>za</w:t>
      </w:r>
      <w:proofErr w:type="spellEnd"/>
      <w:r w:rsidR="00917823" w:rsidRPr="00A765D4">
        <w:rPr>
          <w:rFonts w:ascii="Arial" w:hAnsi="Arial" w:cs="Arial"/>
          <w:szCs w:val="24"/>
        </w:rPr>
        <w:t xml:space="preserve"> </w:t>
      </w:r>
      <w:proofErr w:type="spellStart"/>
      <w:r w:rsidR="00917823" w:rsidRPr="00A765D4">
        <w:rPr>
          <w:rFonts w:ascii="Arial" w:hAnsi="Arial" w:cs="Arial"/>
          <w:szCs w:val="24"/>
        </w:rPr>
        <w:t>lakiranje</w:t>
      </w:r>
      <w:proofErr w:type="spellEnd"/>
      <w:r w:rsidR="00917823" w:rsidRPr="00A765D4">
        <w:rPr>
          <w:rFonts w:ascii="Arial" w:hAnsi="Arial" w:cs="Arial"/>
          <w:szCs w:val="24"/>
        </w:rPr>
        <w:t>.</w:t>
      </w:r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Lokacija</w:t>
      </w:r>
      <w:proofErr w:type="spellEnd"/>
      <w:r w:rsidRPr="00A765D4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917823" w:rsidRPr="00A765D4">
        <w:rPr>
          <w:rFonts w:ascii="Arial" w:hAnsi="Arial" w:cs="Arial"/>
          <w:szCs w:val="24"/>
        </w:rPr>
        <w:t>po</w:t>
      </w:r>
      <w:r w:rsidR="00E747E7" w:rsidRPr="00A765D4">
        <w:rPr>
          <w:rFonts w:ascii="Arial" w:hAnsi="Arial" w:cs="Arial"/>
          <w:szCs w:val="24"/>
        </w:rPr>
        <w:t>g</w:t>
      </w:r>
      <w:r w:rsidR="00917823" w:rsidRPr="00A765D4">
        <w:rPr>
          <w:rFonts w:ascii="Arial" w:hAnsi="Arial" w:cs="Arial"/>
          <w:szCs w:val="24"/>
        </w:rPr>
        <w:t>ona</w:t>
      </w:r>
      <w:proofErr w:type="spellEnd"/>
      <w:r w:rsidR="00917823" w:rsidRPr="00A765D4">
        <w:rPr>
          <w:rFonts w:ascii="Arial" w:hAnsi="Arial" w:cs="Arial"/>
          <w:szCs w:val="24"/>
        </w:rPr>
        <w:t xml:space="preserve">  </w:t>
      </w:r>
      <w:proofErr w:type="spellStart"/>
      <w:r w:rsidR="00917823" w:rsidRPr="00A765D4">
        <w:rPr>
          <w:rFonts w:ascii="Arial" w:hAnsi="Arial" w:cs="Arial"/>
          <w:szCs w:val="24"/>
        </w:rPr>
        <w:t>za</w:t>
      </w:r>
      <w:proofErr w:type="spellEnd"/>
      <w:proofErr w:type="gramEnd"/>
      <w:r w:rsidR="00917823" w:rsidRPr="00A765D4">
        <w:rPr>
          <w:rFonts w:ascii="Arial" w:hAnsi="Arial" w:cs="Arial"/>
          <w:szCs w:val="24"/>
        </w:rPr>
        <w:t xml:space="preserve"> </w:t>
      </w:r>
      <w:proofErr w:type="spellStart"/>
      <w:r w:rsidR="00917823" w:rsidRPr="00A765D4">
        <w:rPr>
          <w:rFonts w:ascii="Arial" w:hAnsi="Arial" w:cs="Arial"/>
          <w:szCs w:val="24"/>
        </w:rPr>
        <w:t>pogon</w:t>
      </w:r>
      <w:proofErr w:type="spellEnd"/>
      <w:r w:rsidR="00917823" w:rsidRPr="00A765D4">
        <w:rPr>
          <w:rFonts w:ascii="Arial" w:hAnsi="Arial" w:cs="Arial"/>
          <w:szCs w:val="24"/>
        </w:rPr>
        <w:t xml:space="preserve"> </w:t>
      </w:r>
      <w:proofErr w:type="spellStart"/>
      <w:r w:rsidR="00917823" w:rsidRPr="00A765D4">
        <w:rPr>
          <w:rFonts w:ascii="Arial" w:hAnsi="Arial" w:cs="Arial"/>
          <w:szCs w:val="24"/>
        </w:rPr>
        <w:t>bazena</w:t>
      </w:r>
      <w:proofErr w:type="spellEnd"/>
      <w:r w:rsidR="00917823" w:rsidRPr="00A765D4">
        <w:rPr>
          <w:rFonts w:ascii="Arial" w:hAnsi="Arial" w:cs="Arial"/>
          <w:szCs w:val="24"/>
        </w:rPr>
        <w:t xml:space="preserve"> </w:t>
      </w:r>
      <w:proofErr w:type="spellStart"/>
      <w:r w:rsidR="00917823" w:rsidRPr="00A765D4">
        <w:rPr>
          <w:rFonts w:ascii="Arial" w:hAnsi="Arial" w:cs="Arial"/>
          <w:szCs w:val="24"/>
        </w:rPr>
        <w:t>za</w:t>
      </w:r>
      <w:proofErr w:type="spellEnd"/>
      <w:r w:rsidR="00917823" w:rsidRPr="00A765D4">
        <w:rPr>
          <w:rFonts w:ascii="Arial" w:hAnsi="Arial" w:cs="Arial"/>
          <w:szCs w:val="24"/>
        </w:rPr>
        <w:t xml:space="preserve"> </w:t>
      </w:r>
      <w:proofErr w:type="spellStart"/>
      <w:r w:rsidR="00917823" w:rsidRPr="00A765D4">
        <w:rPr>
          <w:rFonts w:ascii="Arial" w:hAnsi="Arial" w:cs="Arial"/>
          <w:szCs w:val="24"/>
        </w:rPr>
        <w:t>impregnaciju</w:t>
      </w:r>
      <w:proofErr w:type="spellEnd"/>
      <w:r w:rsidR="00917823" w:rsidRPr="00A765D4">
        <w:rPr>
          <w:rFonts w:ascii="Arial" w:hAnsi="Arial" w:cs="Arial"/>
          <w:szCs w:val="24"/>
        </w:rPr>
        <w:t xml:space="preserve"> i </w:t>
      </w:r>
      <w:proofErr w:type="spellStart"/>
      <w:r w:rsidR="00917823" w:rsidRPr="00A765D4">
        <w:rPr>
          <w:rFonts w:ascii="Arial" w:hAnsi="Arial" w:cs="Arial"/>
          <w:szCs w:val="24"/>
        </w:rPr>
        <w:t>pogon</w:t>
      </w:r>
      <w:proofErr w:type="spellEnd"/>
      <w:r w:rsidR="00917823" w:rsidRPr="00A765D4">
        <w:rPr>
          <w:rFonts w:ascii="Arial" w:hAnsi="Arial" w:cs="Arial"/>
          <w:szCs w:val="24"/>
        </w:rPr>
        <w:t xml:space="preserve"> </w:t>
      </w:r>
      <w:proofErr w:type="spellStart"/>
      <w:r w:rsidR="00917823" w:rsidRPr="00A765D4">
        <w:rPr>
          <w:rFonts w:ascii="Arial" w:hAnsi="Arial" w:cs="Arial"/>
          <w:szCs w:val="24"/>
        </w:rPr>
        <w:t>izgradnje</w:t>
      </w:r>
      <w:proofErr w:type="spellEnd"/>
      <w:r w:rsidR="00917823" w:rsidRPr="00A765D4">
        <w:rPr>
          <w:rFonts w:ascii="Arial" w:hAnsi="Arial" w:cs="Arial"/>
          <w:szCs w:val="24"/>
        </w:rPr>
        <w:t xml:space="preserve"> </w:t>
      </w:r>
      <w:proofErr w:type="spellStart"/>
      <w:r w:rsidR="00917823" w:rsidRPr="00A765D4">
        <w:rPr>
          <w:rFonts w:ascii="Arial" w:hAnsi="Arial" w:cs="Arial"/>
          <w:szCs w:val="24"/>
        </w:rPr>
        <w:t>komore</w:t>
      </w:r>
      <w:proofErr w:type="spellEnd"/>
      <w:r w:rsidR="00917823" w:rsidRPr="00A765D4">
        <w:rPr>
          <w:rFonts w:ascii="Arial" w:hAnsi="Arial" w:cs="Arial"/>
          <w:szCs w:val="24"/>
        </w:rPr>
        <w:t xml:space="preserve"> </w:t>
      </w:r>
      <w:proofErr w:type="spellStart"/>
      <w:r w:rsidR="00917823" w:rsidRPr="00A765D4">
        <w:rPr>
          <w:rFonts w:ascii="Arial" w:hAnsi="Arial" w:cs="Arial"/>
          <w:szCs w:val="24"/>
        </w:rPr>
        <w:t>za</w:t>
      </w:r>
      <w:proofErr w:type="spellEnd"/>
      <w:r w:rsidR="00917823" w:rsidRPr="00A765D4">
        <w:rPr>
          <w:rFonts w:ascii="Arial" w:hAnsi="Arial" w:cs="Arial"/>
          <w:szCs w:val="24"/>
        </w:rPr>
        <w:t xml:space="preserve"> </w:t>
      </w:r>
      <w:proofErr w:type="spellStart"/>
      <w:r w:rsidR="00917823" w:rsidRPr="00A765D4">
        <w:rPr>
          <w:rFonts w:ascii="Arial" w:hAnsi="Arial" w:cs="Arial"/>
          <w:szCs w:val="24"/>
        </w:rPr>
        <w:t>lakiranje</w:t>
      </w:r>
      <w:proofErr w:type="spellEnd"/>
      <w:r w:rsidR="00917823" w:rsidRPr="00A765D4">
        <w:rPr>
          <w:rFonts w:ascii="Arial" w:hAnsi="Arial" w:cs="Arial"/>
          <w:szCs w:val="24"/>
        </w:rPr>
        <w:t xml:space="preserve"> se </w:t>
      </w:r>
      <w:r w:rsidRPr="00A765D4">
        <w:rPr>
          <w:rFonts w:ascii="Arial" w:hAnsi="Arial" w:cs="Arial"/>
          <w:szCs w:val="24"/>
        </w:rPr>
        <w:t xml:space="preserve"> </w:t>
      </w:r>
      <w:proofErr w:type="spellStart"/>
      <w:r w:rsidRPr="00A765D4">
        <w:rPr>
          <w:rFonts w:ascii="Arial" w:hAnsi="Arial" w:cs="Arial"/>
          <w:szCs w:val="24"/>
        </w:rPr>
        <w:t>nalazi</w:t>
      </w:r>
      <w:proofErr w:type="spellEnd"/>
      <w:r w:rsidRPr="00A765D4">
        <w:rPr>
          <w:rFonts w:ascii="Arial" w:hAnsi="Arial" w:cs="Arial"/>
          <w:szCs w:val="24"/>
        </w:rPr>
        <w:t xml:space="preserve"> u </w:t>
      </w:r>
      <w:proofErr w:type="spellStart"/>
      <w:r w:rsidRPr="00A765D4">
        <w:rPr>
          <w:rFonts w:ascii="Arial" w:hAnsi="Arial" w:cs="Arial"/>
          <w:szCs w:val="24"/>
        </w:rPr>
        <w:t>ve</w:t>
      </w:r>
      <w:proofErr w:type="spellEnd"/>
      <w:r w:rsidRPr="00A765D4">
        <w:rPr>
          <w:rFonts w:ascii="Arial" w:hAnsi="Arial" w:cs="Arial"/>
          <w:szCs w:val="24"/>
          <w:lang w:val="hr-BA"/>
        </w:rPr>
        <w:t>ć postojećem industrijskom</w:t>
      </w:r>
      <w:r w:rsidR="00917823" w:rsidRPr="00A765D4">
        <w:rPr>
          <w:rFonts w:ascii="Arial" w:hAnsi="Arial" w:cs="Arial"/>
          <w:szCs w:val="24"/>
          <w:lang w:val="hr-BA"/>
        </w:rPr>
        <w:t xml:space="preserve">  </w:t>
      </w:r>
      <w:r w:rsidRPr="00A765D4">
        <w:rPr>
          <w:rFonts w:ascii="Arial" w:hAnsi="Arial" w:cs="Arial"/>
          <w:szCs w:val="24"/>
          <w:lang w:val="hr-BA"/>
        </w:rPr>
        <w:t xml:space="preserve">krugu, na </w:t>
      </w:r>
      <w:r w:rsidR="00917823" w:rsidRPr="00A765D4">
        <w:rPr>
          <w:rFonts w:ascii="Arial" w:hAnsi="Arial" w:cs="Arial"/>
          <w:szCs w:val="24"/>
        </w:rPr>
        <w:t xml:space="preserve"> </w:t>
      </w:r>
      <w:proofErr w:type="spellStart"/>
      <w:r w:rsidR="00917823" w:rsidRPr="00A765D4">
        <w:rPr>
          <w:rFonts w:ascii="Arial" w:hAnsi="Arial" w:cs="Arial"/>
          <w:szCs w:val="24"/>
        </w:rPr>
        <w:t>lokaciji</w:t>
      </w:r>
      <w:proofErr w:type="spellEnd"/>
      <w:r w:rsidR="00917823" w:rsidRPr="00A765D4">
        <w:rPr>
          <w:rFonts w:ascii="Arial" w:hAnsi="Arial" w:cs="Arial"/>
          <w:szCs w:val="24"/>
        </w:rPr>
        <w:t xml:space="preserve"> </w:t>
      </w:r>
      <w:proofErr w:type="spellStart"/>
      <w:r w:rsidR="00917823" w:rsidRPr="00A765D4">
        <w:rPr>
          <w:rFonts w:ascii="Arial" w:hAnsi="Arial" w:cs="Arial"/>
          <w:szCs w:val="24"/>
        </w:rPr>
        <w:t>označenoj</w:t>
      </w:r>
      <w:proofErr w:type="spellEnd"/>
      <w:r w:rsidR="00917823" w:rsidRPr="00A765D4">
        <w:rPr>
          <w:rFonts w:ascii="Arial" w:hAnsi="Arial" w:cs="Arial"/>
          <w:szCs w:val="24"/>
        </w:rPr>
        <w:t xml:space="preserve"> </w:t>
      </w:r>
      <w:proofErr w:type="spellStart"/>
      <w:r w:rsidR="00917823" w:rsidRPr="00A765D4">
        <w:rPr>
          <w:rFonts w:ascii="Arial" w:hAnsi="Arial" w:cs="Arial"/>
          <w:szCs w:val="24"/>
        </w:rPr>
        <w:t>kao</w:t>
      </w:r>
      <w:proofErr w:type="spellEnd"/>
      <w:r w:rsidR="00917823" w:rsidRPr="00A765D4">
        <w:rPr>
          <w:rFonts w:ascii="Arial" w:hAnsi="Arial" w:cs="Arial"/>
          <w:szCs w:val="24"/>
        </w:rPr>
        <w:t xml:space="preserve"> </w:t>
      </w:r>
      <w:proofErr w:type="spellStart"/>
      <w:r w:rsidR="00917823" w:rsidRPr="00A765D4">
        <w:rPr>
          <w:rFonts w:ascii="Arial" w:hAnsi="Arial" w:cs="Arial"/>
          <w:szCs w:val="24"/>
        </w:rPr>
        <w:t>k.č.br.n</w:t>
      </w:r>
      <w:proofErr w:type="spellEnd"/>
      <w:r w:rsidR="00917823" w:rsidRPr="00A765D4">
        <w:rPr>
          <w:rFonts w:ascii="Arial" w:hAnsi="Arial" w:cs="Arial"/>
          <w:szCs w:val="24"/>
        </w:rPr>
        <w:t xml:space="preserve">/p 1151/1 KO </w:t>
      </w:r>
      <w:proofErr w:type="spellStart"/>
      <w:r w:rsidR="006168B3" w:rsidRPr="00A765D4">
        <w:rPr>
          <w:rFonts w:ascii="Arial" w:hAnsi="Arial" w:cs="Arial"/>
          <w:szCs w:val="24"/>
        </w:rPr>
        <w:t>Ž</w:t>
      </w:r>
      <w:r w:rsidR="00917823" w:rsidRPr="00A765D4">
        <w:rPr>
          <w:rFonts w:ascii="Arial" w:hAnsi="Arial" w:cs="Arial"/>
          <w:szCs w:val="24"/>
        </w:rPr>
        <w:t>ivinice</w:t>
      </w:r>
      <w:proofErr w:type="spellEnd"/>
      <w:r w:rsidR="00917823" w:rsidRPr="00A765D4">
        <w:rPr>
          <w:rFonts w:ascii="Arial" w:hAnsi="Arial" w:cs="Arial"/>
          <w:szCs w:val="24"/>
        </w:rPr>
        <w:t xml:space="preserve"> Grad, k.č.br. </w:t>
      </w:r>
      <w:proofErr w:type="spellStart"/>
      <w:r w:rsidR="00917823" w:rsidRPr="00A765D4">
        <w:rPr>
          <w:rFonts w:ascii="Arial" w:hAnsi="Arial" w:cs="Arial"/>
          <w:szCs w:val="24"/>
        </w:rPr>
        <w:t>starog</w:t>
      </w:r>
      <w:proofErr w:type="spellEnd"/>
      <w:r w:rsidR="00917823" w:rsidRPr="00A765D4">
        <w:rPr>
          <w:rFonts w:ascii="Arial" w:hAnsi="Arial" w:cs="Arial"/>
          <w:szCs w:val="24"/>
        </w:rPr>
        <w:t xml:space="preserve"> </w:t>
      </w:r>
      <w:proofErr w:type="spellStart"/>
      <w:r w:rsidR="00917823" w:rsidRPr="00A765D4">
        <w:rPr>
          <w:rFonts w:ascii="Arial" w:hAnsi="Arial" w:cs="Arial"/>
          <w:szCs w:val="24"/>
        </w:rPr>
        <w:t>promjera</w:t>
      </w:r>
      <w:proofErr w:type="spellEnd"/>
      <w:r w:rsidR="00917823" w:rsidRPr="00A765D4">
        <w:rPr>
          <w:rFonts w:ascii="Arial" w:hAnsi="Arial" w:cs="Arial"/>
          <w:szCs w:val="24"/>
        </w:rPr>
        <w:t xml:space="preserve"> 1773/ 1 K.O. </w:t>
      </w:r>
      <w:proofErr w:type="spellStart"/>
      <w:r w:rsidR="00917823" w:rsidRPr="00A765D4">
        <w:rPr>
          <w:rFonts w:ascii="Arial" w:hAnsi="Arial" w:cs="Arial"/>
          <w:szCs w:val="24"/>
        </w:rPr>
        <w:t>Husino</w:t>
      </w:r>
      <w:proofErr w:type="spellEnd"/>
      <w:r w:rsidR="006168B3" w:rsidRPr="00A765D4">
        <w:rPr>
          <w:rFonts w:ascii="Arial" w:hAnsi="Arial" w:cs="Arial"/>
          <w:szCs w:val="24"/>
        </w:rPr>
        <w:t>.</w:t>
      </w:r>
    </w:p>
    <w:p w:rsidR="00766644" w:rsidRPr="00A765D4" w:rsidRDefault="00766644" w:rsidP="00321EF4">
      <w:pPr>
        <w:pStyle w:val="BodyText2"/>
        <w:spacing w:after="0" w:line="240" w:lineRule="auto"/>
        <w:jc w:val="both"/>
        <w:rPr>
          <w:rFonts w:ascii="Arial" w:hAnsi="Arial" w:cs="Arial"/>
          <w:szCs w:val="24"/>
        </w:rPr>
      </w:pPr>
    </w:p>
    <w:p w:rsidR="00511747" w:rsidRPr="00675FC2" w:rsidRDefault="00A95A68" w:rsidP="00675FC2">
      <w:pPr>
        <w:jc w:val="both"/>
        <w:rPr>
          <w:rFonts w:ascii="Arial" w:hAnsi="Arial" w:cs="Arial"/>
        </w:rPr>
      </w:pPr>
      <w:r w:rsidRPr="00675FC2">
        <w:rPr>
          <w:rFonts w:ascii="Arial" w:hAnsi="Arial" w:cs="Arial"/>
        </w:rPr>
        <w:t xml:space="preserve">U skladu  sa odredbama člana </w:t>
      </w:r>
      <w:r w:rsidR="00511747" w:rsidRPr="00675FC2">
        <w:rPr>
          <w:rFonts w:ascii="Arial" w:hAnsi="Arial" w:cs="Arial"/>
        </w:rPr>
        <w:t>139</w:t>
      </w:r>
      <w:r w:rsidRPr="00675FC2">
        <w:rPr>
          <w:rFonts w:ascii="Arial" w:hAnsi="Arial" w:cs="Arial"/>
        </w:rPr>
        <w:t>. stav 1. Zakona o vodama („</w:t>
      </w:r>
      <w:proofErr w:type="spellStart"/>
      <w:r w:rsidRPr="00675FC2">
        <w:rPr>
          <w:rFonts w:ascii="Arial" w:hAnsi="Arial" w:cs="Arial"/>
        </w:rPr>
        <w:t>Služnbene</w:t>
      </w:r>
      <w:proofErr w:type="spellEnd"/>
      <w:r w:rsidRPr="00675FC2">
        <w:rPr>
          <w:rFonts w:ascii="Arial" w:hAnsi="Arial" w:cs="Arial"/>
        </w:rPr>
        <w:t xml:space="preserve">. novine Federacije BiH“ broj 70/06) </w:t>
      </w:r>
      <w:proofErr w:type="spellStart"/>
      <w:r w:rsidRPr="00675FC2">
        <w:rPr>
          <w:rFonts w:ascii="Arial" w:hAnsi="Arial" w:cs="Arial"/>
        </w:rPr>
        <w:t>Elin</w:t>
      </w:r>
      <w:proofErr w:type="spellEnd"/>
      <w:r w:rsidRPr="00675FC2">
        <w:rPr>
          <w:rFonts w:ascii="Arial" w:hAnsi="Arial" w:cs="Arial"/>
        </w:rPr>
        <w:t xml:space="preserve"> Motors </w:t>
      </w:r>
      <w:proofErr w:type="spellStart"/>
      <w:r w:rsidRPr="00675FC2">
        <w:rPr>
          <w:rFonts w:ascii="Arial" w:hAnsi="Arial" w:cs="Arial"/>
        </w:rPr>
        <w:t>Bosnia</w:t>
      </w:r>
      <w:proofErr w:type="spellEnd"/>
      <w:r w:rsidRPr="00675FC2">
        <w:rPr>
          <w:rFonts w:ascii="Arial" w:hAnsi="Arial" w:cs="Arial"/>
        </w:rPr>
        <w:t xml:space="preserve"> d.o.o </w:t>
      </w:r>
      <w:proofErr w:type="spellStart"/>
      <w:r w:rsidRPr="00675FC2">
        <w:rPr>
          <w:rFonts w:ascii="Arial" w:hAnsi="Arial" w:cs="Arial"/>
        </w:rPr>
        <w:t>Živinice</w:t>
      </w:r>
      <w:proofErr w:type="spellEnd"/>
      <w:r w:rsidRPr="00675FC2">
        <w:rPr>
          <w:rFonts w:ascii="Arial" w:hAnsi="Arial" w:cs="Arial"/>
        </w:rPr>
        <w:t xml:space="preserve"> za pogon bazen za impregnaciju i pogon izgradnje komore za lakiranje je </w:t>
      </w:r>
      <w:r w:rsidR="00675FC2" w:rsidRPr="00675FC2">
        <w:rPr>
          <w:rFonts w:ascii="Arial" w:hAnsi="Arial" w:cs="Arial"/>
        </w:rPr>
        <w:t xml:space="preserve">uz </w:t>
      </w:r>
      <w:r w:rsidRPr="00675FC2">
        <w:rPr>
          <w:rFonts w:ascii="Arial" w:hAnsi="Arial" w:cs="Arial"/>
        </w:rPr>
        <w:t xml:space="preserve">zahtjev za izdavanje okolišne dozvole </w:t>
      </w:r>
      <w:r w:rsidR="00511747" w:rsidRPr="00675FC2">
        <w:rPr>
          <w:rFonts w:ascii="Arial" w:hAnsi="Arial" w:cs="Arial"/>
        </w:rPr>
        <w:t xml:space="preserve">dostavljeno </w:t>
      </w:r>
      <w:r w:rsidRPr="00675FC2">
        <w:rPr>
          <w:rFonts w:ascii="Arial" w:hAnsi="Arial" w:cs="Arial"/>
        </w:rPr>
        <w:t xml:space="preserve">Rješenje o </w:t>
      </w:r>
      <w:r w:rsidR="00511747" w:rsidRPr="00675FC2">
        <w:rPr>
          <w:rFonts w:ascii="Arial" w:hAnsi="Arial" w:cs="Arial"/>
        </w:rPr>
        <w:t xml:space="preserve">vodnoj dozvoli broj: </w:t>
      </w:r>
      <w:r w:rsidR="00A40E8A" w:rsidRPr="00675FC2">
        <w:rPr>
          <w:rFonts w:ascii="Arial" w:hAnsi="Arial" w:cs="Arial"/>
        </w:rPr>
        <w:t>UP-I/25-</w:t>
      </w:r>
      <w:r w:rsidR="00511747" w:rsidRPr="00675FC2">
        <w:rPr>
          <w:rFonts w:ascii="Arial" w:hAnsi="Arial" w:cs="Arial"/>
        </w:rPr>
        <w:t>3</w:t>
      </w:r>
      <w:r w:rsidR="00A40E8A" w:rsidRPr="00675FC2">
        <w:rPr>
          <w:rFonts w:ascii="Arial" w:hAnsi="Arial" w:cs="Arial"/>
        </w:rPr>
        <w:t>-40-</w:t>
      </w:r>
      <w:r w:rsidR="00511747" w:rsidRPr="00675FC2">
        <w:rPr>
          <w:rFonts w:ascii="Arial" w:hAnsi="Arial" w:cs="Arial"/>
        </w:rPr>
        <w:t>342-4</w:t>
      </w:r>
      <w:r w:rsidR="00A40E8A" w:rsidRPr="00675FC2">
        <w:rPr>
          <w:rFonts w:ascii="Arial" w:hAnsi="Arial" w:cs="Arial"/>
        </w:rPr>
        <w:t>/1</w:t>
      </w:r>
      <w:r w:rsidR="00511747" w:rsidRPr="00675FC2">
        <w:rPr>
          <w:rFonts w:ascii="Arial" w:hAnsi="Arial" w:cs="Arial"/>
        </w:rPr>
        <w:t>8</w:t>
      </w:r>
      <w:r w:rsidR="00A40E8A" w:rsidRPr="00675FC2">
        <w:rPr>
          <w:rFonts w:ascii="Arial" w:hAnsi="Arial" w:cs="Arial"/>
        </w:rPr>
        <w:t xml:space="preserve"> od  </w:t>
      </w:r>
      <w:r w:rsidR="00511747" w:rsidRPr="00675FC2">
        <w:rPr>
          <w:rFonts w:ascii="Arial" w:hAnsi="Arial" w:cs="Arial"/>
        </w:rPr>
        <w:t>24.07.2018. godine</w:t>
      </w:r>
      <w:r w:rsidR="00A40E8A" w:rsidRPr="00675FC2">
        <w:rPr>
          <w:rFonts w:ascii="Arial" w:hAnsi="Arial" w:cs="Arial"/>
        </w:rPr>
        <w:t>,</w:t>
      </w:r>
      <w:r w:rsidRPr="00675FC2">
        <w:rPr>
          <w:rFonts w:ascii="Arial" w:hAnsi="Arial" w:cs="Arial"/>
        </w:rPr>
        <w:t xml:space="preserve"> </w:t>
      </w:r>
      <w:proofErr w:type="spellStart"/>
      <w:r w:rsidRPr="00675FC2">
        <w:rPr>
          <w:rFonts w:ascii="Arial" w:hAnsi="Arial" w:cs="Arial"/>
        </w:rPr>
        <w:t>izadato</w:t>
      </w:r>
      <w:proofErr w:type="spellEnd"/>
      <w:r w:rsidRPr="00675FC2">
        <w:rPr>
          <w:rFonts w:ascii="Arial" w:hAnsi="Arial" w:cs="Arial"/>
        </w:rPr>
        <w:t xml:space="preserve"> od strane  Agencije za vodno područje rijeke Save</w:t>
      </w:r>
      <w:r w:rsidR="00511747" w:rsidRPr="00675FC2">
        <w:rPr>
          <w:rFonts w:ascii="Arial" w:hAnsi="Arial" w:cs="Arial"/>
        </w:rPr>
        <w:t>, za ispuštanje tehnoloških (industrijskih) otpadnih voda nastalih na prostoru pogona.</w:t>
      </w:r>
      <w:r w:rsidRPr="00675FC2">
        <w:rPr>
          <w:rFonts w:ascii="Arial" w:hAnsi="Arial" w:cs="Arial"/>
        </w:rPr>
        <w:t xml:space="preserve">. </w:t>
      </w:r>
    </w:p>
    <w:p w:rsidR="00511747" w:rsidRPr="00675FC2" w:rsidRDefault="00511747" w:rsidP="00675FC2">
      <w:pPr>
        <w:jc w:val="both"/>
        <w:rPr>
          <w:rFonts w:ascii="Arial" w:hAnsi="Arial" w:cs="Arial"/>
        </w:rPr>
      </w:pPr>
    </w:p>
    <w:p w:rsidR="00842BAE" w:rsidRPr="00675FC2" w:rsidRDefault="00842BAE" w:rsidP="00675FC2">
      <w:pPr>
        <w:jc w:val="both"/>
        <w:rPr>
          <w:rFonts w:ascii="Arial" w:hAnsi="Arial" w:cs="Arial"/>
        </w:rPr>
      </w:pPr>
      <w:r w:rsidRPr="00675FC2">
        <w:rPr>
          <w:rFonts w:ascii="Arial" w:hAnsi="Arial" w:cs="Arial"/>
        </w:rPr>
        <w:t xml:space="preserve">U skladu  sa odredbama </w:t>
      </w:r>
      <w:proofErr w:type="spellStart"/>
      <w:r w:rsidRPr="00675FC2">
        <w:rPr>
          <w:rFonts w:ascii="Arial" w:hAnsi="Arial" w:cs="Arial"/>
        </w:rPr>
        <w:t>čl</w:t>
      </w:r>
      <w:proofErr w:type="spellEnd"/>
      <w:r w:rsidRPr="00675FC2">
        <w:rPr>
          <w:rFonts w:ascii="Arial" w:hAnsi="Arial" w:cs="Arial"/>
        </w:rPr>
        <w:t xml:space="preserve"> 140. i 41. 39. stav 1. Zakona o vodama („</w:t>
      </w:r>
      <w:proofErr w:type="spellStart"/>
      <w:r w:rsidRPr="00675FC2">
        <w:rPr>
          <w:rFonts w:ascii="Arial" w:hAnsi="Arial" w:cs="Arial"/>
        </w:rPr>
        <w:t>Služnbene</w:t>
      </w:r>
      <w:proofErr w:type="spellEnd"/>
      <w:r w:rsidRPr="00675FC2">
        <w:rPr>
          <w:rFonts w:ascii="Arial" w:hAnsi="Arial" w:cs="Arial"/>
        </w:rPr>
        <w:t xml:space="preserve">. novine Tuzlanskog kantona“ broj 11/8) </w:t>
      </w:r>
      <w:proofErr w:type="spellStart"/>
      <w:r w:rsidRPr="00675FC2">
        <w:rPr>
          <w:rFonts w:ascii="Arial" w:hAnsi="Arial" w:cs="Arial"/>
        </w:rPr>
        <w:t>Elin</w:t>
      </w:r>
      <w:proofErr w:type="spellEnd"/>
      <w:r w:rsidRPr="00675FC2">
        <w:rPr>
          <w:rFonts w:ascii="Arial" w:hAnsi="Arial" w:cs="Arial"/>
        </w:rPr>
        <w:t xml:space="preserve"> Motors </w:t>
      </w:r>
      <w:proofErr w:type="spellStart"/>
      <w:r w:rsidRPr="00675FC2">
        <w:rPr>
          <w:rFonts w:ascii="Arial" w:hAnsi="Arial" w:cs="Arial"/>
        </w:rPr>
        <w:t>Bosnia</w:t>
      </w:r>
      <w:proofErr w:type="spellEnd"/>
      <w:r w:rsidRPr="00675FC2">
        <w:rPr>
          <w:rFonts w:ascii="Arial" w:hAnsi="Arial" w:cs="Arial"/>
        </w:rPr>
        <w:t xml:space="preserve"> d.o.o </w:t>
      </w:r>
      <w:proofErr w:type="spellStart"/>
      <w:r w:rsidRPr="00675FC2">
        <w:rPr>
          <w:rFonts w:ascii="Arial" w:hAnsi="Arial" w:cs="Arial"/>
        </w:rPr>
        <w:t>Živinice</w:t>
      </w:r>
      <w:proofErr w:type="spellEnd"/>
      <w:r w:rsidRPr="00675FC2">
        <w:rPr>
          <w:rFonts w:ascii="Arial" w:hAnsi="Arial" w:cs="Arial"/>
        </w:rPr>
        <w:t xml:space="preserve"> za pogon bazen za impregnaciju i pogon izgradnje komore za lakiranje je uz zahtjev za izdavanje okolišne dozvole dostavio Rješenje o vodnoj dozvoli broj: 04/1-13-25-30069/18 od 16.11.2018. godine  za korištenje voda i ispuštanje sanitarno-fekalnih voda, </w:t>
      </w:r>
      <w:proofErr w:type="spellStart"/>
      <w:r w:rsidRPr="00675FC2">
        <w:rPr>
          <w:rFonts w:ascii="Arial" w:hAnsi="Arial" w:cs="Arial"/>
        </w:rPr>
        <w:t>izadato</w:t>
      </w:r>
      <w:proofErr w:type="spellEnd"/>
      <w:r w:rsidRPr="00675FC2">
        <w:rPr>
          <w:rFonts w:ascii="Arial" w:hAnsi="Arial" w:cs="Arial"/>
        </w:rPr>
        <w:t xml:space="preserve"> od strane  Ministarstva poljoprivrede, šumarstva i vodoprivrede Tuzlanskog kantona, za ispuštanje tehnoloških (industrijskih) otpadnih voda nastalih na prostoru pogona.. </w:t>
      </w:r>
    </w:p>
    <w:p w:rsidR="00842BAE" w:rsidRPr="00675FC2" w:rsidRDefault="000501C3" w:rsidP="00675F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Operator je priložio i upotrebnu dozvolu za predmetni pogon i postrojenje broj: 05-23-4522/17 0d 16.04.2018. godine </w:t>
      </w:r>
      <w:proofErr w:type="spellStart"/>
      <w:r>
        <w:rPr>
          <w:rFonts w:ascii="Arial" w:hAnsi="Arial" w:cs="Arial"/>
        </w:rPr>
        <w:t>izdatu</w:t>
      </w:r>
      <w:proofErr w:type="spellEnd"/>
      <w:r>
        <w:rPr>
          <w:rFonts w:ascii="Arial" w:hAnsi="Arial" w:cs="Arial"/>
        </w:rPr>
        <w:t xml:space="preserve"> od strane </w:t>
      </w:r>
      <w:r w:rsidR="00AC29AE">
        <w:rPr>
          <w:rFonts w:ascii="Arial" w:hAnsi="Arial" w:cs="Arial"/>
        </w:rPr>
        <w:t xml:space="preserve">Grada </w:t>
      </w:r>
      <w:proofErr w:type="spellStart"/>
      <w:r>
        <w:rPr>
          <w:rFonts w:ascii="Arial" w:hAnsi="Arial" w:cs="Arial"/>
        </w:rPr>
        <w:t>Živinice</w:t>
      </w:r>
      <w:proofErr w:type="spellEnd"/>
      <w:r>
        <w:rPr>
          <w:rFonts w:ascii="Arial" w:hAnsi="Arial" w:cs="Arial"/>
        </w:rPr>
        <w:t xml:space="preserve"> te dozvolu za upotrebu poslovnog objekta „Proizvodno-skladišne i uslužne djelatnosti“ broj: 04/4-19-1392/20 od 25.03.2020. godine.</w:t>
      </w:r>
    </w:p>
    <w:p w:rsidR="00A95A68" w:rsidRPr="00675FC2" w:rsidRDefault="00511747" w:rsidP="00675FC2">
      <w:pPr>
        <w:jc w:val="both"/>
        <w:rPr>
          <w:rFonts w:ascii="Arial" w:hAnsi="Arial" w:cs="Arial"/>
        </w:rPr>
      </w:pPr>
      <w:r w:rsidRPr="00675FC2">
        <w:rPr>
          <w:rFonts w:ascii="Arial" w:hAnsi="Arial" w:cs="Arial"/>
        </w:rPr>
        <w:t xml:space="preserve">Podnositelj zahtjeva je uz zahtjev za izdavanje </w:t>
      </w:r>
      <w:proofErr w:type="spellStart"/>
      <w:r w:rsidRPr="00675FC2">
        <w:rPr>
          <w:rFonts w:ascii="Arial" w:hAnsi="Arial" w:cs="Arial"/>
        </w:rPr>
        <w:t>okolinske</w:t>
      </w:r>
      <w:proofErr w:type="spellEnd"/>
      <w:r w:rsidRPr="00675FC2">
        <w:rPr>
          <w:rFonts w:ascii="Arial" w:hAnsi="Arial" w:cs="Arial"/>
        </w:rPr>
        <w:t xml:space="preserve"> dozvole priložio i Plan upravljanja otpadom.</w:t>
      </w:r>
      <w:r w:rsidR="00A95A68" w:rsidRPr="00675FC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29A6" w:rsidRPr="00675FC2" w:rsidRDefault="007529A6" w:rsidP="00675F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75FC2">
        <w:rPr>
          <w:rFonts w:ascii="Arial" w:hAnsi="Arial" w:cs="Arial"/>
          <w:color w:val="000000"/>
        </w:rPr>
        <w:t xml:space="preserve">Dokumentacija za izdavanje </w:t>
      </w:r>
      <w:proofErr w:type="spellStart"/>
      <w:r w:rsidRPr="00675FC2">
        <w:rPr>
          <w:rFonts w:ascii="Arial" w:hAnsi="Arial" w:cs="Arial"/>
          <w:color w:val="000000"/>
        </w:rPr>
        <w:t>okolinske</w:t>
      </w:r>
      <w:proofErr w:type="spellEnd"/>
      <w:r w:rsidRPr="00675FC2">
        <w:rPr>
          <w:rFonts w:ascii="Arial" w:hAnsi="Arial" w:cs="Arial"/>
          <w:color w:val="000000"/>
        </w:rPr>
        <w:t xml:space="preserve"> dozvole za</w:t>
      </w:r>
      <w:r w:rsidRPr="00675FC2">
        <w:rPr>
          <w:rFonts w:ascii="Arial" w:hAnsi="Arial" w:cs="Arial"/>
        </w:rPr>
        <w:t xml:space="preserve"> pogon bazen za impregnaciju i pogon izgradnje komore za lakiranje</w:t>
      </w:r>
      <w:r w:rsidRPr="00675FC2">
        <w:rPr>
          <w:rFonts w:ascii="Arial" w:hAnsi="Arial" w:cs="Arial"/>
          <w:color w:val="000000"/>
        </w:rPr>
        <w:t xml:space="preserve"> je bila dostupna javnosti u Federalnom ministarstvu okoliša i turizma i web stranici Ministarstva www.fmoit.gov.ba od </w:t>
      </w:r>
      <w:r w:rsidR="00D65DF1" w:rsidRPr="00675FC2">
        <w:rPr>
          <w:rFonts w:ascii="Arial" w:hAnsi="Arial" w:cs="Arial"/>
          <w:color w:val="000000"/>
        </w:rPr>
        <w:t>10</w:t>
      </w:r>
      <w:r w:rsidRPr="00675FC2">
        <w:rPr>
          <w:rFonts w:ascii="Arial" w:hAnsi="Arial" w:cs="Arial"/>
          <w:color w:val="000000"/>
        </w:rPr>
        <w:t>.</w:t>
      </w:r>
      <w:r w:rsidR="00D65DF1" w:rsidRPr="00675FC2">
        <w:rPr>
          <w:rFonts w:ascii="Arial" w:hAnsi="Arial" w:cs="Arial"/>
          <w:color w:val="000000"/>
        </w:rPr>
        <w:t>05</w:t>
      </w:r>
      <w:r w:rsidRPr="00675FC2">
        <w:rPr>
          <w:rFonts w:ascii="Arial" w:hAnsi="Arial" w:cs="Arial"/>
          <w:color w:val="000000"/>
        </w:rPr>
        <w:t>.20</w:t>
      </w:r>
      <w:r w:rsidR="00D65DF1" w:rsidRPr="00675FC2">
        <w:rPr>
          <w:rFonts w:ascii="Arial" w:hAnsi="Arial" w:cs="Arial"/>
          <w:color w:val="000000"/>
        </w:rPr>
        <w:t>22</w:t>
      </w:r>
      <w:r w:rsidRPr="00675FC2">
        <w:rPr>
          <w:rFonts w:ascii="Arial" w:hAnsi="Arial" w:cs="Arial"/>
          <w:color w:val="000000"/>
        </w:rPr>
        <w:t xml:space="preserve">.godine. </w:t>
      </w:r>
    </w:p>
    <w:p w:rsidR="00D65DF1" w:rsidRPr="00675FC2" w:rsidRDefault="00D65DF1" w:rsidP="00675F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75FC2">
        <w:rPr>
          <w:rFonts w:ascii="Arial" w:hAnsi="Arial" w:cs="Arial"/>
          <w:color w:val="000000"/>
        </w:rPr>
        <w:t xml:space="preserve">Objavljena je poziv za javni uvid za izdavanje </w:t>
      </w:r>
      <w:proofErr w:type="spellStart"/>
      <w:r w:rsidRPr="00675FC2">
        <w:rPr>
          <w:rFonts w:ascii="Arial" w:hAnsi="Arial" w:cs="Arial"/>
          <w:color w:val="000000"/>
        </w:rPr>
        <w:t>okolinske</w:t>
      </w:r>
      <w:proofErr w:type="spellEnd"/>
      <w:r w:rsidRPr="00675FC2">
        <w:rPr>
          <w:rFonts w:ascii="Arial" w:hAnsi="Arial" w:cs="Arial"/>
          <w:color w:val="000000"/>
        </w:rPr>
        <w:t xml:space="preserve"> dozvole za ELIN MOTORS BOSNIA d.o.o. </w:t>
      </w:r>
      <w:proofErr w:type="spellStart"/>
      <w:r w:rsidRPr="00675FC2">
        <w:rPr>
          <w:rFonts w:ascii="Arial" w:hAnsi="Arial" w:cs="Arial"/>
          <w:color w:val="000000"/>
        </w:rPr>
        <w:t>Živinice</w:t>
      </w:r>
      <w:proofErr w:type="spellEnd"/>
      <w:r w:rsidRPr="00675FC2">
        <w:rPr>
          <w:rFonts w:ascii="Arial" w:hAnsi="Arial" w:cs="Arial"/>
          <w:color w:val="000000"/>
        </w:rPr>
        <w:t xml:space="preserve"> u dnevnim novinama „Dnevni </w:t>
      </w:r>
      <w:proofErr w:type="spellStart"/>
      <w:r w:rsidRPr="00675FC2">
        <w:rPr>
          <w:rFonts w:ascii="Arial" w:hAnsi="Arial" w:cs="Arial"/>
          <w:color w:val="000000"/>
        </w:rPr>
        <w:t>avaz</w:t>
      </w:r>
      <w:proofErr w:type="spellEnd"/>
      <w:r w:rsidRPr="00675FC2">
        <w:rPr>
          <w:rFonts w:ascii="Arial" w:hAnsi="Arial" w:cs="Arial"/>
          <w:color w:val="000000"/>
        </w:rPr>
        <w:t>“</w:t>
      </w:r>
      <w:r w:rsidR="00D47638" w:rsidRPr="00675FC2">
        <w:rPr>
          <w:rFonts w:ascii="Arial" w:hAnsi="Arial" w:cs="Arial"/>
          <w:color w:val="000000"/>
        </w:rPr>
        <w:t xml:space="preserve"> dana 31.05.2022. godine, sa rokom dostave primjedbi i sugestija u roku od 30 dana od dana </w:t>
      </w:r>
      <w:proofErr w:type="spellStart"/>
      <w:r w:rsidR="00D47638" w:rsidRPr="00675FC2">
        <w:rPr>
          <w:rFonts w:ascii="Arial" w:hAnsi="Arial" w:cs="Arial"/>
          <w:color w:val="000000"/>
        </w:rPr>
        <w:t>objeve</w:t>
      </w:r>
      <w:proofErr w:type="spellEnd"/>
      <w:r w:rsidR="00D47638" w:rsidRPr="00675FC2">
        <w:rPr>
          <w:rFonts w:ascii="Arial" w:hAnsi="Arial" w:cs="Arial"/>
          <w:color w:val="000000"/>
        </w:rPr>
        <w:t xml:space="preserve"> poziva za javni uvid.</w:t>
      </w:r>
    </w:p>
    <w:p w:rsidR="00A95A68" w:rsidRPr="00675FC2" w:rsidRDefault="00DE7BE0" w:rsidP="00675FC2">
      <w:pPr>
        <w:pStyle w:val="BodyText2"/>
        <w:spacing w:after="0" w:line="240" w:lineRule="auto"/>
        <w:rPr>
          <w:rFonts w:ascii="Arial" w:hAnsi="Arial" w:cs="Arial"/>
          <w:color w:val="FF0000"/>
          <w:szCs w:val="24"/>
        </w:rPr>
      </w:pPr>
      <w:r w:rsidRPr="00675FC2">
        <w:rPr>
          <w:rFonts w:ascii="Arial" w:hAnsi="Arial" w:cs="Arial"/>
          <w:szCs w:val="24"/>
        </w:rPr>
        <w:t xml:space="preserve">U </w:t>
      </w:r>
      <w:proofErr w:type="spellStart"/>
      <w:r w:rsidRPr="00675FC2">
        <w:rPr>
          <w:rFonts w:ascii="Arial" w:hAnsi="Arial" w:cs="Arial"/>
          <w:szCs w:val="24"/>
        </w:rPr>
        <w:t>zakonskom</w:t>
      </w:r>
      <w:proofErr w:type="spellEnd"/>
      <w:r w:rsidRPr="00675FC2">
        <w:rPr>
          <w:rFonts w:ascii="Arial" w:hAnsi="Arial" w:cs="Arial"/>
          <w:szCs w:val="24"/>
        </w:rPr>
        <w:t xml:space="preserve"> </w:t>
      </w:r>
      <w:proofErr w:type="spellStart"/>
      <w:r w:rsidRPr="00675FC2">
        <w:rPr>
          <w:rFonts w:ascii="Arial" w:hAnsi="Arial" w:cs="Arial"/>
          <w:szCs w:val="24"/>
        </w:rPr>
        <w:t>roku</w:t>
      </w:r>
      <w:proofErr w:type="spellEnd"/>
      <w:r w:rsidRPr="00675FC2">
        <w:rPr>
          <w:rFonts w:ascii="Arial" w:hAnsi="Arial" w:cs="Arial"/>
          <w:szCs w:val="24"/>
        </w:rPr>
        <w:t xml:space="preserve"> </w:t>
      </w:r>
      <w:proofErr w:type="spellStart"/>
      <w:r w:rsidRPr="00675FC2">
        <w:rPr>
          <w:rFonts w:ascii="Arial" w:hAnsi="Arial" w:cs="Arial"/>
          <w:szCs w:val="24"/>
        </w:rPr>
        <w:t>n</w:t>
      </w:r>
      <w:r w:rsidR="00A40E8A" w:rsidRPr="00675FC2">
        <w:rPr>
          <w:rFonts w:ascii="Arial" w:hAnsi="Arial" w:cs="Arial"/>
          <w:szCs w:val="24"/>
        </w:rPr>
        <w:t>isu</w:t>
      </w:r>
      <w:proofErr w:type="spellEnd"/>
      <w:r w:rsidR="00A40E8A" w:rsidRPr="00675FC2">
        <w:rPr>
          <w:rFonts w:ascii="Arial" w:hAnsi="Arial" w:cs="Arial"/>
          <w:szCs w:val="24"/>
        </w:rPr>
        <w:t xml:space="preserve"> </w:t>
      </w:r>
      <w:proofErr w:type="spellStart"/>
      <w:r w:rsidR="00A40E8A" w:rsidRPr="00675FC2">
        <w:rPr>
          <w:rFonts w:ascii="Arial" w:hAnsi="Arial" w:cs="Arial"/>
          <w:szCs w:val="24"/>
        </w:rPr>
        <w:t>dostavljene</w:t>
      </w:r>
      <w:proofErr w:type="spellEnd"/>
      <w:r w:rsidR="00A40E8A" w:rsidRPr="00675FC2">
        <w:rPr>
          <w:rFonts w:ascii="Arial" w:hAnsi="Arial" w:cs="Arial"/>
          <w:szCs w:val="24"/>
        </w:rPr>
        <w:t xml:space="preserve"> </w:t>
      </w:r>
      <w:proofErr w:type="spellStart"/>
      <w:r w:rsidR="00A40E8A" w:rsidRPr="00675FC2">
        <w:rPr>
          <w:rFonts w:ascii="Arial" w:hAnsi="Arial" w:cs="Arial"/>
          <w:szCs w:val="24"/>
        </w:rPr>
        <w:t>primjedbe</w:t>
      </w:r>
      <w:proofErr w:type="spellEnd"/>
      <w:r w:rsidR="00A40E8A" w:rsidRPr="00675FC2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A40E8A" w:rsidRPr="00675FC2">
        <w:rPr>
          <w:rFonts w:ascii="Arial" w:hAnsi="Arial" w:cs="Arial"/>
          <w:szCs w:val="24"/>
        </w:rPr>
        <w:t>sugestije</w:t>
      </w:r>
      <w:proofErr w:type="spellEnd"/>
      <w:r w:rsidR="00A40E8A" w:rsidRPr="00675FC2">
        <w:rPr>
          <w:rFonts w:ascii="Arial" w:hAnsi="Arial" w:cs="Arial"/>
          <w:szCs w:val="24"/>
        </w:rPr>
        <w:t xml:space="preserve">  i</w:t>
      </w:r>
      <w:proofErr w:type="gramEnd"/>
      <w:r w:rsidR="00A40E8A" w:rsidRPr="00675FC2">
        <w:rPr>
          <w:rFonts w:ascii="Arial" w:hAnsi="Arial" w:cs="Arial"/>
          <w:szCs w:val="24"/>
        </w:rPr>
        <w:t xml:space="preserve"> </w:t>
      </w:r>
      <w:proofErr w:type="spellStart"/>
      <w:r w:rsidR="00A40E8A" w:rsidRPr="00675FC2">
        <w:rPr>
          <w:rFonts w:ascii="Arial" w:hAnsi="Arial" w:cs="Arial"/>
          <w:szCs w:val="24"/>
        </w:rPr>
        <w:t>mišljenja</w:t>
      </w:r>
      <w:proofErr w:type="spellEnd"/>
      <w:r w:rsidR="00A40E8A" w:rsidRPr="00675FC2">
        <w:rPr>
          <w:rFonts w:ascii="Arial" w:hAnsi="Arial" w:cs="Arial"/>
          <w:szCs w:val="24"/>
        </w:rPr>
        <w:t xml:space="preserve">  </w:t>
      </w:r>
      <w:proofErr w:type="spellStart"/>
      <w:r w:rsidR="00A40E8A" w:rsidRPr="00675FC2">
        <w:rPr>
          <w:rFonts w:ascii="Arial" w:hAnsi="Arial" w:cs="Arial"/>
          <w:szCs w:val="24"/>
        </w:rPr>
        <w:t>od</w:t>
      </w:r>
      <w:proofErr w:type="spellEnd"/>
      <w:r w:rsidR="00A40E8A" w:rsidRPr="00675FC2">
        <w:rPr>
          <w:rFonts w:ascii="Arial" w:hAnsi="Arial" w:cs="Arial"/>
          <w:szCs w:val="24"/>
        </w:rPr>
        <w:t xml:space="preserve"> </w:t>
      </w:r>
      <w:proofErr w:type="spellStart"/>
      <w:r w:rsidR="00A40E8A" w:rsidRPr="00675FC2">
        <w:rPr>
          <w:rFonts w:ascii="Arial" w:hAnsi="Arial" w:cs="Arial"/>
          <w:szCs w:val="24"/>
        </w:rPr>
        <w:t>strane</w:t>
      </w:r>
      <w:proofErr w:type="spellEnd"/>
      <w:r w:rsidR="00A40E8A" w:rsidRPr="00675FC2">
        <w:rPr>
          <w:rFonts w:ascii="Arial" w:hAnsi="Arial" w:cs="Arial"/>
          <w:szCs w:val="24"/>
        </w:rPr>
        <w:t xml:space="preserve">  </w:t>
      </w:r>
      <w:proofErr w:type="spellStart"/>
      <w:r w:rsidR="00A40E8A" w:rsidRPr="00675FC2">
        <w:rPr>
          <w:rFonts w:ascii="Arial" w:hAnsi="Arial" w:cs="Arial"/>
          <w:szCs w:val="24"/>
        </w:rPr>
        <w:t>zainteresiranih</w:t>
      </w:r>
      <w:proofErr w:type="spellEnd"/>
      <w:r w:rsidR="00A40E8A" w:rsidRPr="00675FC2">
        <w:rPr>
          <w:rFonts w:ascii="Arial" w:hAnsi="Arial" w:cs="Arial"/>
          <w:szCs w:val="24"/>
        </w:rPr>
        <w:t xml:space="preserve">  </w:t>
      </w:r>
      <w:proofErr w:type="spellStart"/>
      <w:r w:rsidR="00A40E8A" w:rsidRPr="00675FC2">
        <w:rPr>
          <w:rFonts w:ascii="Arial" w:hAnsi="Arial" w:cs="Arial"/>
          <w:szCs w:val="24"/>
        </w:rPr>
        <w:t>subjeka.o</w:t>
      </w:r>
      <w:proofErr w:type="spellEnd"/>
      <w:r w:rsidR="00A40E8A" w:rsidRPr="00675FC2">
        <w:rPr>
          <w:rFonts w:ascii="Arial" w:hAnsi="Arial" w:cs="Arial"/>
          <w:szCs w:val="24"/>
        </w:rPr>
        <w:t xml:space="preserve"> </w:t>
      </w:r>
      <w:proofErr w:type="spellStart"/>
      <w:r w:rsidR="00A40E8A" w:rsidRPr="00675FC2">
        <w:rPr>
          <w:rFonts w:ascii="Arial" w:hAnsi="Arial" w:cs="Arial"/>
          <w:szCs w:val="24"/>
        </w:rPr>
        <w:t>postupku</w:t>
      </w:r>
      <w:proofErr w:type="spellEnd"/>
      <w:r w:rsidR="00A40E8A" w:rsidRPr="00675FC2">
        <w:rPr>
          <w:rFonts w:ascii="Arial" w:hAnsi="Arial" w:cs="Arial"/>
          <w:szCs w:val="24"/>
        </w:rPr>
        <w:t xml:space="preserve"> </w:t>
      </w:r>
      <w:r w:rsidR="00A95A68" w:rsidRPr="00675FC2">
        <w:rPr>
          <w:rFonts w:ascii="Arial" w:hAnsi="Arial" w:cs="Arial"/>
          <w:szCs w:val="24"/>
        </w:rPr>
        <w:t xml:space="preserve"> </w:t>
      </w:r>
      <w:proofErr w:type="spellStart"/>
      <w:r w:rsidR="00A95A68" w:rsidRPr="00675FC2">
        <w:rPr>
          <w:rFonts w:ascii="Arial" w:hAnsi="Arial" w:cs="Arial"/>
          <w:szCs w:val="24"/>
        </w:rPr>
        <w:t>izdavanj</w:t>
      </w:r>
      <w:r w:rsidR="00A40E8A" w:rsidRPr="00675FC2">
        <w:rPr>
          <w:rFonts w:ascii="Arial" w:hAnsi="Arial" w:cs="Arial"/>
          <w:szCs w:val="24"/>
        </w:rPr>
        <w:t>a</w:t>
      </w:r>
      <w:proofErr w:type="spellEnd"/>
      <w:r w:rsidR="00A40E8A" w:rsidRPr="00675FC2">
        <w:rPr>
          <w:rFonts w:ascii="Arial" w:hAnsi="Arial" w:cs="Arial"/>
          <w:szCs w:val="24"/>
        </w:rPr>
        <w:t xml:space="preserve"> </w:t>
      </w:r>
      <w:r w:rsidR="00A95A68" w:rsidRPr="00675FC2">
        <w:rPr>
          <w:rFonts w:ascii="Arial" w:hAnsi="Arial" w:cs="Arial"/>
          <w:szCs w:val="24"/>
        </w:rPr>
        <w:t xml:space="preserve"> </w:t>
      </w:r>
      <w:proofErr w:type="spellStart"/>
      <w:r w:rsidR="00A95A68" w:rsidRPr="00675FC2">
        <w:rPr>
          <w:rFonts w:ascii="Arial" w:hAnsi="Arial" w:cs="Arial"/>
          <w:szCs w:val="24"/>
        </w:rPr>
        <w:t>okolinske</w:t>
      </w:r>
      <w:proofErr w:type="spellEnd"/>
      <w:r w:rsidR="00A95A68" w:rsidRPr="00675FC2">
        <w:rPr>
          <w:rFonts w:ascii="Arial" w:hAnsi="Arial" w:cs="Arial"/>
          <w:szCs w:val="24"/>
        </w:rPr>
        <w:t xml:space="preserve"> </w:t>
      </w:r>
      <w:proofErr w:type="spellStart"/>
      <w:r w:rsidR="00A95A68" w:rsidRPr="00675FC2">
        <w:rPr>
          <w:rFonts w:ascii="Arial" w:hAnsi="Arial" w:cs="Arial"/>
          <w:szCs w:val="24"/>
        </w:rPr>
        <w:t>dozvole</w:t>
      </w:r>
      <w:proofErr w:type="spellEnd"/>
      <w:r w:rsidR="00A95A68" w:rsidRPr="00675FC2">
        <w:rPr>
          <w:rFonts w:ascii="Arial" w:hAnsi="Arial" w:cs="Arial"/>
          <w:szCs w:val="24"/>
        </w:rPr>
        <w:t xml:space="preserve"> –</w:t>
      </w:r>
      <w:r w:rsidRPr="00675FC2">
        <w:rPr>
          <w:rFonts w:ascii="Arial" w:hAnsi="Arial" w:cs="Arial"/>
          <w:szCs w:val="24"/>
        </w:rPr>
        <w:t xml:space="preserve"> </w:t>
      </w:r>
      <w:proofErr w:type="spellStart"/>
      <w:r w:rsidRPr="00675FC2">
        <w:rPr>
          <w:rFonts w:ascii="Arial" w:hAnsi="Arial" w:cs="Arial"/>
          <w:szCs w:val="24"/>
        </w:rPr>
        <w:t>za</w:t>
      </w:r>
      <w:proofErr w:type="spellEnd"/>
      <w:r w:rsidRPr="00675FC2">
        <w:rPr>
          <w:rFonts w:ascii="Arial" w:hAnsi="Arial" w:cs="Arial"/>
          <w:szCs w:val="24"/>
        </w:rPr>
        <w:t xml:space="preserve"> </w:t>
      </w:r>
      <w:r w:rsidR="00A95A68" w:rsidRPr="00675FC2">
        <w:rPr>
          <w:rFonts w:ascii="Arial" w:hAnsi="Arial" w:cs="Arial"/>
          <w:szCs w:val="24"/>
        </w:rPr>
        <w:t xml:space="preserve"> </w:t>
      </w:r>
      <w:proofErr w:type="spellStart"/>
      <w:r w:rsidR="00A95A68" w:rsidRPr="00675FC2">
        <w:rPr>
          <w:rFonts w:ascii="Arial" w:hAnsi="Arial" w:cs="Arial"/>
          <w:szCs w:val="24"/>
        </w:rPr>
        <w:t>pogon</w:t>
      </w:r>
      <w:proofErr w:type="spellEnd"/>
      <w:r w:rsidR="00A95A68" w:rsidRPr="00675FC2">
        <w:rPr>
          <w:rFonts w:ascii="Arial" w:hAnsi="Arial" w:cs="Arial"/>
          <w:szCs w:val="24"/>
        </w:rPr>
        <w:t xml:space="preserve"> </w:t>
      </w:r>
      <w:proofErr w:type="spellStart"/>
      <w:r w:rsidR="00A95A68" w:rsidRPr="00675FC2">
        <w:rPr>
          <w:rFonts w:ascii="Arial" w:hAnsi="Arial" w:cs="Arial"/>
          <w:szCs w:val="24"/>
        </w:rPr>
        <w:t>bazena</w:t>
      </w:r>
      <w:proofErr w:type="spellEnd"/>
      <w:r w:rsidR="00A95A68" w:rsidRPr="00675FC2">
        <w:rPr>
          <w:rFonts w:ascii="Arial" w:hAnsi="Arial" w:cs="Arial"/>
          <w:szCs w:val="24"/>
        </w:rPr>
        <w:t xml:space="preserve"> </w:t>
      </w:r>
      <w:proofErr w:type="spellStart"/>
      <w:r w:rsidR="00A95A68" w:rsidRPr="00675FC2">
        <w:rPr>
          <w:rFonts w:ascii="Arial" w:hAnsi="Arial" w:cs="Arial"/>
          <w:szCs w:val="24"/>
        </w:rPr>
        <w:t>za</w:t>
      </w:r>
      <w:proofErr w:type="spellEnd"/>
      <w:r w:rsidR="00A95A68" w:rsidRPr="00675FC2">
        <w:rPr>
          <w:rFonts w:ascii="Arial" w:hAnsi="Arial" w:cs="Arial"/>
          <w:szCs w:val="24"/>
        </w:rPr>
        <w:t xml:space="preserve"> </w:t>
      </w:r>
      <w:proofErr w:type="spellStart"/>
      <w:r w:rsidR="00A95A68" w:rsidRPr="00675FC2">
        <w:rPr>
          <w:rFonts w:ascii="Arial" w:hAnsi="Arial" w:cs="Arial"/>
          <w:szCs w:val="24"/>
        </w:rPr>
        <w:t>impregnaciju</w:t>
      </w:r>
      <w:proofErr w:type="spellEnd"/>
      <w:r w:rsidR="00A95A68" w:rsidRPr="00675FC2">
        <w:rPr>
          <w:rFonts w:ascii="Arial" w:hAnsi="Arial" w:cs="Arial"/>
          <w:szCs w:val="24"/>
        </w:rPr>
        <w:t xml:space="preserve"> i </w:t>
      </w:r>
      <w:proofErr w:type="spellStart"/>
      <w:r w:rsidR="00A95A68" w:rsidRPr="00675FC2">
        <w:rPr>
          <w:rFonts w:ascii="Arial" w:hAnsi="Arial" w:cs="Arial"/>
          <w:szCs w:val="24"/>
        </w:rPr>
        <w:t>pogon</w:t>
      </w:r>
      <w:proofErr w:type="spellEnd"/>
      <w:r w:rsidR="00A95A68" w:rsidRPr="00675FC2">
        <w:rPr>
          <w:rFonts w:ascii="Arial" w:hAnsi="Arial" w:cs="Arial"/>
          <w:szCs w:val="24"/>
        </w:rPr>
        <w:t xml:space="preserve"> </w:t>
      </w:r>
      <w:proofErr w:type="spellStart"/>
      <w:r w:rsidR="00A95A68" w:rsidRPr="00675FC2">
        <w:rPr>
          <w:rFonts w:ascii="Arial" w:hAnsi="Arial" w:cs="Arial"/>
          <w:szCs w:val="24"/>
        </w:rPr>
        <w:t>izgradnje</w:t>
      </w:r>
      <w:proofErr w:type="spellEnd"/>
      <w:r w:rsidR="00A95A68" w:rsidRPr="00675FC2">
        <w:rPr>
          <w:rFonts w:ascii="Arial" w:hAnsi="Arial" w:cs="Arial"/>
          <w:szCs w:val="24"/>
        </w:rPr>
        <w:t xml:space="preserve"> </w:t>
      </w:r>
      <w:proofErr w:type="spellStart"/>
      <w:r w:rsidR="00A95A68" w:rsidRPr="00675FC2">
        <w:rPr>
          <w:rFonts w:ascii="Arial" w:hAnsi="Arial" w:cs="Arial"/>
          <w:szCs w:val="24"/>
        </w:rPr>
        <w:t>komore</w:t>
      </w:r>
      <w:proofErr w:type="spellEnd"/>
      <w:r w:rsidR="00A95A68" w:rsidRPr="00675FC2">
        <w:rPr>
          <w:rFonts w:ascii="Arial" w:hAnsi="Arial" w:cs="Arial"/>
          <w:szCs w:val="24"/>
        </w:rPr>
        <w:t xml:space="preserve"> </w:t>
      </w:r>
      <w:proofErr w:type="spellStart"/>
      <w:r w:rsidR="00A95A68" w:rsidRPr="00675FC2">
        <w:rPr>
          <w:rFonts w:ascii="Arial" w:hAnsi="Arial" w:cs="Arial"/>
          <w:szCs w:val="24"/>
        </w:rPr>
        <w:t>za</w:t>
      </w:r>
      <w:proofErr w:type="spellEnd"/>
      <w:r w:rsidR="00A95A68" w:rsidRPr="00675FC2">
        <w:rPr>
          <w:rFonts w:ascii="Arial" w:hAnsi="Arial" w:cs="Arial"/>
          <w:szCs w:val="24"/>
        </w:rPr>
        <w:t xml:space="preserve"> </w:t>
      </w:r>
      <w:proofErr w:type="spellStart"/>
      <w:r w:rsidR="00A95A68" w:rsidRPr="00675FC2">
        <w:rPr>
          <w:rFonts w:ascii="Arial" w:hAnsi="Arial" w:cs="Arial"/>
          <w:szCs w:val="24"/>
        </w:rPr>
        <w:t>lakiranje</w:t>
      </w:r>
      <w:proofErr w:type="spellEnd"/>
      <w:r w:rsidR="00A95A68" w:rsidRPr="00675FC2">
        <w:rPr>
          <w:rFonts w:ascii="Arial" w:hAnsi="Arial" w:cs="Arial"/>
          <w:szCs w:val="24"/>
        </w:rPr>
        <w:t xml:space="preserve">  </w:t>
      </w:r>
    </w:p>
    <w:p w:rsidR="00A95A68" w:rsidRPr="00675FC2" w:rsidRDefault="00A95A68" w:rsidP="00675FC2">
      <w:pPr>
        <w:pStyle w:val="BodyText2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D47638" w:rsidRPr="00675FC2" w:rsidRDefault="00D47638" w:rsidP="00675FC2">
      <w:pPr>
        <w:rPr>
          <w:rFonts w:ascii="Arial" w:hAnsi="Arial" w:cs="Arial"/>
          <w:lang w:eastAsia="bs-Latn-BA"/>
        </w:rPr>
      </w:pPr>
      <w:r w:rsidRPr="00675FC2">
        <w:rPr>
          <w:rFonts w:ascii="Arial" w:hAnsi="Arial" w:cs="Arial"/>
          <w:bCs/>
          <w:lang w:eastAsia="bs-Latn-BA"/>
        </w:rPr>
        <w:t xml:space="preserve">Zakonski </w:t>
      </w:r>
      <w:proofErr w:type="spellStart"/>
      <w:r w:rsidRPr="00675FC2">
        <w:rPr>
          <w:rFonts w:ascii="Arial" w:hAnsi="Arial" w:cs="Arial"/>
          <w:bCs/>
          <w:lang w:eastAsia="bs-Latn-BA"/>
        </w:rPr>
        <w:t>osnov</w:t>
      </w:r>
      <w:proofErr w:type="spellEnd"/>
      <w:r w:rsidRPr="00675FC2">
        <w:rPr>
          <w:rFonts w:ascii="Arial" w:hAnsi="Arial" w:cs="Arial"/>
          <w:bCs/>
          <w:lang w:eastAsia="bs-Latn-BA"/>
        </w:rPr>
        <w:t xml:space="preserve"> za izdavanje </w:t>
      </w:r>
      <w:proofErr w:type="spellStart"/>
      <w:r w:rsidRPr="00675FC2">
        <w:rPr>
          <w:rFonts w:ascii="Arial" w:hAnsi="Arial" w:cs="Arial"/>
          <w:bCs/>
          <w:lang w:eastAsia="bs-Latn-BA"/>
        </w:rPr>
        <w:t>okolinske</w:t>
      </w:r>
      <w:proofErr w:type="spellEnd"/>
      <w:r w:rsidRPr="00675FC2">
        <w:rPr>
          <w:rFonts w:ascii="Arial" w:hAnsi="Arial" w:cs="Arial"/>
          <w:bCs/>
          <w:lang w:eastAsia="bs-Latn-BA"/>
        </w:rPr>
        <w:t xml:space="preserve"> dozvole su odredbe Uredbe kojom se utvrđuju pogoni i postrojenja koja moraju imati </w:t>
      </w:r>
      <w:proofErr w:type="spellStart"/>
      <w:r w:rsidRPr="00675FC2">
        <w:rPr>
          <w:rFonts w:ascii="Arial" w:hAnsi="Arial" w:cs="Arial"/>
          <w:bCs/>
          <w:lang w:eastAsia="bs-Latn-BA"/>
        </w:rPr>
        <w:t>okolinsku</w:t>
      </w:r>
      <w:proofErr w:type="spellEnd"/>
      <w:r w:rsidRPr="00675FC2">
        <w:rPr>
          <w:rFonts w:ascii="Arial" w:hAnsi="Arial" w:cs="Arial"/>
          <w:bCs/>
          <w:lang w:eastAsia="bs-Latn-BA"/>
        </w:rPr>
        <w:t xml:space="preserve"> dozvolu  -</w:t>
      </w:r>
      <w:r w:rsidRPr="00675FC2">
        <w:rPr>
          <w:rFonts w:ascii="Arial" w:hAnsi="Arial" w:cs="Arial"/>
          <w:lang w:eastAsia="bs-Latn-BA"/>
        </w:rPr>
        <w:t xml:space="preserve">   </w:t>
      </w:r>
      <w:r w:rsidRPr="00675FC2">
        <w:rPr>
          <w:rFonts w:ascii="Arial" w:hAnsi="Arial" w:cs="Arial"/>
          <w:bCs/>
          <w:lang w:eastAsia="bs-Latn-BA"/>
        </w:rPr>
        <w:t xml:space="preserve">PRILOG I.  Lista pogona i postrojenja za koje Federalno ministarstvo izdaje </w:t>
      </w:r>
      <w:proofErr w:type="spellStart"/>
      <w:r w:rsidRPr="00675FC2">
        <w:rPr>
          <w:rFonts w:ascii="Arial" w:hAnsi="Arial" w:cs="Arial"/>
          <w:bCs/>
          <w:lang w:eastAsia="bs-Latn-BA"/>
        </w:rPr>
        <w:t>okolinsku</w:t>
      </w:r>
      <w:proofErr w:type="spellEnd"/>
      <w:r w:rsidRPr="00675FC2">
        <w:rPr>
          <w:rFonts w:ascii="Arial" w:hAnsi="Arial" w:cs="Arial"/>
          <w:bCs/>
          <w:lang w:eastAsia="bs-Latn-BA"/>
        </w:rPr>
        <w:t xml:space="preserve"> dozvolu , točka    </w:t>
      </w:r>
      <w:r w:rsidRPr="00675FC2">
        <w:rPr>
          <w:rFonts w:ascii="Arial" w:hAnsi="Arial" w:cs="Arial"/>
          <w:lang w:eastAsia="bs-Latn-BA"/>
        </w:rPr>
        <w:t>2.6. Površinska obrada metala ili plastičnih materijala u kojima se primjenjuje elektrolitski ili hemijski postupak, s kadama za obradu zapremine veće od 30 m</w:t>
      </w:r>
      <w:r w:rsidRPr="00675FC2">
        <w:rPr>
          <w:rFonts w:ascii="Arial" w:hAnsi="Arial" w:cs="Arial"/>
          <w:vertAlign w:val="superscript"/>
          <w:lang w:eastAsia="bs-Latn-BA"/>
        </w:rPr>
        <w:t>3</w:t>
      </w:r>
      <w:r w:rsidRPr="00675FC2">
        <w:rPr>
          <w:rFonts w:ascii="Arial" w:hAnsi="Arial" w:cs="Arial"/>
          <w:lang w:eastAsia="bs-Latn-BA"/>
        </w:rPr>
        <w:t xml:space="preserve">. Zapremina kada koje se koriste u privrednom društvu </w:t>
      </w:r>
      <w:r w:rsidRPr="00675FC2">
        <w:rPr>
          <w:rFonts w:ascii="Arial" w:hAnsi="Arial" w:cs="Arial"/>
          <w:color w:val="000000"/>
        </w:rPr>
        <w:t xml:space="preserve">ELIN MOTORS BOSNIA d.o.o. </w:t>
      </w:r>
      <w:proofErr w:type="spellStart"/>
      <w:r w:rsidRPr="00675FC2">
        <w:rPr>
          <w:rFonts w:ascii="Arial" w:hAnsi="Arial" w:cs="Arial"/>
          <w:color w:val="000000"/>
        </w:rPr>
        <w:t>Živinice</w:t>
      </w:r>
      <w:proofErr w:type="spellEnd"/>
      <w:r w:rsidRPr="00675FC2">
        <w:rPr>
          <w:rFonts w:ascii="Arial" w:hAnsi="Arial" w:cs="Arial"/>
          <w:color w:val="000000"/>
        </w:rPr>
        <w:t xml:space="preserve"> je veća od 30 m</w:t>
      </w:r>
      <w:r w:rsidRPr="00675FC2">
        <w:rPr>
          <w:rFonts w:ascii="Arial" w:hAnsi="Arial" w:cs="Arial"/>
          <w:color w:val="000000"/>
          <w:vertAlign w:val="superscript"/>
        </w:rPr>
        <w:t>3</w:t>
      </w:r>
      <w:r w:rsidRPr="00675FC2">
        <w:rPr>
          <w:rFonts w:ascii="Arial" w:hAnsi="Arial" w:cs="Arial"/>
          <w:color w:val="000000"/>
        </w:rPr>
        <w:t>.</w:t>
      </w:r>
    </w:p>
    <w:p w:rsidR="00D47638" w:rsidRPr="00675FC2" w:rsidRDefault="00D47638" w:rsidP="00675FC2">
      <w:pPr>
        <w:jc w:val="both"/>
        <w:rPr>
          <w:rFonts w:ascii="Arial" w:hAnsi="Arial" w:cs="Arial"/>
          <w:color w:val="000000"/>
        </w:rPr>
      </w:pPr>
    </w:p>
    <w:p w:rsidR="00766644" w:rsidRPr="00675FC2" w:rsidRDefault="00766644" w:rsidP="00675FC2">
      <w:pPr>
        <w:jc w:val="both"/>
        <w:rPr>
          <w:rFonts w:ascii="Arial" w:hAnsi="Arial" w:cs="Arial"/>
          <w:color w:val="000000"/>
        </w:rPr>
      </w:pPr>
      <w:r w:rsidRPr="00675FC2">
        <w:rPr>
          <w:rFonts w:ascii="Arial" w:hAnsi="Arial" w:cs="Arial"/>
          <w:color w:val="000000"/>
        </w:rPr>
        <w:t xml:space="preserve">Imajući u vidu da su </w:t>
      </w:r>
      <w:proofErr w:type="spellStart"/>
      <w:r w:rsidRPr="00675FC2">
        <w:rPr>
          <w:rFonts w:ascii="Arial" w:hAnsi="Arial" w:cs="Arial"/>
          <w:color w:val="000000"/>
        </w:rPr>
        <w:t>uspunjeni</w:t>
      </w:r>
      <w:proofErr w:type="spellEnd"/>
      <w:r w:rsidRPr="00675FC2">
        <w:rPr>
          <w:rFonts w:ascii="Arial" w:hAnsi="Arial" w:cs="Arial"/>
          <w:color w:val="000000"/>
        </w:rPr>
        <w:t xml:space="preserve"> zakonom propisani uvjeti,</w:t>
      </w:r>
      <w:r w:rsidRPr="00675FC2">
        <w:rPr>
          <w:rFonts w:ascii="Arial" w:hAnsi="Arial" w:cs="Arial"/>
        </w:rPr>
        <w:t xml:space="preserve"> u skladu sa čl. </w:t>
      </w:r>
      <w:r w:rsidR="00D47638" w:rsidRPr="00675FC2">
        <w:rPr>
          <w:rFonts w:ascii="Arial" w:hAnsi="Arial" w:cs="Arial"/>
        </w:rPr>
        <w:t>83</w:t>
      </w:r>
      <w:r w:rsidRPr="00675FC2">
        <w:rPr>
          <w:rFonts w:ascii="Arial" w:hAnsi="Arial" w:cs="Arial"/>
        </w:rPr>
        <w:t xml:space="preserve">., </w:t>
      </w:r>
      <w:r w:rsidR="00D47638" w:rsidRPr="00675FC2">
        <w:rPr>
          <w:rFonts w:ascii="Arial" w:hAnsi="Arial" w:cs="Arial"/>
        </w:rPr>
        <w:t>87</w:t>
      </w:r>
      <w:r w:rsidRPr="00675FC2">
        <w:rPr>
          <w:rFonts w:ascii="Arial" w:hAnsi="Arial" w:cs="Arial"/>
        </w:rPr>
        <w:t>. Zakona o zaštiti okoliša (¨Službene novine Federacije BiH¨, br</w:t>
      </w:r>
      <w:r w:rsidR="00A95A68" w:rsidRPr="00675FC2">
        <w:rPr>
          <w:rFonts w:ascii="Arial" w:hAnsi="Arial" w:cs="Arial"/>
        </w:rPr>
        <w:t>oj</w:t>
      </w:r>
      <w:r w:rsidRPr="00675FC2">
        <w:rPr>
          <w:rFonts w:ascii="Arial" w:hAnsi="Arial" w:cs="Arial"/>
        </w:rPr>
        <w:t xml:space="preserve"> </w:t>
      </w:r>
      <w:r w:rsidR="00511747" w:rsidRPr="00675FC2">
        <w:rPr>
          <w:rFonts w:ascii="Arial" w:hAnsi="Arial" w:cs="Arial"/>
        </w:rPr>
        <w:t>15</w:t>
      </w:r>
      <w:r w:rsidRPr="00675FC2">
        <w:rPr>
          <w:rFonts w:ascii="Arial" w:hAnsi="Arial" w:cs="Arial"/>
        </w:rPr>
        <w:t>/</w:t>
      </w:r>
      <w:r w:rsidR="00511747" w:rsidRPr="00675FC2">
        <w:rPr>
          <w:rFonts w:ascii="Arial" w:hAnsi="Arial" w:cs="Arial"/>
        </w:rPr>
        <w:t>21</w:t>
      </w:r>
      <w:r w:rsidR="002D3938" w:rsidRPr="00675FC2">
        <w:rPr>
          <w:rFonts w:ascii="Arial" w:hAnsi="Arial" w:cs="Arial"/>
        </w:rPr>
        <w:t>)</w:t>
      </w:r>
      <w:r w:rsidRPr="00675FC2">
        <w:rPr>
          <w:rFonts w:ascii="Arial" w:hAnsi="Arial" w:cs="Arial"/>
          <w:color w:val="000000"/>
        </w:rPr>
        <w:t xml:space="preserve"> doneseno je rješenje kao u dispozitivu. Ovo rješenje je konačno i protiv njega nije dopuštena žalba. </w:t>
      </w:r>
    </w:p>
    <w:p w:rsidR="00766644" w:rsidRPr="00A765D4" w:rsidRDefault="00766644" w:rsidP="00321EF4">
      <w:pPr>
        <w:ind w:firstLine="708"/>
        <w:jc w:val="both"/>
        <w:rPr>
          <w:rFonts w:ascii="Arial" w:hAnsi="Arial" w:cs="Arial"/>
          <w:color w:val="000000"/>
        </w:rPr>
      </w:pPr>
    </w:p>
    <w:p w:rsidR="00766644" w:rsidRPr="00A765D4" w:rsidRDefault="00766644" w:rsidP="00321EF4">
      <w:pPr>
        <w:jc w:val="both"/>
        <w:rPr>
          <w:rFonts w:ascii="Arial" w:hAnsi="Arial" w:cs="Arial"/>
          <w:color w:val="000000"/>
        </w:rPr>
      </w:pPr>
      <w:r w:rsidRPr="00A765D4">
        <w:rPr>
          <w:rFonts w:ascii="Arial" w:hAnsi="Arial" w:cs="Arial"/>
          <w:color w:val="000000"/>
        </w:rPr>
        <w:t>Protiv ovog rješenja može se pokrenuti upravni spor podnošenjem tužbe kod Kantonalnog suda u Sarajevu u roku od 30 dana od dana prijema rješenja. Tužba se podnosi u dva istovjetna primjerka i uz istu se prilaže ov</w:t>
      </w:r>
      <w:r w:rsidR="00A40E8A" w:rsidRPr="00A765D4">
        <w:rPr>
          <w:rFonts w:ascii="Arial" w:hAnsi="Arial" w:cs="Arial"/>
          <w:color w:val="000000"/>
        </w:rPr>
        <w:t>o</w:t>
      </w:r>
      <w:r w:rsidRPr="00A765D4">
        <w:rPr>
          <w:rFonts w:ascii="Arial" w:hAnsi="Arial" w:cs="Arial"/>
          <w:color w:val="000000"/>
        </w:rPr>
        <w:t xml:space="preserve"> rješenje u originalu ili ovjerenom prijepisu.</w:t>
      </w:r>
    </w:p>
    <w:p w:rsidR="00766644" w:rsidRPr="00A765D4" w:rsidRDefault="00766644" w:rsidP="00321EF4">
      <w:pPr>
        <w:ind w:firstLine="708"/>
        <w:jc w:val="both"/>
        <w:rPr>
          <w:rFonts w:ascii="Arial" w:hAnsi="Arial" w:cs="Arial"/>
          <w:color w:val="000000"/>
        </w:rPr>
      </w:pPr>
    </w:p>
    <w:p w:rsidR="007A11E0" w:rsidRPr="00A765D4" w:rsidRDefault="00BD79F2" w:rsidP="00321EF4">
      <w:pPr>
        <w:jc w:val="both"/>
        <w:rPr>
          <w:rFonts w:ascii="Arial" w:hAnsi="Arial" w:cs="Arial"/>
          <w:b/>
        </w:rPr>
      </w:pPr>
      <w:r w:rsidRPr="00A765D4">
        <w:rPr>
          <w:rFonts w:ascii="Arial" w:hAnsi="Arial" w:cs="Arial"/>
        </w:rPr>
        <w:t>U skladu s Zakonom o izmjenama i dopunama federalni</w:t>
      </w:r>
      <w:r w:rsidR="00E747E7" w:rsidRPr="00A765D4">
        <w:rPr>
          <w:rFonts w:ascii="Arial" w:hAnsi="Arial" w:cs="Arial"/>
        </w:rPr>
        <w:t>h</w:t>
      </w:r>
      <w:r w:rsidRPr="00A765D4">
        <w:rPr>
          <w:rFonts w:ascii="Arial" w:hAnsi="Arial" w:cs="Arial"/>
        </w:rPr>
        <w:t xml:space="preserve"> upravni</w:t>
      </w:r>
      <w:r w:rsidR="00E747E7" w:rsidRPr="00A765D4">
        <w:rPr>
          <w:rFonts w:ascii="Arial" w:hAnsi="Arial" w:cs="Arial"/>
        </w:rPr>
        <w:t>h</w:t>
      </w:r>
      <w:r w:rsidRPr="00A765D4">
        <w:rPr>
          <w:rFonts w:ascii="Arial" w:hAnsi="Arial" w:cs="Arial"/>
        </w:rPr>
        <w:t xml:space="preserve"> taks</w:t>
      </w:r>
      <w:r w:rsidR="00E747E7" w:rsidRPr="00A765D4">
        <w:rPr>
          <w:rFonts w:ascii="Arial" w:hAnsi="Arial" w:cs="Arial"/>
        </w:rPr>
        <w:t>a</w:t>
      </w:r>
      <w:r w:rsidRPr="00A765D4">
        <w:rPr>
          <w:rFonts w:ascii="Arial" w:hAnsi="Arial" w:cs="Arial"/>
        </w:rPr>
        <w:t xml:space="preserve"> i tarifi federalnih upravnih taksi („Službene novine Federacije BiH”, broj 43/13) tarifni broj 57 tačka 4. podnositelj zahtjeva je uplatio 250,00 KM na budžetski račun UNION BANKE d.d. Sarajevo.</w:t>
      </w:r>
      <w:r w:rsidRPr="00A765D4">
        <w:rPr>
          <w:rFonts w:ascii="Arial" w:hAnsi="Arial" w:cs="Arial"/>
          <w:b/>
        </w:rPr>
        <w:t xml:space="preserve">    </w:t>
      </w:r>
      <w:r w:rsidR="00766644" w:rsidRPr="00A765D4">
        <w:rPr>
          <w:rFonts w:ascii="Arial" w:hAnsi="Arial" w:cs="Arial"/>
        </w:rPr>
        <w:t xml:space="preserve">   </w:t>
      </w:r>
    </w:p>
    <w:p w:rsidR="00CE1900" w:rsidRPr="00511747" w:rsidRDefault="00CE1900" w:rsidP="00321EF4">
      <w:pPr>
        <w:ind w:left="5760" w:firstLine="720"/>
        <w:jc w:val="center"/>
        <w:rPr>
          <w:rFonts w:ascii="Arial" w:hAnsi="Arial" w:cs="Arial"/>
          <w:b/>
        </w:rPr>
      </w:pPr>
    </w:p>
    <w:p w:rsidR="00CE1900" w:rsidRPr="00511747" w:rsidRDefault="00CE1900" w:rsidP="00321EF4">
      <w:pPr>
        <w:ind w:left="5760" w:firstLine="720"/>
        <w:jc w:val="center"/>
        <w:rPr>
          <w:rFonts w:ascii="Arial" w:hAnsi="Arial" w:cs="Arial"/>
          <w:b/>
        </w:rPr>
      </w:pPr>
    </w:p>
    <w:p w:rsidR="00766644" w:rsidRPr="00511747" w:rsidRDefault="00766644" w:rsidP="00321EF4">
      <w:pPr>
        <w:ind w:left="5760" w:firstLine="720"/>
        <w:jc w:val="center"/>
        <w:rPr>
          <w:rFonts w:ascii="Arial" w:hAnsi="Arial" w:cs="Arial"/>
          <w:b/>
        </w:rPr>
      </w:pPr>
      <w:r w:rsidRPr="00511747">
        <w:rPr>
          <w:rFonts w:ascii="Arial" w:hAnsi="Arial" w:cs="Arial"/>
          <w:b/>
        </w:rPr>
        <w:t xml:space="preserve">M I N I S T R I C A  </w:t>
      </w:r>
    </w:p>
    <w:p w:rsidR="00766644" w:rsidRPr="00511747" w:rsidRDefault="00766644" w:rsidP="00321EF4">
      <w:pPr>
        <w:rPr>
          <w:rFonts w:ascii="Arial" w:hAnsi="Arial" w:cs="Arial"/>
        </w:rPr>
      </w:pPr>
      <w:r w:rsidRPr="00511747">
        <w:rPr>
          <w:rFonts w:ascii="Arial" w:hAnsi="Arial" w:cs="Arial"/>
        </w:rPr>
        <w:tab/>
      </w:r>
      <w:r w:rsidRPr="00511747">
        <w:rPr>
          <w:rFonts w:ascii="Arial" w:hAnsi="Arial" w:cs="Arial"/>
        </w:rPr>
        <w:tab/>
      </w:r>
      <w:r w:rsidRPr="00511747">
        <w:rPr>
          <w:rFonts w:ascii="Arial" w:hAnsi="Arial" w:cs="Arial"/>
        </w:rPr>
        <w:tab/>
      </w:r>
      <w:r w:rsidRPr="00511747">
        <w:rPr>
          <w:rFonts w:ascii="Arial" w:hAnsi="Arial" w:cs="Arial"/>
        </w:rPr>
        <w:tab/>
      </w:r>
      <w:r w:rsidRPr="00511747">
        <w:rPr>
          <w:rFonts w:ascii="Arial" w:hAnsi="Arial" w:cs="Arial"/>
        </w:rPr>
        <w:tab/>
      </w:r>
      <w:r w:rsidRPr="00511747">
        <w:rPr>
          <w:rFonts w:ascii="Arial" w:hAnsi="Arial" w:cs="Arial"/>
        </w:rPr>
        <w:tab/>
      </w:r>
      <w:r w:rsidRPr="00511747">
        <w:rPr>
          <w:rFonts w:ascii="Arial" w:hAnsi="Arial" w:cs="Arial"/>
        </w:rPr>
        <w:tab/>
      </w:r>
    </w:p>
    <w:p w:rsidR="002E1B83" w:rsidRPr="00511747" w:rsidRDefault="00766644" w:rsidP="00321EF4">
      <w:pPr>
        <w:ind w:left="5040" w:firstLine="720"/>
        <w:rPr>
          <w:rFonts w:ascii="Arial" w:hAnsi="Arial" w:cs="Arial"/>
          <w:color w:val="000000"/>
        </w:rPr>
      </w:pPr>
      <w:r w:rsidRPr="00511747">
        <w:rPr>
          <w:rFonts w:ascii="Arial" w:hAnsi="Arial" w:cs="Arial"/>
          <w:b/>
        </w:rPr>
        <w:t xml:space="preserve">                   </w:t>
      </w:r>
      <w:r w:rsidR="002D3938" w:rsidRPr="00511747">
        <w:rPr>
          <w:rFonts w:ascii="Arial" w:hAnsi="Arial" w:cs="Arial"/>
          <w:b/>
        </w:rPr>
        <w:t xml:space="preserve">   </w:t>
      </w:r>
      <w:r w:rsidRPr="00511747">
        <w:rPr>
          <w:rFonts w:ascii="Arial" w:hAnsi="Arial" w:cs="Arial"/>
          <w:b/>
        </w:rPr>
        <w:t xml:space="preserve"> </w:t>
      </w:r>
      <w:proofErr w:type="spellStart"/>
      <w:r w:rsidR="001D6480" w:rsidRPr="00511747">
        <w:rPr>
          <w:rFonts w:ascii="Arial" w:hAnsi="Arial" w:cs="Arial"/>
          <w:b/>
        </w:rPr>
        <w:t>dr</w:t>
      </w:r>
      <w:proofErr w:type="spellEnd"/>
      <w:r w:rsidR="001D6480" w:rsidRPr="00511747">
        <w:rPr>
          <w:rFonts w:ascii="Arial" w:hAnsi="Arial" w:cs="Arial"/>
          <w:b/>
        </w:rPr>
        <w:t xml:space="preserve"> Edita </w:t>
      </w:r>
      <w:proofErr w:type="spellStart"/>
      <w:r w:rsidR="001D6480" w:rsidRPr="00511747">
        <w:rPr>
          <w:rFonts w:ascii="Arial" w:hAnsi="Arial" w:cs="Arial"/>
          <w:b/>
        </w:rPr>
        <w:t>Đapo</w:t>
      </w:r>
      <w:proofErr w:type="spellEnd"/>
    </w:p>
    <w:p w:rsidR="00936C41" w:rsidRPr="00511747" w:rsidRDefault="00936C41" w:rsidP="00321EF4">
      <w:pPr>
        <w:rPr>
          <w:rFonts w:ascii="Arial" w:hAnsi="Arial" w:cs="Arial"/>
          <w:color w:val="000000"/>
        </w:rPr>
      </w:pPr>
    </w:p>
    <w:p w:rsidR="00936C41" w:rsidRPr="00511747" w:rsidRDefault="00936C41" w:rsidP="00321EF4">
      <w:pPr>
        <w:rPr>
          <w:rFonts w:ascii="Arial" w:hAnsi="Arial" w:cs="Arial"/>
          <w:color w:val="000000"/>
        </w:rPr>
      </w:pPr>
    </w:p>
    <w:p w:rsidR="00936C41" w:rsidRPr="00511747" w:rsidRDefault="00936C41" w:rsidP="00321EF4">
      <w:pPr>
        <w:rPr>
          <w:rFonts w:ascii="Arial" w:hAnsi="Arial" w:cs="Arial"/>
          <w:color w:val="000000"/>
        </w:rPr>
      </w:pPr>
    </w:p>
    <w:p w:rsidR="00936C41" w:rsidRPr="00511747" w:rsidRDefault="00936C41" w:rsidP="00321EF4">
      <w:pPr>
        <w:rPr>
          <w:rFonts w:ascii="Arial" w:hAnsi="Arial" w:cs="Arial"/>
          <w:color w:val="000000"/>
        </w:rPr>
      </w:pPr>
    </w:p>
    <w:p w:rsidR="00936C41" w:rsidRPr="00511747" w:rsidRDefault="00936C41" w:rsidP="00321EF4">
      <w:pPr>
        <w:rPr>
          <w:rFonts w:ascii="Arial" w:hAnsi="Arial" w:cs="Arial"/>
          <w:color w:val="000000"/>
        </w:rPr>
      </w:pPr>
    </w:p>
    <w:p w:rsidR="00766644" w:rsidRPr="00511747" w:rsidRDefault="00766644" w:rsidP="00321EF4">
      <w:pPr>
        <w:rPr>
          <w:rFonts w:ascii="Arial" w:hAnsi="Arial" w:cs="Arial"/>
          <w:color w:val="000000"/>
        </w:rPr>
      </w:pPr>
      <w:r w:rsidRPr="00511747">
        <w:rPr>
          <w:rFonts w:ascii="Arial" w:hAnsi="Arial" w:cs="Arial"/>
          <w:color w:val="000000"/>
        </w:rPr>
        <w:t>Dostaviti:</w:t>
      </w:r>
    </w:p>
    <w:p w:rsidR="00766644" w:rsidRPr="00511747" w:rsidRDefault="00B10C03" w:rsidP="00321EF4">
      <w:pPr>
        <w:numPr>
          <w:ilvl w:val="0"/>
          <w:numId w:val="2"/>
        </w:numPr>
        <w:ind w:left="0" w:firstLine="0"/>
        <w:rPr>
          <w:rFonts w:ascii="Arial" w:hAnsi="Arial" w:cs="Arial"/>
          <w:color w:val="000000"/>
        </w:rPr>
      </w:pPr>
      <w:proofErr w:type="spellStart"/>
      <w:r w:rsidRPr="00511747">
        <w:rPr>
          <w:rFonts w:ascii="Arial" w:hAnsi="Arial" w:cs="Arial"/>
          <w:color w:val="000000"/>
        </w:rPr>
        <w:t>Elin</w:t>
      </w:r>
      <w:proofErr w:type="spellEnd"/>
      <w:r w:rsidRPr="00511747">
        <w:rPr>
          <w:rFonts w:ascii="Arial" w:hAnsi="Arial" w:cs="Arial"/>
          <w:color w:val="000000"/>
        </w:rPr>
        <w:t xml:space="preserve"> Motors </w:t>
      </w:r>
      <w:proofErr w:type="spellStart"/>
      <w:r w:rsidRPr="00511747">
        <w:rPr>
          <w:rFonts w:ascii="Arial" w:hAnsi="Arial" w:cs="Arial"/>
          <w:color w:val="000000"/>
        </w:rPr>
        <w:t>Bosnia</w:t>
      </w:r>
      <w:proofErr w:type="spellEnd"/>
      <w:r w:rsidRPr="00511747">
        <w:rPr>
          <w:rFonts w:ascii="Arial" w:hAnsi="Arial" w:cs="Arial"/>
          <w:color w:val="000000"/>
        </w:rPr>
        <w:t xml:space="preserve"> d.o.o </w:t>
      </w:r>
      <w:proofErr w:type="spellStart"/>
      <w:r w:rsidRPr="00511747">
        <w:rPr>
          <w:rFonts w:ascii="Arial" w:hAnsi="Arial" w:cs="Arial"/>
          <w:color w:val="000000"/>
        </w:rPr>
        <w:t>Živinice</w:t>
      </w:r>
      <w:proofErr w:type="spellEnd"/>
    </w:p>
    <w:p w:rsidR="00766644" w:rsidRPr="00511747" w:rsidRDefault="00AC29AE" w:rsidP="00321EF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Grad </w:t>
      </w:r>
      <w:proofErr w:type="spellStart"/>
      <w:r>
        <w:rPr>
          <w:rFonts w:ascii="Arial" w:hAnsi="Arial" w:cs="Arial"/>
        </w:rPr>
        <w:t>Živinice</w:t>
      </w:r>
      <w:proofErr w:type="spellEnd"/>
      <w:r w:rsidR="00766644" w:rsidRPr="00511747">
        <w:rPr>
          <w:rFonts w:ascii="Arial" w:hAnsi="Arial" w:cs="Arial"/>
        </w:rPr>
        <w:t xml:space="preserve"> </w:t>
      </w:r>
      <w:proofErr w:type="spellStart"/>
      <w:r w:rsidR="001D6480" w:rsidRPr="00511747">
        <w:rPr>
          <w:rFonts w:ascii="Arial" w:hAnsi="Arial" w:cs="Arial"/>
        </w:rPr>
        <w:t>Živinice</w:t>
      </w:r>
      <w:proofErr w:type="spellEnd"/>
      <w:r w:rsidR="00766644" w:rsidRPr="00511747">
        <w:rPr>
          <w:rFonts w:ascii="Arial" w:hAnsi="Arial" w:cs="Arial"/>
        </w:rPr>
        <w:t xml:space="preserve">  </w:t>
      </w:r>
    </w:p>
    <w:p w:rsidR="00766644" w:rsidRPr="00511747" w:rsidRDefault="00766644" w:rsidP="00321EF4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 w:rsidRPr="00511747">
        <w:rPr>
          <w:rFonts w:ascii="Arial" w:hAnsi="Arial" w:cs="Arial"/>
          <w:color w:val="000000"/>
        </w:rPr>
        <w:t xml:space="preserve">Federalna uprava za inspekcijske poslove </w:t>
      </w:r>
    </w:p>
    <w:p w:rsidR="00766644" w:rsidRPr="00511747" w:rsidRDefault="00766644" w:rsidP="00321EF4">
      <w:pPr>
        <w:numPr>
          <w:ilvl w:val="0"/>
          <w:numId w:val="2"/>
        </w:numPr>
        <w:ind w:left="0" w:firstLine="0"/>
        <w:rPr>
          <w:rFonts w:ascii="Arial" w:hAnsi="Arial" w:cs="Arial"/>
          <w:color w:val="000000"/>
        </w:rPr>
      </w:pPr>
      <w:r w:rsidRPr="00511747">
        <w:rPr>
          <w:rFonts w:ascii="Arial" w:hAnsi="Arial" w:cs="Arial"/>
          <w:color w:val="000000"/>
        </w:rPr>
        <w:t>Dokumentaciji</w:t>
      </w:r>
    </w:p>
    <w:p w:rsidR="00B10C03" w:rsidRPr="00511747" w:rsidRDefault="00766644" w:rsidP="00321EF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</w:rPr>
      </w:pPr>
      <w:r w:rsidRPr="00511747">
        <w:rPr>
          <w:rFonts w:ascii="Arial" w:hAnsi="Arial" w:cs="Arial"/>
          <w:color w:val="000000"/>
        </w:rPr>
        <w:t xml:space="preserve">Arhivi </w:t>
      </w:r>
    </w:p>
    <w:p w:rsidR="000239B1" w:rsidRDefault="000239B1" w:rsidP="00321EF4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D344DF" w:rsidRDefault="00D344DF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D344DF" w:rsidRDefault="00D344DF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D344DF" w:rsidRDefault="00D344DF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p w:rsidR="00886E82" w:rsidRDefault="00886E82" w:rsidP="000672F5">
      <w:pPr>
        <w:pStyle w:val="BodyText2"/>
        <w:spacing w:after="0" w:line="240" w:lineRule="auto"/>
        <w:rPr>
          <w:rFonts w:ascii="Arial" w:hAnsi="Arial" w:cs="Arial"/>
          <w:b/>
          <w:bCs/>
          <w:szCs w:val="24"/>
          <w:lang w:val="hr-HR"/>
        </w:rPr>
      </w:pPr>
    </w:p>
    <w:sectPr w:rsidR="00886E82" w:rsidSect="00903567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E6" w:rsidRDefault="00E578E6" w:rsidP="00903567">
      <w:r>
        <w:separator/>
      </w:r>
    </w:p>
  </w:endnote>
  <w:endnote w:type="continuationSeparator" w:id="0">
    <w:p w:rsidR="00E578E6" w:rsidRDefault="00E578E6" w:rsidP="0090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C-Palatino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C3" w:rsidRDefault="000501C3" w:rsidP="00903567">
    <w:pPr>
      <w:pStyle w:val="Footer"/>
      <w:jc w:val="center"/>
      <w:rPr>
        <w:rFonts w:ascii="Arial" w:hAnsi="Arial" w:cs="Arial"/>
        <w:sz w:val="16"/>
        <w:szCs w:val="16"/>
        <w:lang w:val="hr-BA"/>
      </w:rPr>
    </w:pPr>
  </w:p>
  <w:p w:rsidR="000501C3" w:rsidRPr="007B6F54" w:rsidRDefault="000501C3" w:rsidP="00675FC2">
    <w:pPr>
      <w:jc w:val="center"/>
      <w:rPr>
        <w:rFonts w:ascii="Arial" w:hAnsi="Arial" w:cs="Arial"/>
        <w:i/>
        <w:sz w:val="16"/>
        <w:szCs w:val="16"/>
        <w:lang w:val="hr-BA"/>
      </w:rPr>
    </w:pPr>
    <w:r w:rsidRPr="007B6F54">
      <w:rPr>
        <w:rFonts w:ascii="Arial" w:hAnsi="Arial" w:cs="Arial"/>
        <w:i/>
        <w:sz w:val="16"/>
        <w:szCs w:val="16"/>
        <w:lang w:val="hr-BA"/>
      </w:rPr>
      <w:t xml:space="preserve">Ul. </w:t>
    </w:r>
    <w:r>
      <w:rPr>
        <w:rFonts w:ascii="Arial" w:hAnsi="Arial" w:cs="Arial"/>
        <w:i/>
        <w:sz w:val="16"/>
        <w:szCs w:val="16"/>
        <w:lang w:val="hr-BA"/>
      </w:rPr>
      <w:t xml:space="preserve">Hamdije </w:t>
    </w:r>
    <w:proofErr w:type="spellStart"/>
    <w:r>
      <w:rPr>
        <w:rFonts w:ascii="Arial" w:hAnsi="Arial" w:cs="Arial"/>
        <w:i/>
        <w:sz w:val="16"/>
        <w:szCs w:val="16"/>
        <w:lang w:val="hr-BA"/>
      </w:rPr>
      <w:t>Čemerlića</w:t>
    </w:r>
    <w:proofErr w:type="spellEnd"/>
    <w:r w:rsidRPr="007B6F54">
      <w:rPr>
        <w:rFonts w:ascii="Arial" w:hAnsi="Arial" w:cs="Arial"/>
        <w:i/>
        <w:sz w:val="16"/>
        <w:szCs w:val="16"/>
        <w:lang w:val="hr-BA"/>
      </w:rPr>
      <w:t xml:space="preserve"> br.2, 71 000 Sarajevo, telefon   00 387 33 726 700, </w:t>
    </w:r>
    <w:proofErr w:type="spellStart"/>
    <w:r w:rsidRPr="007B6F54">
      <w:rPr>
        <w:rFonts w:ascii="Arial" w:hAnsi="Arial" w:cs="Arial"/>
        <w:i/>
        <w:sz w:val="16"/>
        <w:szCs w:val="16"/>
        <w:lang w:val="hr-BA"/>
      </w:rPr>
      <w:t>telefax</w:t>
    </w:r>
    <w:proofErr w:type="spellEnd"/>
    <w:r w:rsidRPr="007B6F54">
      <w:rPr>
        <w:rFonts w:ascii="Arial" w:hAnsi="Arial" w:cs="Arial"/>
        <w:i/>
        <w:sz w:val="16"/>
        <w:szCs w:val="16"/>
        <w:lang w:val="hr-BA"/>
      </w:rPr>
      <w:t xml:space="preserve"> 00 387 33 726 747,</w:t>
    </w:r>
  </w:p>
  <w:p w:rsidR="000501C3" w:rsidRPr="007B6F54" w:rsidRDefault="000501C3" w:rsidP="00675FC2">
    <w:pPr>
      <w:jc w:val="center"/>
      <w:rPr>
        <w:rFonts w:ascii="Arial" w:hAnsi="Arial" w:cs="Arial"/>
        <w:sz w:val="16"/>
        <w:szCs w:val="16"/>
        <w:lang w:val="hr-BA"/>
      </w:rPr>
    </w:pPr>
    <w:r w:rsidRPr="007B6F54">
      <w:rPr>
        <w:rFonts w:ascii="Arial" w:hAnsi="Arial" w:cs="Arial"/>
        <w:i/>
        <w:sz w:val="16"/>
        <w:szCs w:val="16"/>
        <w:lang w:val="hr-BA"/>
      </w:rPr>
      <w:t xml:space="preserve">e-mail: </w:t>
    </w:r>
    <w:hyperlink r:id="rId1" w:history="1">
      <w:r w:rsidRPr="007B6F54">
        <w:rPr>
          <w:rStyle w:val="Hyperlink"/>
          <w:rFonts w:ascii="Arial" w:hAnsi="Arial" w:cs="Arial"/>
          <w:i/>
          <w:sz w:val="16"/>
          <w:szCs w:val="16"/>
          <w:lang w:val="hr-BA"/>
        </w:rPr>
        <w:t>fmoits@bih.net.ba</w:t>
      </w:r>
    </w:hyperlink>
    <w:r w:rsidRPr="007B6F54">
      <w:rPr>
        <w:rFonts w:ascii="Arial" w:hAnsi="Arial" w:cs="Arial"/>
        <w:i/>
        <w:sz w:val="16"/>
        <w:szCs w:val="16"/>
        <w:lang w:val="hr-BA"/>
      </w:rPr>
      <w:t>, www.fmoit.gov.ba</w:t>
    </w:r>
  </w:p>
  <w:p w:rsidR="000501C3" w:rsidRDefault="000501C3" w:rsidP="00903567">
    <w:pPr>
      <w:pStyle w:val="Footer"/>
      <w:jc w:val="center"/>
      <w:rPr>
        <w:rFonts w:ascii="Arial" w:hAnsi="Arial" w:cs="Arial"/>
        <w:lang w:val="hr-BA"/>
      </w:rPr>
    </w:pPr>
  </w:p>
  <w:p w:rsidR="000501C3" w:rsidRDefault="000501C3" w:rsidP="009035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E6" w:rsidRDefault="00E578E6" w:rsidP="00903567">
      <w:r>
        <w:separator/>
      </w:r>
    </w:p>
  </w:footnote>
  <w:footnote w:type="continuationSeparator" w:id="0">
    <w:p w:rsidR="00E578E6" w:rsidRDefault="00E578E6" w:rsidP="0090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0962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01C3" w:rsidRDefault="000501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E8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501C3" w:rsidRDefault="00050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BB0"/>
    <w:multiLevelType w:val="hybridMultilevel"/>
    <w:tmpl w:val="D7A8E11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2CCD"/>
    <w:multiLevelType w:val="hybridMultilevel"/>
    <w:tmpl w:val="181679DE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5720F"/>
    <w:multiLevelType w:val="hybridMultilevel"/>
    <w:tmpl w:val="F880FE60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B4C4E"/>
    <w:multiLevelType w:val="hybridMultilevel"/>
    <w:tmpl w:val="D7D8212E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150D2"/>
    <w:multiLevelType w:val="hybridMultilevel"/>
    <w:tmpl w:val="AC28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F6C23"/>
    <w:multiLevelType w:val="hybridMultilevel"/>
    <w:tmpl w:val="7ED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0069B"/>
    <w:multiLevelType w:val="hybridMultilevel"/>
    <w:tmpl w:val="5216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3B2C"/>
    <w:multiLevelType w:val="hybridMultilevel"/>
    <w:tmpl w:val="68BA15CE"/>
    <w:lvl w:ilvl="0" w:tplc="44EC74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05107"/>
    <w:multiLevelType w:val="hybridMultilevel"/>
    <w:tmpl w:val="A4B2AEDA"/>
    <w:lvl w:ilvl="0" w:tplc="88D2437E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E94F47"/>
    <w:multiLevelType w:val="hybridMultilevel"/>
    <w:tmpl w:val="B33EBE94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2E4CDB"/>
    <w:multiLevelType w:val="hybridMultilevel"/>
    <w:tmpl w:val="7FFC6DB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C0C49"/>
    <w:multiLevelType w:val="hybridMultilevel"/>
    <w:tmpl w:val="96EEBDA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A29032C"/>
    <w:multiLevelType w:val="hybridMultilevel"/>
    <w:tmpl w:val="DE8E6C2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01A7F"/>
    <w:multiLevelType w:val="multilevel"/>
    <w:tmpl w:val="77DC8D98"/>
    <w:lvl w:ilvl="0">
      <w:start w:val="2"/>
      <w:numFmt w:val="decimal"/>
      <w:lvlText w:val="%1."/>
      <w:lvlJc w:val="left"/>
      <w:pPr>
        <w:tabs>
          <w:tab w:val="num" w:pos="789"/>
        </w:tabs>
        <w:ind w:left="789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19"/>
        </w:tabs>
        <w:ind w:left="111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77"/>
        </w:tabs>
        <w:ind w:left="22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3"/>
        </w:tabs>
        <w:ind w:left="45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52"/>
        </w:tabs>
        <w:ind w:left="5352" w:hanging="2160"/>
      </w:pPr>
      <w:rPr>
        <w:rFonts w:hint="default"/>
      </w:rPr>
    </w:lvl>
  </w:abstractNum>
  <w:abstractNum w:abstractNumId="14" w15:restartNumberingAfterBreak="0">
    <w:nsid w:val="412149E1"/>
    <w:multiLevelType w:val="hybridMultilevel"/>
    <w:tmpl w:val="81922950"/>
    <w:lvl w:ilvl="0" w:tplc="1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14C47"/>
    <w:multiLevelType w:val="hybridMultilevel"/>
    <w:tmpl w:val="EEF029E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C6485"/>
    <w:multiLevelType w:val="hybridMultilevel"/>
    <w:tmpl w:val="0054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E52E5"/>
    <w:multiLevelType w:val="hybridMultilevel"/>
    <w:tmpl w:val="75466754"/>
    <w:lvl w:ilvl="0" w:tplc="D110EB0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A827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70C22"/>
    <w:multiLevelType w:val="singleLevel"/>
    <w:tmpl w:val="4816D3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F3E0C9C"/>
    <w:multiLevelType w:val="hybridMultilevel"/>
    <w:tmpl w:val="5112817C"/>
    <w:lvl w:ilvl="0" w:tplc="38BE4C8E">
      <w:start w:val="8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79" w:hanging="360"/>
      </w:pPr>
    </w:lvl>
    <w:lvl w:ilvl="2" w:tplc="141A001B" w:tentative="1">
      <w:start w:val="1"/>
      <w:numFmt w:val="lowerRoman"/>
      <w:lvlText w:val="%3."/>
      <w:lvlJc w:val="right"/>
      <w:pPr>
        <w:ind w:left="2199" w:hanging="180"/>
      </w:pPr>
    </w:lvl>
    <w:lvl w:ilvl="3" w:tplc="141A000F" w:tentative="1">
      <w:start w:val="1"/>
      <w:numFmt w:val="decimal"/>
      <w:lvlText w:val="%4."/>
      <w:lvlJc w:val="left"/>
      <w:pPr>
        <w:ind w:left="2919" w:hanging="360"/>
      </w:pPr>
    </w:lvl>
    <w:lvl w:ilvl="4" w:tplc="141A0019" w:tentative="1">
      <w:start w:val="1"/>
      <w:numFmt w:val="lowerLetter"/>
      <w:lvlText w:val="%5."/>
      <w:lvlJc w:val="left"/>
      <w:pPr>
        <w:ind w:left="3639" w:hanging="360"/>
      </w:pPr>
    </w:lvl>
    <w:lvl w:ilvl="5" w:tplc="141A001B" w:tentative="1">
      <w:start w:val="1"/>
      <w:numFmt w:val="lowerRoman"/>
      <w:lvlText w:val="%6."/>
      <w:lvlJc w:val="right"/>
      <w:pPr>
        <w:ind w:left="4359" w:hanging="180"/>
      </w:pPr>
    </w:lvl>
    <w:lvl w:ilvl="6" w:tplc="141A000F" w:tentative="1">
      <w:start w:val="1"/>
      <w:numFmt w:val="decimal"/>
      <w:lvlText w:val="%7."/>
      <w:lvlJc w:val="left"/>
      <w:pPr>
        <w:ind w:left="5079" w:hanging="360"/>
      </w:pPr>
    </w:lvl>
    <w:lvl w:ilvl="7" w:tplc="141A0019" w:tentative="1">
      <w:start w:val="1"/>
      <w:numFmt w:val="lowerLetter"/>
      <w:lvlText w:val="%8."/>
      <w:lvlJc w:val="left"/>
      <w:pPr>
        <w:ind w:left="5799" w:hanging="360"/>
      </w:pPr>
    </w:lvl>
    <w:lvl w:ilvl="8" w:tplc="141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0" w15:restartNumberingAfterBreak="0">
    <w:nsid w:val="62577762"/>
    <w:multiLevelType w:val="hybridMultilevel"/>
    <w:tmpl w:val="6CC89F18"/>
    <w:lvl w:ilvl="0" w:tplc="322C4C1E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6922CEE"/>
    <w:multiLevelType w:val="hybridMultilevel"/>
    <w:tmpl w:val="C964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34913"/>
    <w:multiLevelType w:val="hybridMultilevel"/>
    <w:tmpl w:val="3504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F4EEA"/>
    <w:multiLevelType w:val="hybridMultilevel"/>
    <w:tmpl w:val="6772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657BA"/>
    <w:multiLevelType w:val="hybridMultilevel"/>
    <w:tmpl w:val="70AA90CE"/>
    <w:lvl w:ilvl="0" w:tplc="7034E150">
      <w:start w:val="4"/>
      <w:numFmt w:val="bullet"/>
      <w:lvlText w:val="-"/>
      <w:lvlJc w:val="left"/>
      <w:pPr>
        <w:tabs>
          <w:tab w:val="num" w:pos="1482"/>
        </w:tabs>
        <w:ind w:left="1482" w:hanging="414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EE146B3"/>
    <w:multiLevelType w:val="hybridMultilevel"/>
    <w:tmpl w:val="E6E6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13"/>
  </w:num>
  <w:num w:numId="5">
    <w:abstractNumId w:val="11"/>
  </w:num>
  <w:num w:numId="6">
    <w:abstractNumId w:val="15"/>
  </w:num>
  <w:num w:numId="7">
    <w:abstractNumId w:val="10"/>
  </w:num>
  <w:num w:numId="8">
    <w:abstractNumId w:val="8"/>
  </w:num>
  <w:num w:numId="9">
    <w:abstractNumId w:val="12"/>
  </w:num>
  <w:num w:numId="10">
    <w:abstractNumId w:val="20"/>
  </w:num>
  <w:num w:numId="11">
    <w:abstractNumId w:val="19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  <w:num w:numId="16">
    <w:abstractNumId w:val="9"/>
  </w:num>
  <w:num w:numId="17">
    <w:abstractNumId w:val="3"/>
  </w:num>
  <w:num w:numId="18">
    <w:abstractNumId w:val="5"/>
  </w:num>
  <w:num w:numId="19">
    <w:abstractNumId w:val="6"/>
  </w:num>
  <w:num w:numId="20">
    <w:abstractNumId w:val="0"/>
  </w:num>
  <w:num w:numId="21">
    <w:abstractNumId w:val="23"/>
  </w:num>
  <w:num w:numId="22">
    <w:abstractNumId w:val="22"/>
  </w:num>
  <w:num w:numId="23">
    <w:abstractNumId w:val="25"/>
  </w:num>
  <w:num w:numId="24">
    <w:abstractNumId w:val="4"/>
  </w:num>
  <w:num w:numId="25">
    <w:abstractNumId w:val="16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67"/>
    <w:rsid w:val="000239B1"/>
    <w:rsid w:val="00023E07"/>
    <w:rsid w:val="000248F9"/>
    <w:rsid w:val="000501C3"/>
    <w:rsid w:val="00052EDD"/>
    <w:rsid w:val="000672F5"/>
    <w:rsid w:val="0009574F"/>
    <w:rsid w:val="000C469B"/>
    <w:rsid w:val="000C7A38"/>
    <w:rsid w:val="000E3473"/>
    <w:rsid w:val="0012045B"/>
    <w:rsid w:val="001232D8"/>
    <w:rsid w:val="00125CFF"/>
    <w:rsid w:val="00137E97"/>
    <w:rsid w:val="00150964"/>
    <w:rsid w:val="00167CFD"/>
    <w:rsid w:val="001A3C98"/>
    <w:rsid w:val="001A7040"/>
    <w:rsid w:val="001C2656"/>
    <w:rsid w:val="001D3FE0"/>
    <w:rsid w:val="001D6480"/>
    <w:rsid w:val="00221B88"/>
    <w:rsid w:val="0022684D"/>
    <w:rsid w:val="00234893"/>
    <w:rsid w:val="00256F40"/>
    <w:rsid w:val="00260F29"/>
    <w:rsid w:val="002722E0"/>
    <w:rsid w:val="00287DF6"/>
    <w:rsid w:val="002B2BD5"/>
    <w:rsid w:val="002D3938"/>
    <w:rsid w:val="002E1B83"/>
    <w:rsid w:val="002E2F68"/>
    <w:rsid w:val="00321EF4"/>
    <w:rsid w:val="0033086F"/>
    <w:rsid w:val="00336524"/>
    <w:rsid w:val="00337830"/>
    <w:rsid w:val="003401DE"/>
    <w:rsid w:val="00356D8A"/>
    <w:rsid w:val="00381279"/>
    <w:rsid w:val="003D5C63"/>
    <w:rsid w:val="003E263E"/>
    <w:rsid w:val="0041640A"/>
    <w:rsid w:val="00464467"/>
    <w:rsid w:val="004839AE"/>
    <w:rsid w:val="0049714F"/>
    <w:rsid w:val="004C6F24"/>
    <w:rsid w:val="004D332F"/>
    <w:rsid w:val="004F424C"/>
    <w:rsid w:val="004F5D4E"/>
    <w:rsid w:val="00511747"/>
    <w:rsid w:val="005B7367"/>
    <w:rsid w:val="005C3BAB"/>
    <w:rsid w:val="005E5802"/>
    <w:rsid w:val="00613C2F"/>
    <w:rsid w:val="006168B3"/>
    <w:rsid w:val="00675FC2"/>
    <w:rsid w:val="0067788A"/>
    <w:rsid w:val="00697B7F"/>
    <w:rsid w:val="006A1EB2"/>
    <w:rsid w:val="006C44C4"/>
    <w:rsid w:val="006D3A73"/>
    <w:rsid w:val="00704D65"/>
    <w:rsid w:val="00710F92"/>
    <w:rsid w:val="00716F80"/>
    <w:rsid w:val="00746348"/>
    <w:rsid w:val="007529A6"/>
    <w:rsid w:val="00766644"/>
    <w:rsid w:val="007734F3"/>
    <w:rsid w:val="007A11E0"/>
    <w:rsid w:val="007B52F6"/>
    <w:rsid w:val="007D27ED"/>
    <w:rsid w:val="007D67D1"/>
    <w:rsid w:val="007E5989"/>
    <w:rsid w:val="0080309C"/>
    <w:rsid w:val="00842BAE"/>
    <w:rsid w:val="00866423"/>
    <w:rsid w:val="00871AE4"/>
    <w:rsid w:val="00886E82"/>
    <w:rsid w:val="008B4C9C"/>
    <w:rsid w:val="008C3B28"/>
    <w:rsid w:val="008C6E8C"/>
    <w:rsid w:val="008F2484"/>
    <w:rsid w:val="00903567"/>
    <w:rsid w:val="00917823"/>
    <w:rsid w:val="00936C41"/>
    <w:rsid w:val="00956D4B"/>
    <w:rsid w:val="00957F16"/>
    <w:rsid w:val="009613D6"/>
    <w:rsid w:val="009672A3"/>
    <w:rsid w:val="00985A27"/>
    <w:rsid w:val="00991202"/>
    <w:rsid w:val="009A03EA"/>
    <w:rsid w:val="009B3BDE"/>
    <w:rsid w:val="009C7038"/>
    <w:rsid w:val="00A2462A"/>
    <w:rsid w:val="00A40E8A"/>
    <w:rsid w:val="00A42779"/>
    <w:rsid w:val="00A64D6D"/>
    <w:rsid w:val="00A765D4"/>
    <w:rsid w:val="00A830A9"/>
    <w:rsid w:val="00A85CD2"/>
    <w:rsid w:val="00A95A68"/>
    <w:rsid w:val="00A97297"/>
    <w:rsid w:val="00AB205D"/>
    <w:rsid w:val="00AC29AE"/>
    <w:rsid w:val="00AF7418"/>
    <w:rsid w:val="00B06336"/>
    <w:rsid w:val="00B10C03"/>
    <w:rsid w:val="00B13752"/>
    <w:rsid w:val="00B31879"/>
    <w:rsid w:val="00B34B14"/>
    <w:rsid w:val="00B479CD"/>
    <w:rsid w:val="00B50484"/>
    <w:rsid w:val="00B5591C"/>
    <w:rsid w:val="00B60C33"/>
    <w:rsid w:val="00B9713E"/>
    <w:rsid w:val="00BD79F2"/>
    <w:rsid w:val="00BE0F96"/>
    <w:rsid w:val="00C15023"/>
    <w:rsid w:val="00C15F48"/>
    <w:rsid w:val="00C256A4"/>
    <w:rsid w:val="00C46EF6"/>
    <w:rsid w:val="00C71256"/>
    <w:rsid w:val="00CA2D2C"/>
    <w:rsid w:val="00CA6CC1"/>
    <w:rsid w:val="00CE1900"/>
    <w:rsid w:val="00D102A4"/>
    <w:rsid w:val="00D15AC9"/>
    <w:rsid w:val="00D1633D"/>
    <w:rsid w:val="00D344DF"/>
    <w:rsid w:val="00D44877"/>
    <w:rsid w:val="00D472A4"/>
    <w:rsid w:val="00D47638"/>
    <w:rsid w:val="00D65DF1"/>
    <w:rsid w:val="00D8009A"/>
    <w:rsid w:val="00D86F0B"/>
    <w:rsid w:val="00DA1D64"/>
    <w:rsid w:val="00DA6577"/>
    <w:rsid w:val="00DD2C95"/>
    <w:rsid w:val="00DE19C3"/>
    <w:rsid w:val="00DE7BE0"/>
    <w:rsid w:val="00DF1FC3"/>
    <w:rsid w:val="00E0522E"/>
    <w:rsid w:val="00E13658"/>
    <w:rsid w:val="00E30C9D"/>
    <w:rsid w:val="00E40ED0"/>
    <w:rsid w:val="00E462FE"/>
    <w:rsid w:val="00E578E6"/>
    <w:rsid w:val="00E747E7"/>
    <w:rsid w:val="00E908F0"/>
    <w:rsid w:val="00EA18AB"/>
    <w:rsid w:val="00EC5E41"/>
    <w:rsid w:val="00EE51C8"/>
    <w:rsid w:val="00F134C5"/>
    <w:rsid w:val="00F33B5D"/>
    <w:rsid w:val="00F65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508C"/>
  <w15:docId w15:val="{9E2F6315-E5F6-4DFC-9FF7-06BFC61A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766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6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3567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4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6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766644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766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644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766644"/>
    <w:rPr>
      <w:rFonts w:ascii="Arial" w:eastAsia="Times New Roman" w:hAnsi="Arial" w:cs="Arial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903567"/>
    <w:rPr>
      <w:rFonts w:ascii="Arial" w:eastAsia="Times New Roman" w:hAnsi="Arial" w:cs="Arial"/>
      <w:b/>
      <w:bCs/>
      <w:sz w:val="18"/>
      <w:szCs w:val="18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4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76664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766644"/>
    <w:rPr>
      <w:rFonts w:ascii="Arial" w:eastAsia="Times New Roman" w:hAnsi="Arial" w:cs="Arial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903567"/>
    <w:pPr>
      <w:ind w:left="720"/>
    </w:pPr>
  </w:style>
  <w:style w:type="character" w:customStyle="1" w:styleId="ListParagraphChar">
    <w:name w:val="List Paragraph Char"/>
    <w:link w:val="ListParagraph"/>
    <w:uiPriority w:val="34"/>
    <w:rsid w:val="0041640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9035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56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nhideWhenUsed/>
    <w:rsid w:val="009035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0356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semiHidden/>
    <w:unhideWhenUsed/>
    <w:rsid w:val="00095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4F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rsid w:val="00B31879"/>
    <w:pPr>
      <w:jc w:val="both"/>
    </w:pPr>
    <w:rPr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31879"/>
    <w:rPr>
      <w:rFonts w:ascii="Times New Roman" w:eastAsia="Times New Roman" w:hAnsi="Times New Roman" w:cs="Times New Roman"/>
      <w:szCs w:val="20"/>
      <w:lang w:val="en-US"/>
    </w:rPr>
  </w:style>
  <w:style w:type="paragraph" w:styleId="BodyText2">
    <w:name w:val="Body Text 2"/>
    <w:basedOn w:val="Normal"/>
    <w:link w:val="BodyText2Char"/>
    <w:rsid w:val="000672F5"/>
    <w:pPr>
      <w:spacing w:after="120" w:line="480" w:lineRule="auto"/>
    </w:pPr>
    <w:rPr>
      <w:rFonts w:ascii="CC-Palatino" w:hAnsi="CC-Palatino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672F5"/>
    <w:rPr>
      <w:rFonts w:ascii="CC-Palatino" w:eastAsia="Times New Roman" w:hAnsi="CC-Palatino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766644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76664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766644"/>
    <w:rPr>
      <w:color w:val="0000FF"/>
      <w:u w:val="single"/>
    </w:rPr>
  </w:style>
  <w:style w:type="paragraph" w:styleId="NormalWeb">
    <w:name w:val="Normal (Web)"/>
    <w:basedOn w:val="Normal"/>
    <w:rsid w:val="0076664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66644"/>
    <w:rPr>
      <w:b/>
      <w:bCs/>
    </w:rPr>
  </w:style>
  <w:style w:type="paragraph" w:customStyle="1" w:styleId="mosimage">
    <w:name w:val="mosimage"/>
    <w:basedOn w:val="Normal"/>
    <w:rsid w:val="00766644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766644"/>
    <w:rPr>
      <w:i/>
      <w:iCs/>
    </w:rPr>
  </w:style>
  <w:style w:type="paragraph" w:styleId="BodyTextIndent3">
    <w:name w:val="Body Text Indent 3"/>
    <w:basedOn w:val="Normal"/>
    <w:link w:val="BodyTextIndent3Char"/>
    <w:rsid w:val="007666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6644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BodyText3">
    <w:name w:val="Body Text 3"/>
    <w:basedOn w:val="Normal"/>
    <w:link w:val="BodyText3Char"/>
    <w:rsid w:val="00766644"/>
    <w:pPr>
      <w:spacing w:after="120"/>
    </w:pPr>
    <w:rPr>
      <w:rFonts w:ascii="CC-Palatino" w:hAnsi="CC-Palatino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66644"/>
    <w:rPr>
      <w:rFonts w:ascii="CC-Palatino" w:eastAsia="Times New Roman" w:hAnsi="CC-Palatino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qFormat/>
    <w:rsid w:val="00766644"/>
    <w:pPr>
      <w:spacing w:before="120" w:after="120"/>
      <w:jc w:val="both"/>
    </w:pPr>
    <w:rPr>
      <w:b/>
      <w:bCs/>
      <w:sz w:val="20"/>
      <w:szCs w:val="20"/>
      <w:lang w:eastAsia="en-US"/>
    </w:rPr>
  </w:style>
  <w:style w:type="paragraph" w:customStyle="1" w:styleId="Default">
    <w:name w:val="Default"/>
    <w:rsid w:val="00766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666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6664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tekstceteor">
    <w:name w:val="0tekst ceteor"/>
    <w:basedOn w:val="Normal"/>
    <w:rsid w:val="00766644"/>
    <w:pPr>
      <w:spacing w:before="120" w:after="120" w:line="288" w:lineRule="auto"/>
      <w:jc w:val="both"/>
    </w:pPr>
    <w:rPr>
      <w:rFonts w:ascii="Arial" w:eastAsia="MS Mincho" w:hAnsi="Arial"/>
      <w:sz w:val="22"/>
      <w:lang w:val="en-US" w:eastAsia="ja-JP"/>
    </w:rPr>
  </w:style>
  <w:style w:type="paragraph" w:customStyle="1" w:styleId="StyleArialJustified">
    <w:name w:val="Style Arial Justified"/>
    <w:basedOn w:val="Normal"/>
    <w:rsid w:val="00766644"/>
    <w:pPr>
      <w:jc w:val="both"/>
    </w:pPr>
    <w:rPr>
      <w:rFonts w:ascii="Arial" w:hAnsi="Arial"/>
      <w:sz w:val="22"/>
      <w:szCs w:val="20"/>
    </w:rPr>
  </w:style>
  <w:style w:type="character" w:styleId="PageNumber">
    <w:name w:val="page number"/>
    <w:basedOn w:val="DefaultParagraphFont"/>
    <w:rsid w:val="00766644"/>
  </w:style>
  <w:style w:type="character" w:customStyle="1" w:styleId="st1">
    <w:name w:val="st1"/>
    <w:basedOn w:val="DefaultParagraphFont"/>
    <w:rsid w:val="00766644"/>
  </w:style>
  <w:style w:type="paragraph" w:customStyle="1" w:styleId="CharCharChar">
    <w:name w:val="Char Char Char"/>
    <w:basedOn w:val="Normal"/>
    <w:rsid w:val="0076664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62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hr-HR" w:eastAsia="hr-HR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462A"/>
    <w:rPr>
      <w:rFonts w:ascii="Arial" w:hAnsi="Arial" w:cs="Arial"/>
      <w:sz w:val="24"/>
    </w:rPr>
  </w:style>
  <w:style w:type="paragraph" w:styleId="NoSpacing">
    <w:name w:val="No Spacing"/>
    <w:link w:val="NoSpacingChar"/>
    <w:uiPriority w:val="1"/>
    <w:qFormat/>
    <w:rsid w:val="00A2462A"/>
    <w:pPr>
      <w:spacing w:after="0" w:line="240" w:lineRule="auto"/>
    </w:pPr>
    <w:rPr>
      <w:rFonts w:ascii="Arial" w:hAnsi="Arial" w:cs="Arial"/>
      <w:sz w:val="24"/>
    </w:rPr>
  </w:style>
  <w:style w:type="paragraph" w:customStyle="1" w:styleId="CharChar1CharChar">
    <w:name w:val="Char Char1 Char Char"/>
    <w:basedOn w:val="Normal"/>
    <w:rsid w:val="003D5C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67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oit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oits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6C0C-5749-46EB-B99D-39E4129B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7258</Words>
  <Characters>41375</Characters>
  <Application>Microsoft Office Word</Application>
  <DocSecurity>0</DocSecurity>
  <Lines>344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        Bosna i Hercegovina</vt:lpstr>
      <vt:lpstr>        Federacija Bosne i Hercegovine</vt:lpstr>
      <vt:lpstr>        FEDERALNO MINISTARSTVO </vt:lpstr>
      <vt:lpstr>        OKOLIŠA I TURIZMA</vt:lpstr>
      <vt:lpstr>        Bosnia and Herzegovina</vt:lpstr>
      <vt:lpstr>        Federation of Bosnia and Herzegovina</vt:lpstr>
      <vt:lpstr>        FEDERAL MINISTRY OF </vt:lpstr>
      <vt:lpstr>        ENVIRONMENT AND TOURISM                                                         </vt:lpstr>
      <vt:lpstr>    R J E Š E NJ E</vt:lpstr>
      <vt:lpstr>    5.1. Mjere za sprečavanje i minimiziranje emisija u zrak</vt:lpstr>
      <vt:lpstr>    </vt:lpstr>
      <vt:lpstr>    5.2. Mjere za sprečavanje i minimiziranje negativnog uticaja na vode</vt:lpstr>
      <vt:lpstr>    5.3. Mjere za sprečavanje i minimiziranje negativnog uticaja buke</vt:lpstr>
      <vt:lpstr>    </vt:lpstr>
      <vt:lpstr>    5.4 Mjere koje se trebaju preduzeti radi sprečavanja proizvodnje otpada i zaštit</vt:lpstr>
      <vt:lpstr>    </vt:lpstr>
      <vt:lpstr>    5.4.1. Mjere upravljanja otpadom</vt:lpstr>
      <vt:lpstr>    </vt:lpstr>
      <vt:lpstr>    5.4.2. Odvajanje otpada</vt:lpstr>
      <vt:lpstr>    </vt:lpstr>
      <vt:lpstr>    5.4.3. Metode tretmana i/ili odlaganja</vt:lpstr>
      <vt:lpstr/>
      <vt:lpstr>5.8.   Mjere nakon zatvaranja postrojenja	</vt:lpstr>
      <vt:lpstr>    </vt:lpstr>
      <vt:lpstr>    1.1. Granične vrijednosti za emisije u zrak</vt:lpstr>
      <vt:lpstr>    1.2. Granične vrijednosti za emisije u vode</vt:lpstr>
      <vt:lpstr/>
    </vt:vector>
  </TitlesOfParts>
  <Company/>
  <LinksUpToDate>false</LinksUpToDate>
  <CharactersWithSpaces>48536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PC-Boris</dc:creator>
  <cp:keywords/>
  <dc:description/>
  <cp:lastModifiedBy>Windows User</cp:lastModifiedBy>
  <cp:revision>2</cp:revision>
  <cp:lastPrinted>2016-03-30T11:45:00Z</cp:lastPrinted>
  <dcterms:created xsi:type="dcterms:W3CDTF">2022-06-10T08:00:00Z</dcterms:created>
  <dcterms:modified xsi:type="dcterms:W3CDTF">2022-06-10T08:00:00Z</dcterms:modified>
</cp:coreProperties>
</file>