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5AD" w:rsidRDefault="00713506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Zapisnik sa sastanka i terena:</w:t>
      </w:r>
    </w:p>
    <w:p w:rsidR="008B05AD" w:rsidRDefault="008B05AD">
      <w:pPr>
        <w:rPr>
          <w:rFonts w:ascii="Arial" w:eastAsia="Arial" w:hAnsi="Arial" w:cs="Arial"/>
          <w:b/>
        </w:rPr>
      </w:pPr>
    </w:p>
    <w:p w:rsidR="008B05AD" w:rsidRDefault="00713506">
      <w:pPr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Potencijalni negativni uticaj gradnje hidroelektrane na rijeci Neretva, Bosna i Hercegovina</w:t>
      </w:r>
    </w:p>
    <w:p w:rsidR="008B05AD" w:rsidRDefault="008B05AD">
      <w:pPr>
        <w:rPr>
          <w:rFonts w:ascii="Arial" w:eastAsia="Arial" w:hAnsi="Arial" w:cs="Arial"/>
        </w:rPr>
      </w:pPr>
    </w:p>
    <w:p w:rsidR="00781742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 toku 2020. godine, Sekretarijat Bernske konvencije je zaprimio tužbu Nevladinog sektora (konzorcij nevladinog sektora) po pitanju gradnje na predloženom od strane Bosne i Hercegovine Emerald lokalitetu. U toku 2021. godine, na sastanku komiteta Bernske konvencije odlučeno je da se uslijed nedostatka informacija u postupku navedene tužbe odredi delegacija ispred Bernske konvencije koja će posjetiti sporne lokalitete.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Shodno tome, delegacija Sekretarijata Bernske Konvencije, koja je sačinjavala tri člana, je poslana u BiH radi procjene trenutnog stanja povodom navedene problematike. </w:t>
      </w:r>
    </w:p>
    <w:p w:rsidR="008B05AD" w:rsidRDefault="00713506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Sastanak: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Dana 18.10.2022. godine na poziv Ministarstva vanjske trgovine i ekonomskih odnosa Bosne i Hercegovine, predstavnici Federalnog ministarstva okoliša i turizma bili su pozvani na sastanak povodom posjete posebno zadužene delegacije Bernske konvencije (Konvencija o zaštiti europskih divljih vrsta i prirodnih staništa) povodom potencijalno negativnog uticaja gradnje hidroelektrana na rijeci Neretvi.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 navedeni sastanak bili su pozvani i predstavnici Ministarstvo za prostorno uređenje, građevinarstvo i ekologiju Republike Srpske, Ministarstvo energetike i rudarstva Republike Srpske, Zavod za zaštitu kulturno-istorijskog i prirodnog nasljeđa Republike Srpske i Inspektorat Republike Srpske.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Na isti dan pozvani u drugom terminu Ministarstvo vanjske trgovine i ekonomskih odnosa Bosne i Hercegovine je također imalo sastanak sa posebno zaduženom delegacijom Bernske konvencije (Konvencija o zaštiti europskih divljih vrsta i prirodnih staništa) i Nevladinim sektorom koji je podnio žalbu Sekretarijatu Bernske konvekcije ispred Bosne i Hercegovine.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Cilj sastanka je upoznavanje delegacije Sekretarijata Bernske Konvencije sa trenutnim stanjem hidroelektrana na rijeci Neretvi, te prikupljanje informacija o dosadašnjim aktivnostima koje su sprovedene na rijeci Neretvi, a bazirane su na problematici izgradnje hidroelektrana. Primarni fokus su bile hidroelektrane HE Ulog koji pripada entitetu RS, te HE Bjelimić i HE Glavatičevo, koje pripada FBiH, a koje teritorijalno se nalaze unutar granica Emarald područja. Shodno tome, razm</w:t>
      </w:r>
      <w:r w:rsidR="007C246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>jenjena su informacije o dosadašnjih in</w:t>
      </w:r>
      <w:r w:rsidR="007C2462">
        <w:rPr>
          <w:rFonts w:ascii="Arial" w:eastAsia="Arial" w:hAnsi="Arial" w:cs="Arial"/>
          <w:sz w:val="24"/>
        </w:rPr>
        <w:t>i</w:t>
      </w:r>
      <w:r>
        <w:rPr>
          <w:rFonts w:ascii="Arial" w:eastAsia="Arial" w:hAnsi="Arial" w:cs="Arial"/>
          <w:sz w:val="24"/>
        </w:rPr>
        <w:t xml:space="preserve">cijativama i aktivnosti koje se odnose na navedene hidroelektrane.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Nakon uvodnog obraćanja i upoznavanja prisutnih sa razlozima ovog sastanka, delegacija je naglasila da je izuzetno bitno da im se dostave tehnički podatci o lokacijama koje su sporne u žalbi Nevladinog sektora, kao i da im se objasni status i stav entitetskih vlasti naspram ovih lokaliteta i građenja. Naviše sporna je već započeta gradnja HE Ulog u Republici Srpskoj o kojoj je bilo i najviše govora. Pedstavnici </w:t>
      </w:r>
      <w:r>
        <w:rPr>
          <w:rFonts w:ascii="Arial" w:eastAsia="Arial" w:hAnsi="Arial" w:cs="Arial"/>
          <w:sz w:val="24"/>
        </w:rPr>
        <w:lastRenderedPageBreak/>
        <w:t>Federalnog ministarstva baš kako je i u prijašnjoj korespondenciji i objašnjeno su naglasili da na području Federacije nema aktivnosti po pitanju gradnje na lokalitetima u Gornjoj Neretvi i da Ministarstv</w:t>
      </w:r>
      <w:r w:rsidR="0052237A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 nije zaprimilo nikakav zahtjev za okolišnu dozvolu, informaciju o dodijeli koncesije. Napomenuli su da je to projekt koji je planiran starim prostornim planom Republike Bosne i Hercegovine (1980-2000). S obzirom na dešavanja u Bosni Hercegovini i na či</w:t>
      </w:r>
      <w:r w:rsidR="005330E0">
        <w:rPr>
          <w:rFonts w:ascii="Arial" w:eastAsia="Arial" w:hAnsi="Arial" w:cs="Arial"/>
          <w:sz w:val="24"/>
        </w:rPr>
        <w:t>njenicu da Federacija BiH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nije donijela novi prostorni plan, na snazi je do donošenja novog prostornog plana Federacije stari prostorni plan Republike Bosne i Hercegovine (1980-2000). U toku 2010. </w:t>
      </w:r>
      <w:r w:rsidR="0052237A">
        <w:rPr>
          <w:rFonts w:ascii="Arial" w:eastAsia="Arial" w:hAnsi="Arial" w:cs="Arial"/>
          <w:sz w:val="24"/>
        </w:rPr>
        <w:t>g</w:t>
      </w:r>
      <w:r>
        <w:rPr>
          <w:rFonts w:ascii="Arial" w:eastAsia="Arial" w:hAnsi="Arial" w:cs="Arial"/>
          <w:sz w:val="24"/>
        </w:rPr>
        <w:t xml:space="preserve">odine </w:t>
      </w:r>
      <w:r w:rsidR="0052237A">
        <w:rPr>
          <w:rFonts w:ascii="Arial" w:eastAsia="Arial" w:hAnsi="Arial" w:cs="Arial"/>
          <w:sz w:val="24"/>
        </w:rPr>
        <w:t>V</w:t>
      </w:r>
      <w:r>
        <w:rPr>
          <w:rFonts w:ascii="Arial" w:eastAsia="Arial" w:hAnsi="Arial" w:cs="Arial"/>
          <w:sz w:val="24"/>
        </w:rPr>
        <w:t>lada Federacije donosi odluku o proglašenju javnog interesa i pristupanju pripremi i izgradnji prioritetnih elektroenergetskih objekata u Federaciji Bosne i Hercegovine gdje se navedeni hidro energetski objekti u Gornjoj Neretvi: HE Bjelimići, PHE Bjelimići i HE Glavatičevo.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 međuvremenu su </w:t>
      </w:r>
      <w:r w:rsidR="0052237A">
        <w:rPr>
          <w:rFonts w:ascii="Arial" w:eastAsia="Arial" w:hAnsi="Arial" w:cs="Arial"/>
          <w:sz w:val="24"/>
        </w:rPr>
        <w:t>k</w:t>
      </w:r>
      <w:r>
        <w:rPr>
          <w:rFonts w:ascii="Arial" w:eastAsia="Arial" w:hAnsi="Arial" w:cs="Arial"/>
          <w:sz w:val="24"/>
        </w:rPr>
        <w:t>antoni u Federaciji BIH donijeli svoje prostorne planove koji su morali biti prilagođeni prostornom planu Republike Bosne i Hercegovine (1980-2000). Ovo se naročito odnosi i na ovaj slučaj gdje je Hercegovačko-neretvanski kanton u toku 2021. godine donio svoj prostorni plan i sukladno odredbama prenio tri sporna hidro objekta u svoju prostono plansku osnovu uz napomenu da</w:t>
      </w:r>
      <w:r w:rsidR="0052237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</w:t>
      </w:r>
      <w:r w:rsidR="0052237A">
        <w:rPr>
          <w:rFonts w:ascii="Arial" w:eastAsia="Arial" w:hAnsi="Arial" w:cs="Arial"/>
          <w:sz w:val="24"/>
        </w:rPr>
        <w:t>ukoliko</w:t>
      </w:r>
      <w:r>
        <w:rPr>
          <w:rFonts w:ascii="Arial" w:eastAsia="Arial" w:hAnsi="Arial" w:cs="Arial"/>
          <w:sz w:val="24"/>
        </w:rPr>
        <w:t xml:space="preserve"> se doka</w:t>
      </w:r>
      <w:r w:rsidR="0052237A">
        <w:rPr>
          <w:rFonts w:ascii="Arial" w:eastAsia="Arial" w:hAnsi="Arial" w:cs="Arial"/>
          <w:sz w:val="24"/>
        </w:rPr>
        <w:t>ž</w:t>
      </w:r>
      <w:r>
        <w:rPr>
          <w:rFonts w:ascii="Arial" w:eastAsia="Arial" w:hAnsi="Arial" w:cs="Arial"/>
          <w:sz w:val="24"/>
        </w:rPr>
        <w:t>e da izgradnjom ovih objekata može nastati ekološki poremećaj</w:t>
      </w:r>
      <w:r w:rsidR="0052237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od istih će se odustati.</w:t>
      </w:r>
    </w:p>
    <w:p w:rsidR="008B05AD" w:rsidRDefault="008B05AD">
      <w:pPr>
        <w:jc w:val="both"/>
        <w:rPr>
          <w:rFonts w:ascii="Arial" w:eastAsia="Arial" w:hAnsi="Arial" w:cs="Arial"/>
          <w:sz w:val="24"/>
        </w:rPr>
      </w:pPr>
    </w:p>
    <w:p w:rsidR="008B05AD" w:rsidRDefault="00713506">
      <w:pPr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Teren: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Shodno sastanku povodom potencijalno negativnog uticaja gradnje hidroelektrana na rijeci Neretvi održa</w:t>
      </w:r>
      <w:r w:rsidR="00A1312B">
        <w:rPr>
          <w:rFonts w:ascii="Arial" w:eastAsia="Arial" w:hAnsi="Arial" w:cs="Arial"/>
          <w:sz w:val="24"/>
        </w:rPr>
        <w:t>nog</w:t>
      </w:r>
      <w:r>
        <w:rPr>
          <w:rFonts w:ascii="Arial" w:eastAsia="Arial" w:hAnsi="Arial" w:cs="Arial"/>
          <w:sz w:val="24"/>
        </w:rPr>
        <w:t xml:space="preserve"> 18. Oktobra, 2022. u prostorijama Ministarstva vanjske trgovine </w:t>
      </w:r>
      <w:r w:rsidR="00781742">
        <w:rPr>
          <w:rFonts w:ascii="Arial" w:eastAsia="Arial" w:hAnsi="Arial" w:cs="Arial"/>
          <w:sz w:val="24"/>
        </w:rPr>
        <w:t>i e</w:t>
      </w:r>
      <w:r>
        <w:rPr>
          <w:rFonts w:ascii="Arial" w:eastAsia="Arial" w:hAnsi="Arial" w:cs="Arial"/>
          <w:sz w:val="24"/>
        </w:rPr>
        <w:t>konomskih odnosa, definisan je detaljno iz</w:t>
      </w:r>
      <w:r w:rsidR="00781742">
        <w:rPr>
          <w:rFonts w:ascii="Arial" w:eastAsia="Arial" w:hAnsi="Arial" w:cs="Arial"/>
          <w:sz w:val="24"/>
        </w:rPr>
        <w:t>l</w:t>
      </w:r>
      <w:r>
        <w:rPr>
          <w:rFonts w:ascii="Arial" w:eastAsia="Arial" w:hAnsi="Arial" w:cs="Arial"/>
          <w:sz w:val="24"/>
        </w:rPr>
        <w:t xml:space="preserve">azak na teren i obilazak dvije </w:t>
      </w:r>
      <w:r w:rsidR="00781742">
        <w:rPr>
          <w:rFonts w:ascii="Arial" w:eastAsia="Arial" w:hAnsi="Arial" w:cs="Arial"/>
          <w:sz w:val="24"/>
        </w:rPr>
        <w:t xml:space="preserve">planirane </w:t>
      </w:r>
      <w:r>
        <w:rPr>
          <w:rFonts w:ascii="Arial" w:eastAsia="Arial" w:hAnsi="Arial" w:cs="Arial"/>
          <w:sz w:val="24"/>
        </w:rPr>
        <w:t xml:space="preserve">hidroelektrane, HE Ulog čiji je obilazak izvršen 19. Oktobra, 2022, zajedno sa </w:t>
      </w:r>
      <w:r w:rsidR="00781742">
        <w:rPr>
          <w:rFonts w:ascii="Arial" w:eastAsia="Arial" w:hAnsi="Arial" w:cs="Arial"/>
          <w:sz w:val="24"/>
        </w:rPr>
        <w:t>predstavnicima</w:t>
      </w:r>
      <w:r>
        <w:rPr>
          <w:rFonts w:ascii="Arial" w:eastAsia="Arial" w:hAnsi="Arial" w:cs="Arial"/>
          <w:sz w:val="24"/>
        </w:rPr>
        <w:t xml:space="preserve"> Ministarstva za prostorno uređenje, građevinarstvo i ekologiju Republike Srpske i Zavod za zaštitu kulturno-istorijskog i prirodnog nasljeđa Republike Srpske, te </w:t>
      </w:r>
      <w:r w:rsidR="00781742">
        <w:rPr>
          <w:rFonts w:ascii="Arial" w:eastAsia="Arial" w:hAnsi="Arial" w:cs="Arial"/>
          <w:sz w:val="24"/>
        </w:rPr>
        <w:t xml:space="preserve">planirane </w:t>
      </w:r>
      <w:r>
        <w:rPr>
          <w:rFonts w:ascii="Arial" w:eastAsia="Arial" w:hAnsi="Arial" w:cs="Arial"/>
          <w:sz w:val="24"/>
        </w:rPr>
        <w:t>HE Gla</w:t>
      </w:r>
      <w:r w:rsidR="00781742">
        <w:rPr>
          <w:rFonts w:ascii="Arial" w:eastAsia="Arial" w:hAnsi="Arial" w:cs="Arial"/>
          <w:sz w:val="24"/>
        </w:rPr>
        <w:t>vatič</w:t>
      </w:r>
      <w:r>
        <w:rPr>
          <w:rFonts w:ascii="Arial" w:eastAsia="Arial" w:hAnsi="Arial" w:cs="Arial"/>
          <w:sz w:val="24"/>
        </w:rPr>
        <w:t>evo čiji je obilazak izvršen 20. Oktobra, 2022., zajedno sa predstavni</w:t>
      </w:r>
      <w:r w:rsidR="00453826">
        <w:rPr>
          <w:rFonts w:ascii="Arial" w:eastAsia="Arial" w:hAnsi="Arial" w:cs="Arial"/>
          <w:sz w:val="24"/>
        </w:rPr>
        <w:t xml:space="preserve">cima Federalnog Ministarstva </w:t>
      </w:r>
      <w:r>
        <w:rPr>
          <w:rFonts w:ascii="Arial" w:eastAsia="Arial" w:hAnsi="Arial" w:cs="Arial"/>
          <w:sz w:val="24"/>
        </w:rPr>
        <w:t>okoliša i turizma.</w:t>
      </w:r>
    </w:p>
    <w:p w:rsidR="00781742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Dana 20.10.2022. godine održan je sastanak na lokaliteta u Federaciji BiH s</w:t>
      </w:r>
      <w:r w:rsidR="00453826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predstavnicima Nevladinog sektora, predstavnik</w:t>
      </w:r>
      <w:r w:rsidR="00453826">
        <w:rPr>
          <w:rFonts w:ascii="Arial" w:eastAsia="Arial" w:hAnsi="Arial" w:cs="Arial"/>
          <w:sz w:val="24"/>
        </w:rPr>
        <w:t>om</w:t>
      </w:r>
      <w:r>
        <w:rPr>
          <w:rFonts w:ascii="Arial" w:eastAsia="Arial" w:hAnsi="Arial" w:cs="Arial"/>
          <w:sz w:val="24"/>
        </w:rPr>
        <w:t xml:space="preserve"> Federalnog ministarstva okoliša i turizma i posebne delegacije Bernske konvencije.  U prvom dijelu upriličen je sastanak u prostorijama NGO “Zeleni Neretva“ u kojem je prikazana prezentacija lokaliteta i stav lokalne zajednice o izgradnji ovih hidroenergetskih objekata.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Lokalna zajednica je </w:t>
      </w:r>
      <w:r w:rsidR="00781742">
        <w:rPr>
          <w:rFonts w:ascii="Arial" w:eastAsia="Arial" w:hAnsi="Arial" w:cs="Arial"/>
          <w:sz w:val="24"/>
        </w:rPr>
        <w:t xml:space="preserve">zaključila da </w:t>
      </w:r>
      <w:r w:rsidR="00FB4578">
        <w:rPr>
          <w:rFonts w:ascii="Arial" w:eastAsia="Arial" w:hAnsi="Arial" w:cs="Arial"/>
          <w:sz w:val="24"/>
        </w:rPr>
        <w:t xml:space="preserve">će </w:t>
      </w:r>
      <w:r w:rsidR="00781742">
        <w:rPr>
          <w:rFonts w:ascii="Arial" w:eastAsia="Arial" w:hAnsi="Arial" w:cs="Arial"/>
          <w:sz w:val="24"/>
        </w:rPr>
        <w:t xml:space="preserve">izgradnjom nestati </w:t>
      </w:r>
      <w:r>
        <w:rPr>
          <w:rFonts w:ascii="Arial" w:eastAsia="Arial" w:hAnsi="Arial" w:cs="Arial"/>
          <w:sz w:val="24"/>
        </w:rPr>
        <w:t xml:space="preserve">svi njihovi izvori financiranja i da je od izuzetne važnosti da se ovo područje očuva u izvornom obliku. Naglasili su nažalost da </w:t>
      </w:r>
      <w:r w:rsidR="000426FA">
        <w:rPr>
          <w:rFonts w:ascii="Arial" w:eastAsia="Arial" w:hAnsi="Arial" w:cs="Arial"/>
          <w:sz w:val="24"/>
        </w:rPr>
        <w:t xml:space="preserve">je </w:t>
      </w:r>
      <w:r>
        <w:rPr>
          <w:rFonts w:ascii="Arial" w:eastAsia="Arial" w:hAnsi="Arial" w:cs="Arial"/>
          <w:sz w:val="24"/>
        </w:rPr>
        <w:t xml:space="preserve">veliki utjecaj upravo od gradnje </w:t>
      </w:r>
      <w:r w:rsidR="000426FA">
        <w:rPr>
          <w:rFonts w:ascii="Arial" w:eastAsia="Arial" w:hAnsi="Arial" w:cs="Arial"/>
          <w:sz w:val="24"/>
        </w:rPr>
        <w:t xml:space="preserve">u </w:t>
      </w:r>
      <w:r>
        <w:rPr>
          <w:rFonts w:ascii="Arial" w:eastAsia="Arial" w:hAnsi="Arial" w:cs="Arial"/>
          <w:sz w:val="24"/>
        </w:rPr>
        <w:t>Republici Srpskoj gdje je započeta gradnja HE Ulog i da je budućnost ovog kraja upitna razvojem HE Ulog.</w:t>
      </w:r>
    </w:p>
    <w:p w:rsidR="00781742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Završetkom sastanka krenulo se na obilazak terena. Planirane HE Bjelimići i PHE Bjelimići su na izuzetno strmom lokalitetu, obraslom šikarom i šibljem</w:t>
      </w:r>
      <w:r w:rsidR="000426FA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te se nije moglo pristupiti tim lokalitetima ali je Delegacija imala priliku vidjeti lokalitete s ceste. Obilazak terenski je </w:t>
      </w:r>
      <w:r w:rsidR="00781742">
        <w:rPr>
          <w:rFonts w:ascii="Arial" w:eastAsia="Arial" w:hAnsi="Arial" w:cs="Arial"/>
          <w:sz w:val="24"/>
        </w:rPr>
        <w:t>obavljen i</w:t>
      </w:r>
      <w:r>
        <w:rPr>
          <w:rFonts w:ascii="Arial" w:eastAsia="Arial" w:hAnsi="Arial" w:cs="Arial"/>
          <w:sz w:val="24"/>
        </w:rPr>
        <w:t xml:space="preserve"> na planira</w:t>
      </w:r>
      <w:r w:rsidR="00781742">
        <w:rPr>
          <w:rFonts w:ascii="Arial" w:eastAsia="Arial" w:hAnsi="Arial" w:cs="Arial"/>
          <w:sz w:val="24"/>
        </w:rPr>
        <w:t>nom</w:t>
      </w:r>
      <w:r>
        <w:rPr>
          <w:rFonts w:ascii="Arial" w:eastAsia="Arial" w:hAnsi="Arial" w:cs="Arial"/>
          <w:sz w:val="24"/>
        </w:rPr>
        <w:t xml:space="preserve"> lokalitetu HE Glavatičevo.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Na svim lokalitetima predstavljenim u Federaciji BIH delegacije se uvjerila da nema nikakvih zahvata, niti je upriličena ikakva gradnja ni destrukcija lokaliteta. </w:t>
      </w:r>
    </w:p>
    <w:p w:rsidR="008B05AD" w:rsidRDefault="0071350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Delegacija Bernske konvencije će na osnovu zapažanja i prikupljenih informacija sačiniti zapisnik koji će biti predstavljen na sastanku Sekretarijata Bernske konvencije u decembru 2022. godine nakon čega će se razmatrati koraci i preporuke koje Bosna i Hercegovina mora poduzeti u cilju da se protiv nje ne pokrene tužba pred sudom pravde u Briselu.</w:t>
      </w:r>
    </w:p>
    <w:p w:rsidR="008B05AD" w:rsidRDefault="008B05AD">
      <w:pPr>
        <w:jc w:val="both"/>
        <w:rPr>
          <w:rFonts w:ascii="Calibri" w:eastAsia="Calibri" w:hAnsi="Calibri" w:cs="Calibri"/>
          <w:sz w:val="24"/>
        </w:rPr>
      </w:pPr>
    </w:p>
    <w:sectPr w:rsidR="008B0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AD"/>
    <w:rsid w:val="000426FA"/>
    <w:rsid w:val="00453826"/>
    <w:rsid w:val="0052237A"/>
    <w:rsid w:val="005330E0"/>
    <w:rsid w:val="00713506"/>
    <w:rsid w:val="00781742"/>
    <w:rsid w:val="007C2462"/>
    <w:rsid w:val="008B05AD"/>
    <w:rsid w:val="00A1312B"/>
    <w:rsid w:val="00FB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82CA1"/>
  <w15:docId w15:val="{1EFB2EC2-71DE-496A-AF0A-E0C74E66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Salihbegovic</dc:creator>
  <cp:lastModifiedBy>Sabina Salihbegovic</cp:lastModifiedBy>
  <cp:revision>8</cp:revision>
  <cp:lastPrinted>2022-11-03T07:03:00Z</cp:lastPrinted>
  <dcterms:created xsi:type="dcterms:W3CDTF">2022-11-03T08:10:00Z</dcterms:created>
  <dcterms:modified xsi:type="dcterms:W3CDTF">2022-11-03T08:15:00Z</dcterms:modified>
</cp:coreProperties>
</file>