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77" w:rsidRPr="00596C22" w:rsidRDefault="008A6177" w:rsidP="008A6177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bs-Latn-BA"/>
        </w:rPr>
      </w:pPr>
      <w:r w:rsidRPr="00596C22">
        <w:rPr>
          <w:rFonts w:ascii="Arial" w:hAnsi="Arial" w:cs="Arial"/>
          <w:b/>
          <w:noProof/>
          <w:sz w:val="24"/>
          <w:szCs w:val="24"/>
          <w:lang w:val="bs-Latn-BA"/>
        </w:rPr>
        <w:t>PRILOG II.</w:t>
      </w:r>
    </w:p>
    <w:p w:rsidR="008A6177" w:rsidRPr="00596C22" w:rsidRDefault="008A6177" w:rsidP="008A6177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bs-Latn-BA"/>
        </w:rPr>
      </w:pPr>
    </w:p>
    <w:p w:rsidR="008A6177" w:rsidRPr="00596C22" w:rsidRDefault="008A6177" w:rsidP="008A6177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bs-Latn-BA"/>
        </w:rPr>
      </w:pPr>
      <w:bookmarkStart w:id="0" w:name="_GoBack"/>
      <w:r w:rsidRPr="00596C22">
        <w:rPr>
          <w:rFonts w:ascii="Arial" w:hAnsi="Arial" w:cs="Arial"/>
          <w:b/>
          <w:noProof/>
          <w:sz w:val="24"/>
          <w:szCs w:val="24"/>
          <w:lang w:val="bs-Latn-BA"/>
        </w:rPr>
        <w:t>PROJEKTI ZA KOJE FEDERALNO MINISTARSTVO ODLUČUJE O POTREBI PROVOĐENJA PROCJENE UTICAJA NA OKOLIŠ</w:t>
      </w:r>
    </w:p>
    <w:p w:rsidR="008A6177" w:rsidRPr="00596C22" w:rsidRDefault="008A6177" w:rsidP="008A6177">
      <w:pPr>
        <w:spacing w:after="0" w:line="240" w:lineRule="auto"/>
        <w:ind w:left="2160"/>
        <w:contextualSpacing/>
        <w:jc w:val="both"/>
        <w:rPr>
          <w:rFonts w:ascii="Arial" w:hAnsi="Arial" w:cs="Arial"/>
          <w:sz w:val="24"/>
          <w:szCs w:val="24"/>
          <w:lang w:val="sr-Latn-B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6177" w:rsidRPr="00596C22" w:rsidTr="00D312D6">
        <w:tc>
          <w:tcPr>
            <w:tcW w:w="9350" w:type="dxa"/>
          </w:tcPr>
          <w:bookmarkEnd w:id="0"/>
          <w:p w:rsidR="008A6177" w:rsidRPr="00596C22" w:rsidRDefault="008A617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  <w:t>1. POLJOPRIVREDA, ŠUMARSTVO I AKVAKULTURA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(a) Projekti restrukturiranja poljoprivrednog zemljišta i industrije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(b) Projekti iskorištavanja neobrađene zemlje ili poluobrađenih područja u intenzivne poljoprivredne svrhe; 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(c) Projekti upravljanja vodom za poljoprivredu, uključujući projekte navodnjavanja i odvodnje tla; 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(d) Početno pošumljavanje i sječa/krčenje šuma radi prenamjene zemljišta na površini većoj od 0,01 ha 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(e) Projekti intenzivnog uzgoja životinja (projekti koji nisu uključeni u Prilog I. ove uredbe) 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(f)  Projekti intenzivnog uzgoja ribe;</w:t>
            </w:r>
          </w:p>
        </w:tc>
      </w:tr>
      <w:tr w:rsidR="008A6177" w:rsidRPr="00596C22" w:rsidTr="00D312D6">
        <w:tc>
          <w:tcPr>
            <w:tcW w:w="9350" w:type="dxa"/>
            <w:tcBorders>
              <w:bottom w:val="single" w:sz="12" w:space="0" w:color="auto"/>
            </w:tcBorders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(g) Isušivanje tla za povrat zemlje od mora.</w:t>
            </w:r>
          </w:p>
        </w:tc>
      </w:tr>
      <w:tr w:rsidR="008A6177" w:rsidRPr="00596C22" w:rsidTr="00D312D6">
        <w:tc>
          <w:tcPr>
            <w:tcW w:w="9350" w:type="dxa"/>
            <w:tcBorders>
              <w:top w:val="single" w:sz="12" w:space="0" w:color="auto"/>
            </w:tcBorders>
            <w:vAlign w:val="center"/>
          </w:tcPr>
          <w:p w:rsidR="008A6177" w:rsidRPr="00596C22" w:rsidRDefault="008A6177" w:rsidP="00D312D6">
            <w:pPr>
              <w:ind w:right="-48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  <w:t>2. EKSTRAKTIVNA INDUSTRIJA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(a) Kamenolomi i površinski kopovi, te vađenje treseta (projekti koji nisu uključeni u Prilog I. ove uredbe);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(b) Podzemno vađenje ruda; 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(c) Dobijanje minerala jaruženjem rijeka ili mora; 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(d) Dubinski kopovi, posebno: </w:t>
            </w:r>
          </w:p>
          <w:p w:rsidR="008A6177" w:rsidRPr="00596C22" w:rsidRDefault="008A6177" w:rsidP="008A617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geotermalni iskopi; </w:t>
            </w:r>
          </w:p>
          <w:p w:rsidR="008A6177" w:rsidRPr="00596C22" w:rsidRDefault="008A6177" w:rsidP="008A617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iskopi za skladištenje nuklearnog otpadnog materijala; </w:t>
            </w:r>
          </w:p>
          <w:p w:rsidR="008A6177" w:rsidRPr="00596C22" w:rsidRDefault="008A6177" w:rsidP="008A617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 iskopi za snadbijevanje  vodom, osim iskopa koji služe istraživanju stabilnosti tla; </w:t>
            </w:r>
          </w:p>
        </w:tc>
      </w:tr>
      <w:tr w:rsidR="008A6177" w:rsidRPr="00596C22" w:rsidTr="00D312D6">
        <w:tc>
          <w:tcPr>
            <w:tcW w:w="9350" w:type="dxa"/>
            <w:tcBorders>
              <w:bottom w:val="single" w:sz="12" w:space="0" w:color="auto"/>
            </w:tcBorders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(e) Površinska industrijska postrojenja za vađenje uglja, nafte, prirodnog gasa i željezne rude, te bituminoznog  škriljevca. </w:t>
            </w:r>
          </w:p>
        </w:tc>
      </w:tr>
      <w:tr w:rsidR="008A6177" w:rsidRPr="00596C22" w:rsidTr="00D312D6">
        <w:trPr>
          <w:trHeight w:val="454"/>
        </w:trPr>
        <w:tc>
          <w:tcPr>
            <w:tcW w:w="9350" w:type="dxa"/>
            <w:tcBorders>
              <w:top w:val="single" w:sz="12" w:space="0" w:color="auto"/>
            </w:tcBorders>
          </w:tcPr>
          <w:p w:rsidR="008A6177" w:rsidRPr="00596C22" w:rsidRDefault="008A617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  <w:t>3. ENERGETSKA INDUSTRIJA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(a) Industrijska postrojenja za proizvodnju struje, pare i tople vode (projekti koji nisu uključeni u Prilog I. ove uredbe);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(b) Industrijska postrojenja za prijenos gasa, pare i tople vode; prijenos električne energije nadzemnim kablovima (projekti koji nisu uključeni u Prilog I. ove uredbe);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(c) Površinsko skladištenje prirodnog gasa 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(d) Podzemno skladištenje zapaljivih gasova 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(e) Površinsko skladištenje fosilnih goriva 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(f) Industrijsko briketiranje uglja i lignita; 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(g) Postrojenja za preradu i skladištenje radioaktivnog otpada (osim onih uključenih u Prilog I.);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(h) Postrojenja koja koriste snagu vjetra za proizvodnju energije;</w:t>
            </w:r>
          </w:p>
        </w:tc>
      </w:tr>
      <w:tr w:rsidR="008A6177" w:rsidRPr="00596C22" w:rsidTr="00D312D6">
        <w:tc>
          <w:tcPr>
            <w:tcW w:w="9350" w:type="dxa"/>
            <w:tcBorders>
              <w:bottom w:val="single" w:sz="12" w:space="0" w:color="auto"/>
            </w:tcBorders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(i) Postrojenja za hvatanje tokova CO</w:t>
            </w:r>
            <w:r w:rsidRPr="00596C22">
              <w:rPr>
                <w:rFonts w:ascii="Arial" w:hAnsi="Arial" w:cs="Arial"/>
                <w:noProof/>
                <w:sz w:val="24"/>
                <w:szCs w:val="24"/>
                <w:vertAlign w:val="subscript"/>
                <w:lang w:val="bs-Latn-BA"/>
              </w:rPr>
              <w:t>2</w:t>
            </w: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 radi geološkog skladištenja iz postrojenja koja nisu obuhvaćena Prilogom I. ove uredbe.</w:t>
            </w:r>
          </w:p>
        </w:tc>
      </w:tr>
      <w:tr w:rsidR="008A6177" w:rsidRPr="00596C22" w:rsidTr="00D312D6">
        <w:tc>
          <w:tcPr>
            <w:tcW w:w="9350" w:type="dxa"/>
            <w:tcBorders>
              <w:top w:val="single" w:sz="12" w:space="0" w:color="auto"/>
            </w:tcBorders>
            <w:vAlign w:val="center"/>
          </w:tcPr>
          <w:p w:rsidR="008A6177" w:rsidRPr="00596C22" w:rsidRDefault="008A617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  <w:t>4. PROIZVODNJA I PRERADA METALA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(a) Postrojenja za proizvodnju sirovog željeza ili čelika (primarna ili sekundarna fuzija) uključujući kontinuirano lijevanje; 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(b) Postrojenja za preradu neobojenih metala: </w:t>
            </w:r>
          </w:p>
          <w:p w:rsidR="008A6177" w:rsidRPr="00596C22" w:rsidRDefault="008A6177" w:rsidP="008A6177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valjaonice; </w:t>
            </w:r>
          </w:p>
          <w:p w:rsidR="008A6177" w:rsidRPr="00596C22" w:rsidRDefault="008A6177" w:rsidP="008A6177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kovačnice sa čekićima; </w:t>
            </w:r>
          </w:p>
          <w:p w:rsidR="008A6177" w:rsidRPr="00596C22" w:rsidRDefault="008A6177" w:rsidP="008A6177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primjena zaštitnih navlaka od fuzioniranog metala; 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(c) Ljevaonice neobojenih metala; 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(d) Postrojenja za topljenje, uključujući i legiranje, obojenih metala, osim plemenitih metala, uključujući proizvode dobivene revitalizacijom (rafiniranje, lijevanje u ljevaonicama itd.); 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(e) Postrojenja za površinsku obradu metala i plastičnih materijala elektrolitičkim ili hemijskim postupkom; 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(f) Proizvodnja i sastavljanje cestovnih motornih vozila i proizvodnja motora za putna motorna vozila; 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(g) Brodogradilišta; 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(h) Postrojenja za izgradnju i popravak aviona; 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(i) Proizvodnja opreme za željeznicu; 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(j) Lijevanje metala eksplozivom; </w:t>
            </w:r>
          </w:p>
        </w:tc>
      </w:tr>
      <w:tr w:rsidR="008A6177" w:rsidRPr="00596C22" w:rsidTr="00D312D6">
        <w:tc>
          <w:tcPr>
            <w:tcW w:w="9350" w:type="dxa"/>
            <w:tcBorders>
              <w:bottom w:val="single" w:sz="12" w:space="0" w:color="auto"/>
            </w:tcBorders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 (k) Postrojenja za pečenje i  pročišćavanje metalne željezne  rude. </w:t>
            </w:r>
          </w:p>
        </w:tc>
      </w:tr>
      <w:tr w:rsidR="008A6177" w:rsidRPr="00596C22" w:rsidTr="00D312D6">
        <w:tc>
          <w:tcPr>
            <w:tcW w:w="9350" w:type="dxa"/>
            <w:tcBorders>
              <w:top w:val="single" w:sz="12" w:space="0" w:color="auto"/>
            </w:tcBorders>
            <w:vAlign w:val="center"/>
          </w:tcPr>
          <w:p w:rsidR="008A6177" w:rsidRPr="00596C22" w:rsidRDefault="008A617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  <w:t>5. MINERALNA INDUSTRIJA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(a) Koksare (destiliranje suhog uglja); 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(b) Postrojenja za proizvodnju cementa; 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(c) Postrojenja za proizvodnju azbesta i azbestnih proizvoda (projekti koji nisu uključeni u Prilog I. ove uredbe);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(d) Postrojenja za proizvodnju stakla, uključujući i fiberglas; 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(e) Postrojenja za topljenje mineralnih materija, uključujući i proizvodnju mineralnih vlakana; 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lastRenderedPageBreak/>
              <w:t xml:space="preserve">(f) Proizvodnja keramičkih proizvoda pečenjem, posebno krovnih crijepova, cigle, vatrostalnih cigle, keramičkih pločica, kamenog ocakljenog posuđa i porculana. 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  <w:t>6. HEMIJSKA INDUSTRIJA (PROJEKTI KOJI NISU UKLJUČENI U PRILOG I. OVE UREDBE)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(a) Obrada prijelaznih proizvoda i proizvodnja hemikalija;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(b) Proizvodnja pesticida i farmaceutskih proizvoda, boja i lakova, gume i peroksida</w:t>
            </w:r>
          </w:p>
        </w:tc>
      </w:tr>
      <w:tr w:rsidR="008A6177" w:rsidRPr="00596C22" w:rsidTr="00D312D6">
        <w:tc>
          <w:tcPr>
            <w:tcW w:w="9350" w:type="dxa"/>
            <w:tcBorders>
              <w:bottom w:val="single" w:sz="12" w:space="0" w:color="auto"/>
            </w:tcBorders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(c) Objekti za skladištenje nafte, petrohemijskih i hemijskih proizvoda.</w:t>
            </w:r>
          </w:p>
        </w:tc>
      </w:tr>
      <w:tr w:rsidR="008A6177" w:rsidRPr="00596C22" w:rsidTr="00D312D6">
        <w:tc>
          <w:tcPr>
            <w:tcW w:w="9350" w:type="dxa"/>
            <w:tcBorders>
              <w:top w:val="single" w:sz="12" w:space="0" w:color="auto"/>
            </w:tcBorders>
            <w:vAlign w:val="center"/>
          </w:tcPr>
          <w:p w:rsidR="008A6177" w:rsidRPr="00596C22" w:rsidRDefault="008A617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  <w:t>7. PREHRAMBENA INDUSTRIJA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(a) Proizvodnja biljnih i životinjskih ulja i masti;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(b) Pakiranje i konzerviranje biljnih i životinjskih proizvoda;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(c) Proizvodnja mliječnih proizvoda;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(d) Varenje piva vrenjem slada;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(e) Priprema alkoholnih pića, bezalkoholnih pića i sirćeta;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(f) Proizvodnja slatkiša i sirupa;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(g) Klaonice;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(h) Postrojenja za proizvodnju industrijskog škroba; 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(i) Tvornice ribljeg brašna i ribljeg ulja; 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(j) Postrojenje za preradu ribe;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(k) Šećerane.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  <w:t>8. TEKSTILNA, KOŽNA, DRVNA I PAPIRNA INDUSTRIJA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(a) Industrijska postrojenja za proizvodnju papira i kartona (projekti koji nisu uključeni u Prilog I.); 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(b) Postrojenja za predobradu (npr. pranje, izbjeljivanje ili merceriziranje) ili bojenje vlakana ili tkanina; 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(c) Postrojenja za štavljenje krzna i kože; 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(d) Postrojenja za preradu i proizvodnju celuloze. 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(e) Industrija tekstila i kože. 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  <w:t>9. INDUSTRIJA GUME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Proizvodnja i obrada proizvoda na bazi gume.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  <w:t>10. INFRASTRUKTURNI PROJEKTI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(a) Izgradnja industrijskih kompleksa;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(b) Projekti urbanističkog razvoja, uključujući izgradnju trgovačkih centara;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(c) Nadzemna ili podzemna parkirališta za automobile;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(d) Stadioni sa pratećim objektima;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(e) Izgradnja željeznica i intermodalnih objekata za prekrcaj kao i intermodalnih terminala (projekti koji nisu uključeni u Prilog I. ove uredbe);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(f) Izgradnja aerodroma (projekti koji nisu uključeni u Prilog I. ove uredbe);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(g)Izgradnja magistralnih i regionalnih cesta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tabs>
                <w:tab w:val="left" w:pos="284"/>
              </w:tabs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(h)Izgradnja luka i lučkih postrojenja, uključujući i ribarske luke (projekti koji nisu uključeni u Prilog I. ove uredbe);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(i) Izgradnja unutrašnjih plovnih puteva koji nisu uključeni u Prilog I., gradnja kanala i objekata za obranu od poplava; 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(j) Brane i ostala postrojenja za zadržavanje ili dugoročno skladištenje vode (projekti koji nisu uključeni u Prilog I. ove uredbe);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(k) Tramvajske pruge, nadzemne i podzemne željeznice, viseće ili slične linije posebne vrste koje se isključivo ili uglavnom koriste za prijevoz putnika; 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(l) Naftovodi, gasovodi i cjevovodi za prijenos tokova CO</w:t>
            </w:r>
            <w:r w:rsidRPr="00596C22">
              <w:rPr>
                <w:rFonts w:ascii="Arial" w:hAnsi="Arial" w:cs="Arial"/>
                <w:noProof/>
                <w:sz w:val="24"/>
                <w:szCs w:val="24"/>
                <w:vertAlign w:val="subscript"/>
                <w:lang w:val="bs-Latn-BA"/>
              </w:rPr>
              <w:t>2</w:t>
            </w: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 radi geološkog skladištenja (projekti koji nisu uključeni u Prilog I. ove uredbe); 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(m)  Gradnja dugih vodovoda (akvadukta); 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(n) Radovi u obalnom području za suzbijanje erozije i pomorski objekti koji mogu izmijeniti izgled obale, na primjer gatovi, molovi, lukobrani i ostali slični objekti za obranu od mora, osim održavanja i rekonstrukcije takvih objekata; 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(o) Vađenje podzemne vode ili sistem vještačkog ubrizgavanja  podzemne vode koji nisu uključeni u Prilog I. ove uredbe;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(p) Radovi za prebacivanje vodnih resursa iz jednog u drugi riječni sliv koji nisu uključeni u Prilog I. ove uredbe.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  <w:t>11. OSTALI PROJEKTI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(a) Trajne trkačke staze i testne trke za motorna vozila</w:t>
            </w:r>
          </w:p>
        </w:tc>
      </w:tr>
      <w:tr w:rsidR="008A6177" w:rsidRPr="00596C22" w:rsidTr="00D312D6">
        <w:trPr>
          <w:trHeight w:val="447"/>
        </w:trPr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(b) Postrojenja za odlaganje otpada (projekti koji nisu uključeni u Prilog I. ove uredbe);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(c) Prečistači otpadnih voda (projekti koji nisu uključeni u Prilog I.ove uredbe ); 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(d) Odlagališta mulja.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(e) Skladištenje željeznog otpada uključujući stara vozila.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(f) Postrojenja za testiranje mašina, turbina ili reaktora.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(g) Postrojenja za proizvodnju vještačkih mineralnih vlakana; 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(h) Postrojenja za revitalizaciju i  uništavanje eksplozivnih supstanci; 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(i) Stovarišta/skladišta otpadnog materijala. </w:t>
            </w:r>
          </w:p>
        </w:tc>
      </w:tr>
      <w:tr w:rsidR="008A6177" w:rsidRPr="00596C22" w:rsidTr="00D312D6">
        <w:tc>
          <w:tcPr>
            <w:tcW w:w="9350" w:type="dxa"/>
            <w:vAlign w:val="center"/>
          </w:tcPr>
          <w:p w:rsidR="008A6177" w:rsidRPr="00596C22" w:rsidRDefault="008A6177" w:rsidP="00D312D6">
            <w:pPr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  <w:t>12. TURIZAM I RAZONODA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(a) Skijaške staze , skijaški liftovi, žičare i srodni razvojni projekti;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(b) Marine; 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(c) Turistička naselja i hotelski kompleksi izvan urbanih sredina i srodni razvojni projekti; 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(d) Stalni kampovi i tereni za smještaj kamp-kućica;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(e) Tematski parkovi.</w:t>
            </w:r>
          </w:p>
        </w:tc>
      </w:tr>
      <w:tr w:rsidR="008A6177" w:rsidRPr="00596C22" w:rsidTr="00D312D6">
        <w:tc>
          <w:tcPr>
            <w:tcW w:w="9350" w:type="dxa"/>
          </w:tcPr>
          <w:p w:rsidR="008A6177" w:rsidRPr="00596C22" w:rsidRDefault="008A6177" w:rsidP="00D312D6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  <w:t xml:space="preserve">13. </w:t>
            </w:r>
          </w:p>
          <w:p w:rsidR="008A6177" w:rsidRPr="00596C22" w:rsidRDefault="008A6177" w:rsidP="00D312D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b/>
                <w:sz w:val="24"/>
                <w:szCs w:val="24"/>
                <w:lang w:val="bs-Latn-BA"/>
              </w:rPr>
              <w:lastRenderedPageBreak/>
              <w:t>(a) Svaka izmjena ili proširenje projekata iz Priloga I. ili ovog Priloga II., već odobrena, izvršena ili u postupku izvršenja, koja bi mogla imati značajne štetne učinke na okoliš (izmjene ili proširenja koja nisu uključena u Prilog I. ove uredbe);</w:t>
            </w:r>
          </w:p>
          <w:p w:rsidR="008A6177" w:rsidRPr="00596C22" w:rsidRDefault="008A6177" w:rsidP="00D312D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(b) Projekti iz Priloga I. ove uredbe, namijenjeni isključivo ili uglavnom razvoju ili ispitivanju novih metoda ili proizvoda, koji se ne koriste duže od dvije godine.</w:t>
            </w:r>
          </w:p>
        </w:tc>
      </w:tr>
    </w:tbl>
    <w:p w:rsidR="008A6177" w:rsidRPr="00596C22" w:rsidRDefault="008A6177" w:rsidP="008A6177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8A6177" w:rsidRPr="00596C22" w:rsidRDefault="008A6177" w:rsidP="008A6177">
      <w:pPr>
        <w:jc w:val="both"/>
        <w:rPr>
          <w:sz w:val="18"/>
          <w:szCs w:val="18"/>
          <w:lang w:val="bs-Latn-BA"/>
        </w:rPr>
      </w:pPr>
    </w:p>
    <w:p w:rsidR="00A167DC" w:rsidRDefault="00A167DC"/>
    <w:sectPr w:rsidR="00A16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77684"/>
    <w:multiLevelType w:val="hybridMultilevel"/>
    <w:tmpl w:val="1074736E"/>
    <w:lvl w:ilvl="0" w:tplc="0809001B">
      <w:start w:val="1"/>
      <w:numFmt w:val="lowerRoman"/>
      <w:lvlText w:val="%1."/>
      <w:lvlJc w:val="right"/>
      <w:pPr>
        <w:ind w:left="771" w:hanging="360"/>
      </w:p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 w15:restartNumberingAfterBreak="0">
    <w:nsid w:val="64990E35"/>
    <w:multiLevelType w:val="hybridMultilevel"/>
    <w:tmpl w:val="8772C0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77"/>
    <w:rsid w:val="00214F94"/>
    <w:rsid w:val="003734B8"/>
    <w:rsid w:val="008A6177"/>
    <w:rsid w:val="009152F5"/>
    <w:rsid w:val="00A167DC"/>
    <w:rsid w:val="00C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61ACE-2742-45FB-A2BE-DF567405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A6177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A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Sabina Salihbegovic</cp:lastModifiedBy>
  <cp:revision>2</cp:revision>
  <dcterms:created xsi:type="dcterms:W3CDTF">2021-08-26T08:14:00Z</dcterms:created>
  <dcterms:modified xsi:type="dcterms:W3CDTF">2021-08-26T08:14:00Z</dcterms:modified>
</cp:coreProperties>
</file>