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5" w:rsidRPr="008768A3" w:rsidRDefault="006A5F95" w:rsidP="006A5F9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PRILOG VII.</w:t>
      </w:r>
    </w:p>
    <w:p w:rsidR="006A5F95" w:rsidRPr="008768A3" w:rsidRDefault="006A5F95" w:rsidP="006A5F9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IZVJEŠĆE ZA REGISTAR ONEČIŠĆIVAČA I ONEČIŠĆENJA OKOLIŠA</w:t>
      </w:r>
    </w:p>
    <w:p w:rsidR="006A5F95" w:rsidRPr="008768A3" w:rsidRDefault="006A5F95" w:rsidP="006A5F95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U FEDERACIJI BOSNE I HERCEGOVINE</w:t>
      </w:r>
      <w:bookmarkEnd w:id="0"/>
      <w:r w:rsidRPr="008768A3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1"/>
      </w:r>
    </w:p>
    <w:p w:rsidR="006A5F95" w:rsidRPr="008768A3" w:rsidRDefault="006A5F95" w:rsidP="006A5F95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tabs>
          <w:tab w:val="left" w:pos="62"/>
          <w:tab w:val="left" w:pos="124"/>
          <w:tab w:val="left" w:pos="186"/>
        </w:tabs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Cs/>
          <w:color w:val="000000" w:themeColor="text1"/>
          <w:sz w:val="22"/>
          <w:szCs w:val="22"/>
        </w:rPr>
        <w:t xml:space="preserve">Godina izvješćivanja: ______________ 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 xml:space="preserve">Obrazac 1. OPĆI PODACI O OPERATORU 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554"/>
        <w:gridCol w:w="5386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OPERATORU KOJI JE IZVOR ONEČIŠĆENJA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Poreski identifikacioni broj (ID)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Matični broj 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Puni naziv operatora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Adresa</w:t>
            </w: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mjesta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Poštanski broj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 i broj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75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Općina/Grad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općine/Grada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Kanton </w:t>
            </w:r>
          </w:p>
        </w:tc>
        <w:tc>
          <w:tcPr>
            <w:tcW w:w="288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pretežne/glavne djelatnosti prema KD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gridSpan w:val="2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Djelatnost prema Prilogu I ovog pravilnika</w:t>
            </w:r>
          </w:p>
        </w:tc>
        <w:tc>
          <w:tcPr>
            <w:tcW w:w="288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2.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ODGOVORNOJ OSOBI U OPERATORU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3.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OSOBI ODGOVORNOJ ZA SURADNJU SA FEDERALNIM MINISTARSTVOM OKOLIŠA I TURIZMA ZA DOSTAVLJANJE PODATAKA U IZVJEŠĆU ZA REGISTAR ONEČIŠĆIVAČA I ONEČIŠĆIVANJIMA OKOLIŠA U FEDERACIJI BIH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Funkcija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120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288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620"/>
      </w:tblGrid>
      <w:tr w:rsidR="006A5F95" w:rsidRPr="008768A3" w:rsidTr="00990A1E">
        <w:tc>
          <w:tcPr>
            <w:tcW w:w="539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Ukupan broj postrojenja:</w:t>
            </w:r>
          </w:p>
        </w:tc>
        <w:tc>
          <w:tcPr>
            <w:tcW w:w="1620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39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Ukupan broj postrojenja koji su izvor onečišćivanja:</w:t>
            </w:r>
          </w:p>
        </w:tc>
        <w:tc>
          <w:tcPr>
            <w:tcW w:w="1620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Obrazac 1.1. PODACI O POSTROJENJU/POSTROJENJIMA KOJA SU IZVOR ONEČIŠĆIVANJA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Napomena: Za svako postrojenje koje je izvor onečišćivanja popuniti poseban Obrazac 1.1.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1509"/>
        <w:gridCol w:w="1874"/>
        <w:gridCol w:w="407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POSTROJENJU KOJE JE IZVOR ONEČIŠĆIVANJA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Naziv postrojenja (1)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Adresa</w:t>
            </w: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mjesta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Poštanski broj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 i broj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 mail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Općina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općine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816" w:type="pct"/>
            <w:gridSpan w:val="2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Kanton</w:t>
            </w:r>
          </w:p>
        </w:tc>
        <w:tc>
          <w:tcPr>
            <w:tcW w:w="3184" w:type="pct"/>
            <w:gridSpan w:val="2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 w:val="restar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Geografske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koordinate postrojenja</w:t>
            </w: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01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3184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REKAPITULACIJA ISPUSTA U ZRAK, VODE I TLO I PROIZVODNJE OTPADA U POSTROJENJU (1)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u zrak</w:t>
            </w:r>
          </w:p>
        </w:tc>
        <w:tc>
          <w:tcPr>
            <w:tcW w:w="218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u vode</w:t>
            </w:r>
          </w:p>
        </w:tc>
        <w:tc>
          <w:tcPr>
            <w:tcW w:w="218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ispusta na/u tlo</w:t>
            </w:r>
          </w:p>
        </w:tc>
        <w:tc>
          <w:tcPr>
            <w:tcW w:w="218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19" w:type="pct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vrsta otpada</w:t>
            </w:r>
          </w:p>
        </w:tc>
        <w:tc>
          <w:tcPr>
            <w:tcW w:w="218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8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966"/>
        <w:gridCol w:w="3874"/>
      </w:tblGrid>
      <w:tr w:rsidR="006A5F95" w:rsidRPr="008768A3" w:rsidTr="00990A1E">
        <w:trPr>
          <w:tblCellSpacing w:w="0" w:type="dxa"/>
        </w:trPr>
        <w:tc>
          <w:tcPr>
            <w:tcW w:w="9895" w:type="dxa"/>
            <w:gridSpan w:val="3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2.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NAČINU RADA U POSTROJENJU (1)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Kontinuran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Semi kontinuran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Sezonski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Početak sezone (mjesec)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Kraj sezone (mjesec)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Broj smjena dnevno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Jedna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Dvije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Tri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radnih dana</w:t>
            </w: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tjedno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godišnje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55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sezonski</w:t>
            </w:r>
          </w:p>
        </w:tc>
        <w:tc>
          <w:tcPr>
            <w:tcW w:w="3874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1757"/>
        <w:gridCol w:w="3005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3.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ZAPOSLENIMA U POSTROJENJU (1)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Ukupan broj zaposlenih u postrojenju</w:t>
            </w:r>
          </w:p>
        </w:tc>
        <w:tc>
          <w:tcPr>
            <w:tcW w:w="2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455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zaposlenih po smjenama</w:t>
            </w: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Stalno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455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Povremeno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rHeight w:val="255"/>
          <w:tblCellSpacing w:w="0" w:type="dxa"/>
        </w:trPr>
        <w:tc>
          <w:tcPr>
            <w:tcW w:w="2455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Prva smjena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rHeight w:val="265"/>
          <w:tblCellSpacing w:w="0" w:type="dxa"/>
        </w:trPr>
        <w:tc>
          <w:tcPr>
            <w:tcW w:w="2455" w:type="pct"/>
            <w:vMerge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Druga smjena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rHeight w:val="265"/>
          <w:tblCellSpacing w:w="0" w:type="dxa"/>
        </w:trPr>
        <w:tc>
          <w:tcPr>
            <w:tcW w:w="2455" w:type="pct"/>
            <w:vMerge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Treća smjena</w:t>
            </w: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5477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4.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KORIŠTENIM GORIVIMA U POSTROJENJU (1)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1.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1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29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2.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5485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Gorivo br. 3.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Tip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goriva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6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Prosječna količina na skladištu</w:t>
            </w:r>
          </w:p>
        </w:tc>
        <w:tc>
          <w:tcPr>
            <w:tcW w:w="29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Dodati broj potrebnih tabela za podatke o gorivu.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5.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PROIZVODIMA IZ POSTROJENJA (1)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 br. 1.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proizvodnja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Instalisani kapacitet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Prosječno angažovani kapacitet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2"/>
        <w:gridCol w:w="552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Proizvod br. 2.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Opis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proizvodnja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Instalisani kapacitet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Prosječno angažovani kapacitet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 proizvoda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44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295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Dodati broj potrebnih tabela za podatke o proizvodima.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5670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6.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SIROVINAMA U POSTROJENJU (1) 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Sirovina br. 1.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Kemijski naziv (po IUPAC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4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-u)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Trgovačko ime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Agregatno stanje pri skladištenju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68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3032" w:type="pct"/>
            <w:shd w:val="clear" w:color="auto" w:fill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653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Sirovina br. 2.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Kemijski naziv (po IUPAC-u)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Trgovačko ime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Agregatno stanje pri skladištenju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Potrošnja na dan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skladištenja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Maksimalni kapacitet skladišta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7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Prosječna količina na skladištu</w:t>
            </w:r>
          </w:p>
        </w:tc>
        <w:tc>
          <w:tcPr>
            <w:tcW w:w="302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 ………………..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Dodati potrebnih broj tabela za podatke o sirovinama koje se koriste u postrojenju.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453"/>
      </w:tblGrid>
      <w:tr w:rsidR="006A5F95" w:rsidRPr="008768A3" w:rsidTr="00990A1E">
        <w:tc>
          <w:tcPr>
            <w:tcW w:w="10460" w:type="dxa"/>
            <w:gridSpan w:val="2"/>
            <w:shd w:val="clear" w:color="auto" w:fill="FBD9BD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Tabela 7.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BD9BD"/>
              </w:rPr>
              <w:t>TAJNOST PODATAKA</w:t>
            </w:r>
          </w:p>
        </w:tc>
      </w:tr>
      <w:tr w:rsidR="006A5F95" w:rsidRPr="008768A3" w:rsidTr="00990A1E">
        <w:tc>
          <w:tcPr>
            <w:tcW w:w="5395" w:type="dxa"/>
            <w:shd w:val="clear" w:color="auto" w:fill="FBD9BD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Popis podataka iz Priloga VII u postrojenju koji predstavljaju tajnu:</w:t>
            </w:r>
          </w:p>
        </w:tc>
        <w:tc>
          <w:tcPr>
            <w:tcW w:w="506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395" w:type="dxa"/>
            <w:shd w:val="clear" w:color="auto" w:fill="FBD9BD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Popis priloženih dokumenata kojima se dokazuje tajnost podataka sukladno članku 9. ovog pravilnika:</w:t>
            </w:r>
          </w:p>
        </w:tc>
        <w:tc>
          <w:tcPr>
            <w:tcW w:w="506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395" w:type="dxa"/>
            <w:shd w:val="clear" w:color="auto" w:fill="FBD9BD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Stupanj tajnosti:</w:t>
            </w:r>
          </w:p>
        </w:tc>
        <w:tc>
          <w:tcPr>
            <w:tcW w:w="506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395" w:type="dxa"/>
            <w:shd w:val="clear" w:color="auto" w:fill="FBD9BD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6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U 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____________________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>, __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 xml:space="preserve">___________  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 godine </w:t>
      </w: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62"/>
        <w:gridCol w:w="3119"/>
      </w:tblGrid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Osoba odgovorna za informacije i podatke u Izvješću za Registar onečišćivača i onečišćivanjima okoliša u Federaciji BiH</w:t>
            </w:r>
          </w:p>
        </w:tc>
        <w:tc>
          <w:tcPr>
            <w:tcW w:w="1529" w:type="pct"/>
            <w:vMerge w:val="restar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MP</w:t>
            </w:r>
          </w:p>
        </w:tc>
        <w:tc>
          <w:tcPr>
            <w:tcW w:w="1666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Odgovorna osoba operatora </w:t>
            </w:r>
          </w:p>
        </w:tc>
      </w:tr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529" w:type="pct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</w:tr>
      <w:tr w:rsidR="006A5F95" w:rsidRPr="008768A3" w:rsidTr="00990A1E">
        <w:tc>
          <w:tcPr>
            <w:tcW w:w="1805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Potpis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  <w:t>Potpis</w:t>
      </w: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2. ISPUŠTANJA/EMISIJE U ZRAK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svaki izvor ispuštanja/emisija u zrak, popunjava se poseban Obrazac 2.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U tabelama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3.</w:t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</w:rPr>
        <w:t>,4</w:t>
      </w:r>
      <w:proofErr w:type="gram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., 5., 6., 8. </w:t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gramEnd"/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9</w:t>
      </w: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proofErr w:type="gramStart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1253"/>
        <w:gridCol w:w="1445"/>
        <w:gridCol w:w="2777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IZVORU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6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Broj i naziv izvora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onečišćivanja</w:t>
            </w:r>
          </w:p>
        </w:tc>
        <w:tc>
          <w:tcPr>
            <w:tcW w:w="674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076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Vrsta izvora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onečišćivanja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Energetski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Industrijski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Geografska duljiina i širina izvora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onečišćivanja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Nadmorska visina (mnv)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Instalisana toplotna snaga na ulazu (MWth)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5"/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Godišnja iskorišćenost kapaciteta (%)</w:t>
            </w:r>
          </w:p>
        </w:tc>
        <w:tc>
          <w:tcPr>
            <w:tcW w:w="2250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511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Visina izvora (m)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511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Unutrašnji prečnik izvora na vrhu (m)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 izvora</w:t>
            </w: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Kontinuiran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50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Diskontinuiran</w:t>
            </w:r>
          </w:p>
        </w:tc>
        <w:tc>
          <w:tcPr>
            <w:tcW w:w="148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422"/>
        <w:gridCol w:w="3652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2.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RADU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Broj radnih dana izvora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onečišćivanja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godišnje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Broj radnih sati izvora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onečišćivanja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 dan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04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Ukupni broj radnih sati godišnje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217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Raspodjela godišnjih ispuštanja/emisija po sezonama (%)</w:t>
            </w: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Zima (prosinac, siječanj, veljača)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Proljeće (ožujak, travanj, svibanj)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Ljeto (lipanj, srpanj, kolovoz)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217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Jesen (rujan, listopad, studeni)</w:t>
            </w:r>
          </w:p>
        </w:tc>
        <w:tc>
          <w:tcPr>
            <w:tcW w:w="195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bookmarkStart w:id="1" w:name="str_5"/>
      <w:bookmarkEnd w:id="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7"/>
        <w:gridCol w:w="2392"/>
        <w:gridCol w:w="2290"/>
        <w:gridCol w:w="2341"/>
      </w:tblGrid>
      <w:tr w:rsidR="006A5F95" w:rsidRPr="008768A3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3. ISPITIVANJE KARAKTERISTIKA OTPADNIH PLINOVA</w:t>
            </w:r>
          </w:p>
        </w:tc>
      </w:tr>
      <w:tr w:rsidR="006A5F95" w:rsidRPr="008768A3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Izvješća o ispitivanju fizičko-kemijskih osobina otpadnih plinova</w:t>
            </w:r>
          </w:p>
        </w:tc>
      </w:tr>
      <w:tr w:rsidR="006A5F95" w:rsidRPr="008768A3" w:rsidTr="00990A1E"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Redni broj mjerenja</w:t>
            </w:r>
            <w:r w:rsidRPr="008768A3">
              <w:rPr>
                <w:rStyle w:val="FootnoteReference"/>
                <w:rFonts w:ascii="Arial" w:hAnsi="Arial" w:cs="Arial"/>
                <w:bCs/>
                <w:color w:val="000000" w:themeColor="text1"/>
                <w:sz w:val="22"/>
                <w:szCs w:val="22"/>
              </w:rPr>
              <w:footnoteReference w:id="6"/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Identifikacioni broj izvješća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Naziv stručne laboratorije koja je izvršila mjerenje</w:t>
            </w: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"/>
        <w:gridCol w:w="908"/>
        <w:gridCol w:w="604"/>
        <w:gridCol w:w="939"/>
        <w:gridCol w:w="1045"/>
        <w:gridCol w:w="1192"/>
        <w:gridCol w:w="1182"/>
        <w:gridCol w:w="1192"/>
        <w:gridCol w:w="1192"/>
      </w:tblGrid>
      <w:tr w:rsidR="006A5F95" w:rsidRPr="008768A3" w:rsidTr="00990A1E">
        <w:tc>
          <w:tcPr>
            <w:tcW w:w="10460" w:type="dxa"/>
            <w:gridSpan w:val="9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4.</w:t>
            </w: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PODACI O IZVRŠENIM MJERENJIMA MASENIH KONCENTRACIJA ONEČIŠĆUJUĆIH TVARI U OTPADNIM PLINOVIMA</w:t>
            </w:r>
          </w:p>
        </w:tc>
      </w:tr>
      <w:tr w:rsidR="006A5F95" w:rsidRPr="008768A3" w:rsidTr="00990A1E"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Ispitivani parameter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Jedinica mjere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(mg/m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 mjerenja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 iznenadnoj/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akcidentnoj situaciji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80"/>
        </w:trPr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Broj iznenadnih/akcidentnih situacija u godini izvješćivanja</w:t>
      </w:r>
      <w:proofErr w:type="gramStart"/>
      <w:r w:rsidRPr="008768A3">
        <w:rPr>
          <w:rFonts w:ascii="Arial" w:hAnsi="Arial" w:cs="Arial"/>
          <w:color w:val="000000" w:themeColor="text1"/>
          <w:sz w:val="22"/>
          <w:szCs w:val="22"/>
        </w:rPr>
        <w:t>:</w:t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8768A3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6"/>
        <w:gridCol w:w="908"/>
        <w:gridCol w:w="604"/>
        <w:gridCol w:w="939"/>
        <w:gridCol w:w="1045"/>
        <w:gridCol w:w="1192"/>
        <w:gridCol w:w="1182"/>
        <w:gridCol w:w="1192"/>
        <w:gridCol w:w="1192"/>
      </w:tblGrid>
      <w:tr w:rsidR="006A5F95" w:rsidRPr="008768A3" w:rsidTr="00990A1E">
        <w:tc>
          <w:tcPr>
            <w:tcW w:w="10460" w:type="dxa"/>
            <w:gridSpan w:val="9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5.</w:t>
            </w: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PODACI O IZVRŠENIM MJERENJIMA MASENIH PROTOKA ONEČIŠĆUJUĆIH TVARI U OTPADNIM PLINOVIMA</w:t>
            </w:r>
          </w:p>
        </w:tc>
      </w:tr>
      <w:tr w:rsidR="006A5F95" w:rsidRPr="008768A3" w:rsidTr="00990A1E"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Ispitivani parameter</w:t>
            </w:r>
          </w:p>
        </w:tc>
        <w:tc>
          <w:tcPr>
            <w:tcW w:w="1700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Jedinica mjere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(mg/m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 mjerenja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 iznenadnoj/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akcidentnoj situaciji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80"/>
        </w:trPr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62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7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48" w:type="dxa"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Broj iznenadnih/akcidentnih situacija u godini izvješćivanja</w:t>
      </w:r>
      <w:proofErr w:type="gramStart"/>
      <w:r w:rsidRPr="008768A3">
        <w:rPr>
          <w:rFonts w:ascii="Arial" w:hAnsi="Arial" w:cs="Arial"/>
          <w:color w:val="000000" w:themeColor="text1"/>
          <w:sz w:val="22"/>
          <w:szCs w:val="22"/>
        </w:rPr>
        <w:t>:</w:t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8768A3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6"/>
        <w:gridCol w:w="2325"/>
        <w:gridCol w:w="2317"/>
        <w:gridCol w:w="2392"/>
      </w:tblGrid>
      <w:tr w:rsidR="006A5F95" w:rsidRPr="008768A3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6.</w:t>
            </w: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IZVRŠENIM MJERENJIMA OTPADNIH PLINOVA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7"/>
            </w:r>
          </w:p>
        </w:tc>
      </w:tr>
      <w:tr w:rsidR="006A5F95" w:rsidRPr="008768A3" w:rsidTr="00990A1E">
        <w:tc>
          <w:tcPr>
            <w:tcW w:w="261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Redni broj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Protok otpadnog plina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/h)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brzina strujanja plina 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/s)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Temperatura izlaznih plinova na mjernom mjestu</w:t>
            </w:r>
          </w:p>
        </w:tc>
      </w:tr>
      <w:tr w:rsidR="006A5F95" w:rsidRPr="008768A3" w:rsidTr="00990A1E">
        <w:tc>
          <w:tcPr>
            <w:tcW w:w="2615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Izmjerena vrijednost</w:t>
            </w:r>
          </w:p>
        </w:tc>
      </w:tr>
      <w:tr w:rsidR="006A5F95" w:rsidRPr="008768A3" w:rsidTr="00990A1E">
        <w:tc>
          <w:tcPr>
            <w:tcW w:w="2615" w:type="dxa"/>
            <w:tcBorders>
              <w:bottom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8"/>
        <w:gridCol w:w="4282"/>
      </w:tblGrid>
      <w:tr w:rsidR="006A5F95" w:rsidRPr="008768A3" w:rsidTr="00990A1E">
        <w:tc>
          <w:tcPr>
            <w:tcW w:w="10440" w:type="dxa"/>
            <w:gridSpan w:val="2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7.</w:t>
            </w: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UREĐAJ ZA SMANJENJE EMISIJE ONEČIŠĆUJUĆIH TVARI</w:t>
            </w:r>
            <w:r w:rsidRPr="008768A3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6A5F95" w:rsidRPr="008768A3" w:rsidTr="00990A1E">
        <w:tc>
          <w:tcPr>
            <w:tcW w:w="556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postoji uređaj za smanjenje emisija na ispustu?</w:t>
            </w:r>
          </w:p>
        </w:tc>
        <w:tc>
          <w:tcPr>
            <w:tcW w:w="487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56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ugrađenog uređaja na smanjenje emisija</w:t>
            </w:r>
          </w:p>
        </w:tc>
        <w:tc>
          <w:tcPr>
            <w:tcW w:w="487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556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Ukoliko postoji, da li je bio u funkciji tokom mjerenja?</w:t>
            </w:r>
          </w:p>
        </w:tc>
        <w:tc>
          <w:tcPr>
            <w:tcW w:w="487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26"/>
        <w:gridCol w:w="1349"/>
        <w:gridCol w:w="1574"/>
        <w:gridCol w:w="1894"/>
        <w:gridCol w:w="1787"/>
      </w:tblGrid>
      <w:tr w:rsidR="006A5F95" w:rsidRPr="008768A3" w:rsidTr="00990A1E">
        <w:tc>
          <w:tcPr>
            <w:tcW w:w="9786" w:type="dxa"/>
            <w:gridSpan w:val="5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Tabela 8.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KARAKTERISTIKE UREĐAJA ZA SMANJENJE EMISIJA ONEČIŠĆUJUĆIH TVARI</w:t>
            </w: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Onečišćujuća tvar</w:t>
            </w:r>
          </w:p>
        </w:tc>
        <w:tc>
          <w:tcPr>
            <w:tcW w:w="139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Godina izgradnje</w:t>
            </w:r>
          </w:p>
        </w:tc>
        <w:tc>
          <w:tcPr>
            <w:tcW w:w="1574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Godina rekonstrukcije</w:t>
            </w:r>
          </w:p>
        </w:tc>
        <w:tc>
          <w:tcPr>
            <w:tcW w:w="1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Koncentracija na izlazu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(mg/m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9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Stupanj efikasnosti</w:t>
            </w: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Sumporov dioksid SO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9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6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Dušikovi oksidi (NOx)</w:t>
            </w:r>
          </w:p>
        </w:tc>
        <w:tc>
          <w:tcPr>
            <w:tcW w:w="139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6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Čvrste čestice (PM 10)</w:t>
            </w:r>
          </w:p>
        </w:tc>
        <w:tc>
          <w:tcPr>
            <w:tcW w:w="139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6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Čvrste čestice (PM 2.5)</w:t>
            </w:r>
          </w:p>
        </w:tc>
        <w:tc>
          <w:tcPr>
            <w:tcW w:w="139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6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96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Ugljen monoksid CO</w:t>
            </w:r>
          </w:p>
        </w:tc>
        <w:tc>
          <w:tcPr>
            <w:tcW w:w="139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6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84"/>
        <w:gridCol w:w="690"/>
        <w:gridCol w:w="917"/>
        <w:gridCol w:w="1085"/>
        <w:gridCol w:w="776"/>
        <w:gridCol w:w="784"/>
        <w:gridCol w:w="1074"/>
        <w:gridCol w:w="1193"/>
        <w:gridCol w:w="1085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10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Tabela 9. PODACI O GODIŠNJEM BILANSU I NAČINU ODREĐIVANJA ISPUŠTANJA/EMISIJA ONEČIŠĆUJUĆIH TVARI U ZRAK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godišnja temperatura izlaznih plinova na mjernom mjestu (°C)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Srednja godišnja brzina izlaznih plinova na mjernom mjestu (m/s)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757" w:type="pct"/>
            <w:gridSpan w:val="8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Srednji godišnji izlazni protok na mjernom mjestu 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N/h)</w:t>
            </w:r>
          </w:p>
        </w:tc>
        <w:tc>
          <w:tcPr>
            <w:tcW w:w="1243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rHeight w:val="767"/>
          <w:tblCellSpacing w:w="0" w:type="dxa"/>
        </w:trPr>
        <w:tc>
          <w:tcPr>
            <w:tcW w:w="503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parameter</w:t>
            </w:r>
          </w:p>
        </w:tc>
        <w:tc>
          <w:tcPr>
            <w:tcW w:w="410" w:type="pct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389" w:type="pct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1049" w:type="pct"/>
            <w:gridSpan w:val="2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Koncentracija onečišćujućih tvari u otpadnom plinu</w:t>
            </w:r>
          </w:p>
        </w:tc>
        <w:tc>
          <w:tcPr>
            <w:tcW w:w="1406" w:type="pct"/>
            <w:gridSpan w:val="3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Emitovana količina onečišćujućih tvari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586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Srednja godišnja izmjerena vrijednost</w:t>
            </w:r>
          </w:p>
        </w:tc>
        <w:tc>
          <w:tcPr>
            <w:tcW w:w="568" w:type="pct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849" w:type="pct"/>
            <w:gridSpan w:val="2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 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iznenadnoj/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akcidentnoj situaciji</w:t>
            </w:r>
          </w:p>
        </w:tc>
        <w:tc>
          <w:tcPr>
            <w:tcW w:w="657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55"/>
          <w:tblCellSpacing w:w="0" w:type="dxa"/>
        </w:trPr>
        <w:tc>
          <w:tcPr>
            <w:tcW w:w="503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mg/Nm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pct"/>
            <w:vMerge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(g/h)</w:t>
            </w:r>
          </w:p>
        </w:tc>
        <w:tc>
          <w:tcPr>
            <w:tcW w:w="415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7" w:type="pc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7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86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503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6" w:type="pct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Broj iznenadnih/akcidentnih situacija u godini izvješćivanja</w:t>
      </w:r>
      <w:proofErr w:type="gramStart"/>
      <w:r w:rsidRPr="008768A3">
        <w:rPr>
          <w:rFonts w:ascii="Arial" w:hAnsi="Arial" w:cs="Arial"/>
          <w:color w:val="000000" w:themeColor="text1"/>
          <w:sz w:val="22"/>
          <w:szCs w:val="22"/>
        </w:rPr>
        <w:t>:</w:t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8768A3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2.1. ISPUŠTANJA/</w:t>
      </w:r>
      <w:r w:rsidRPr="008768A3"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  <w:t>EMISIJE U ZRAK IZ DIFUZNIH IZVORA NA LOKACIJI</w:t>
      </w:r>
    </w:p>
    <w:p w:rsidR="006A5F95" w:rsidRPr="008768A3" w:rsidRDefault="006A5F95" w:rsidP="006A5F95">
      <w:pPr>
        <w:pStyle w:val="BodyText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Napomena:</w:t>
      </w: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 tabelama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10. 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>11.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12. 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13</w:t>
      </w: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gramStart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>dodati</w:t>
      </w:r>
      <w:proofErr w:type="gramEnd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potreban broj redova zavisno od broja difuznih izvora na lokaciji</w:t>
      </w:r>
    </w:p>
    <w:p w:rsidR="006A5F95" w:rsidRPr="008768A3" w:rsidRDefault="006A5F95" w:rsidP="006A5F95">
      <w:pPr>
        <w:pStyle w:val="BodyText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  <w:lang w:val="en-GB"/>
        </w:rPr>
      </w:pPr>
    </w:p>
    <w:p w:rsidR="006A5F95" w:rsidRPr="008768A3" w:rsidRDefault="006A5F95" w:rsidP="006A5F95">
      <w:pPr>
        <w:pStyle w:val="BodyText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759"/>
        <w:gridCol w:w="710"/>
        <w:gridCol w:w="756"/>
        <w:gridCol w:w="1543"/>
        <w:gridCol w:w="1918"/>
        <w:gridCol w:w="1560"/>
        <w:gridCol w:w="1277"/>
      </w:tblGrid>
      <w:tr w:rsidR="006A5F95" w:rsidRPr="008768A3" w:rsidTr="00990A1E">
        <w:trPr>
          <w:trHeight w:val="179"/>
          <w:jc w:val="center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PODACI O DIFUZNIM IZVORIMA NA LOKACIJI</w:t>
            </w:r>
          </w:p>
        </w:tc>
      </w:tr>
      <w:tr w:rsidR="006A5F95" w:rsidRPr="008768A3" w:rsidTr="00990A1E">
        <w:trPr>
          <w:trHeight w:val="1036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br/>
              <w:t>Naziv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SNAP kod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Vrsta izvora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Prosječna visina izvora (m) ili SООО kod</w:t>
            </w:r>
            <w:r w:rsidRPr="008768A3">
              <w:rPr>
                <w:rFonts w:ascii="Arial" w:hAnsi="Arial" w:cs="Arial"/>
                <w:b/>
                <w:color w:val="000000" w:themeColor="text1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KP</w:t>
            </w: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(karakteristični parametar aktivnosti)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Teorijski maksimalni kapacitet KP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Godišnja vrijednost KP</w:t>
            </w: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768A3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…………………..</w:t>
      </w:r>
    </w:p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1730"/>
        <w:gridCol w:w="1749"/>
        <w:gridCol w:w="1747"/>
        <w:gridCol w:w="1175"/>
        <w:gridCol w:w="1102"/>
      </w:tblGrid>
      <w:tr w:rsidR="006A5F95" w:rsidRPr="008768A3" w:rsidTr="00990A1E">
        <w:trPr>
          <w:trHeight w:val="245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11.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PODACI O RADU </w:t>
            </w:r>
            <w:r w:rsidRPr="008768A3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DIFUZNIH IZVORA NA LOKACIJI</w:t>
            </w:r>
          </w:p>
        </w:tc>
      </w:tr>
      <w:tr w:rsidR="006A5F95" w:rsidRPr="008768A3" w:rsidTr="00990A1E">
        <w:trPr>
          <w:trHeight w:val="258"/>
        </w:trPr>
        <w:tc>
          <w:tcPr>
            <w:tcW w:w="10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93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Broj radnih</w:t>
            </w:r>
          </w:p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dana difuznog izvora godišnje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94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Broj radnih</w:t>
            </w:r>
          </w:p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sati difuznog  izvora na dan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9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Ukupan broj</w:t>
            </w:r>
          </w:p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radnih sati</w:t>
            </w:r>
          </w:p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godišnje</w:t>
            </w:r>
          </w:p>
        </w:tc>
        <w:tc>
          <w:tcPr>
            <w:tcW w:w="11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Režim rada difuznog izvora</w:t>
            </w:r>
          </w:p>
        </w:tc>
      </w:tr>
      <w:tr w:rsidR="006A5F95" w:rsidRPr="008768A3" w:rsidTr="00990A1E">
        <w:trPr>
          <w:trHeight w:val="2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Kontinuiran</w:t>
            </w: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color w:val="000000" w:themeColor="text1"/>
                <w:lang w:val="hr-BA"/>
              </w:rPr>
              <w:t>Periodičan</w:t>
            </w:r>
          </w:p>
        </w:tc>
      </w:tr>
      <w:tr w:rsidR="006A5F95" w:rsidRPr="008768A3" w:rsidTr="00990A1E">
        <w:trPr>
          <w:trHeight w:val="258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</w:t>
            </w:r>
            <w:r w:rsidRPr="008768A3">
              <w:rPr>
                <w:rFonts w:ascii="Arial" w:hAnsi="Arial" w:cs="Arial"/>
                <w:bCs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bCs/>
                <w:color w:val="000000" w:themeColor="text1"/>
              </w:rPr>
              <w:t>1.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46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 w:right="683"/>
              <w:rPr>
                <w:rFonts w:ascii="Arial" w:hAnsi="Arial" w:cs="Arial"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</w:rPr>
              <w:t>Izvor broj 2.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..3.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768A3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……………….</w:t>
      </w:r>
    </w:p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88"/>
        <w:gridCol w:w="2312"/>
        <w:gridCol w:w="2307"/>
      </w:tblGrid>
      <w:tr w:rsidR="006A5F95" w:rsidRPr="008768A3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12.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PODACI O POTROŠNJI GORIVA</w:t>
            </w: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 </w:t>
            </w:r>
            <w:r w:rsidRPr="008768A3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DIFUZNIH IZVORA NA LOKACIJI</w:t>
            </w:r>
          </w:p>
        </w:tc>
      </w:tr>
      <w:tr w:rsidR="006A5F95" w:rsidRPr="008768A3" w:rsidTr="00990A1E">
        <w:trPr>
          <w:trHeight w:val="702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lang w:val="hr-BA"/>
              </w:rPr>
              <w:t>Redni broj izvora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lang w:val="hr-BA"/>
              </w:rPr>
              <w:t>Šifra goriva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lang w:val="hr-BA"/>
              </w:rPr>
              <w:t>Vrsta goriva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hr-BA"/>
              </w:rPr>
              <w:t>Ukupna godišnja količina goriva u tonama</w:t>
            </w: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 xml:space="preserve"> (</w:t>
            </w:r>
            <w:r w:rsidRPr="008768A3">
              <w:rPr>
                <w:rFonts w:ascii="Arial" w:hAnsi="Arial" w:cs="Arial"/>
                <w:color w:val="000000" w:themeColor="text1"/>
              </w:rPr>
              <w:t>t)</w:t>
            </w:r>
            <w:r w:rsidRPr="008768A3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</w:p>
        </w:tc>
      </w:tr>
      <w:tr w:rsidR="006A5F95" w:rsidRPr="008768A3" w:rsidTr="00990A1E">
        <w:trPr>
          <w:trHeight w:val="258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46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 w:right="683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.5.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lastRenderedPageBreak/>
        <w:t>……………………..</w:t>
      </w:r>
    </w:p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1054"/>
        <w:gridCol w:w="879"/>
        <w:gridCol w:w="848"/>
        <w:gridCol w:w="848"/>
        <w:gridCol w:w="951"/>
        <w:gridCol w:w="955"/>
        <w:gridCol w:w="951"/>
        <w:gridCol w:w="955"/>
        <w:gridCol w:w="959"/>
      </w:tblGrid>
      <w:tr w:rsidR="006A5F95" w:rsidRPr="008768A3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BodyText"/>
              <w:rPr>
                <w:rFonts w:ascii="Arial" w:hAnsi="Arial" w:cs="Arial"/>
                <w:color w:val="000000" w:themeColor="text1"/>
                <w:kern w:val="32"/>
                <w:sz w:val="22"/>
                <w:szCs w:val="22"/>
                <w:lang w:val="en-GB"/>
              </w:rPr>
            </w:pPr>
            <w:r w:rsidRPr="001E2B81">
              <w:rPr>
                <w:rFonts w:ascii="Arial" w:hAnsi="Arial" w:cs="Arial"/>
                <w:b/>
                <w:bCs w:val="0"/>
                <w:color w:val="000000" w:themeColor="text1"/>
                <w:sz w:val="22"/>
                <w:szCs w:val="22"/>
              </w:rPr>
              <w:t>Tabela 13.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GODIŠNJI PODACI O BILANSU ISPUŠTANJA/EMISIJA I NAČINU ODREĐIVANJA ISPUŠTANJA/EMISIJA ONEČIŠĆUJUĆIH TVARI </w:t>
            </w:r>
            <w:r w:rsidRPr="008768A3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en-GB"/>
              </w:rPr>
              <w:t>IZ DIFUZNIH IZVORA NA LOKACIJI</w:t>
            </w:r>
          </w:p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A5F95" w:rsidRPr="008768A3" w:rsidTr="00990A1E">
        <w:trPr>
          <w:trHeight w:val="1122"/>
        </w:trPr>
        <w:tc>
          <w:tcPr>
            <w:tcW w:w="51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56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ind w:left="95" w:right="68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Šifra goriva</w:t>
            </w:r>
          </w:p>
        </w:tc>
        <w:tc>
          <w:tcPr>
            <w:tcW w:w="45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ind w:right="156"/>
              <w:jc w:val="center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Vrsta goriva</w:t>
            </w:r>
          </w:p>
        </w:tc>
        <w:tc>
          <w:tcPr>
            <w:tcW w:w="3468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Ispuštanja/emisije onečišćujućih tvari</w:t>
            </w:r>
            <w:r w:rsidRPr="008768A3"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(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>kg/g</w:t>
            </w:r>
            <w:r>
              <w:rPr>
                <w:rFonts w:ascii="Arial" w:hAnsi="Arial" w:cs="Arial"/>
                <w:b/>
                <w:color w:val="000000" w:themeColor="text1"/>
              </w:rPr>
              <w:t>od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8768A3">
              <w:rPr>
                <w:rFonts w:ascii="Arial" w:hAnsi="Arial" w:cs="Arial"/>
                <w:b/>
                <w:color w:val="000000" w:themeColor="text1"/>
                <w:vertAlign w:val="superscript"/>
              </w:rPr>
              <w:t xml:space="preserve"> </w:t>
            </w:r>
            <w:r w:rsidRPr="008768A3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10"/>
            </w:r>
          </w:p>
        </w:tc>
      </w:tr>
      <w:tr w:rsidR="006A5F95" w:rsidRPr="008768A3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  <w:r w:rsidRPr="008768A3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  <w:sz w:val="22"/>
                <w:szCs w:val="22"/>
              </w:rPr>
              <w:t>SOx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NOx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  <w:sz w:val="22"/>
                <w:szCs w:val="22"/>
              </w:rPr>
              <w:t>NMVOC</w:t>
            </w: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CO</w:t>
            </w: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>PM</w:t>
            </w:r>
            <w:r w:rsidRPr="008768A3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PAH</w:t>
            </w:r>
          </w:p>
        </w:tc>
      </w:tr>
      <w:tr w:rsidR="006A5F95" w:rsidRPr="008768A3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768A3">
        <w:rPr>
          <w:rFonts w:ascii="Arial" w:hAnsi="Arial" w:cs="Arial"/>
          <w:color w:val="000000" w:themeColor="text1"/>
          <w:sz w:val="22"/>
          <w:szCs w:val="22"/>
          <w:lang w:val="en-US"/>
        </w:rPr>
        <w:t>……………..</w:t>
      </w:r>
    </w:p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151"/>
        <w:gridCol w:w="1068"/>
        <w:gridCol w:w="1070"/>
        <w:gridCol w:w="1235"/>
        <w:gridCol w:w="1070"/>
        <w:gridCol w:w="988"/>
        <w:gridCol w:w="960"/>
      </w:tblGrid>
      <w:tr w:rsidR="006A5F95" w:rsidRPr="008768A3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14.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EMISIONI FAKTORI ZA PRORAČUN EMITIRANE KOLIČINE ONEČIŠĆUJUĆE TVARI IZ DIFUZNIH IZVORA </w:t>
            </w:r>
            <w:r w:rsidRPr="008768A3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NA LOKACIJI</w:t>
            </w:r>
          </w:p>
        </w:tc>
      </w:tr>
      <w:tr w:rsidR="006A5F95" w:rsidRPr="008768A3" w:rsidTr="00990A1E">
        <w:trPr>
          <w:trHeight w:val="27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Onečišćujuća tvar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  <w:r w:rsidRPr="008768A3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9"/>
              </w:rPr>
              <w:t>PM</w:t>
            </w:r>
            <w:r w:rsidRPr="008768A3">
              <w:rPr>
                <w:rFonts w:ascii="Arial" w:hAnsi="Arial" w:cs="Arial"/>
                <w:color w:val="000000" w:themeColor="text1"/>
                <w:w w:val="99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PAH</w:t>
            </w:r>
          </w:p>
        </w:tc>
      </w:tr>
      <w:tr w:rsidR="006A5F95" w:rsidRPr="008768A3" w:rsidTr="00990A1E">
        <w:trPr>
          <w:trHeight w:val="258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Jedinica mjere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4"/>
              </w:rPr>
              <w:t>g/t</w:t>
            </w:r>
          </w:p>
        </w:tc>
      </w:tr>
      <w:tr w:rsidR="006A5F95" w:rsidRPr="008768A3" w:rsidTr="00990A1E">
        <w:trPr>
          <w:trHeight w:val="246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right="683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Ostala lož ulja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A5F95" w:rsidRPr="008768A3" w:rsidTr="00990A1E">
        <w:trPr>
          <w:trHeight w:val="75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Destilirina ulja (plin)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6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A5F95" w:rsidRPr="008768A3" w:rsidTr="00990A1E">
        <w:trPr>
          <w:trHeight w:val="233"/>
        </w:trPr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Dizel</w:t>
            </w:r>
          </w:p>
        </w:tc>
        <w:tc>
          <w:tcPr>
            <w:tcW w:w="6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4.07</w:t>
            </w:r>
          </w:p>
        </w:tc>
      </w:tr>
    </w:tbl>
    <w:p w:rsidR="006A5F95" w:rsidRPr="008768A3" w:rsidRDefault="006A5F95" w:rsidP="006A5F95">
      <w:pPr>
        <w:pStyle w:val="Heading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6A5F95" w:rsidRPr="008768A3" w:rsidRDefault="006A5F95" w:rsidP="006A5F9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Obrazac 2.2. ISPUŠTANJA/EMISIJE U ZRAK IZ DIFUZNIH IZVORA VAN LOKACIJE</w:t>
      </w: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Napomena:</w:t>
      </w: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 tabelama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15.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,16</w:t>
      </w:r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proofErr w:type="gramEnd"/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17.</w:t>
      </w: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>dodati</w:t>
      </w:r>
      <w:proofErr w:type="gramEnd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potreban broj redova zavisno od broja difuznih izvora van lokacije.</w:t>
      </w:r>
    </w:p>
    <w:p w:rsidR="006A5F95" w:rsidRPr="008768A3" w:rsidRDefault="006A5F95" w:rsidP="006A5F95">
      <w:pPr>
        <w:ind w:right="4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05"/>
        <w:gridCol w:w="939"/>
        <w:gridCol w:w="937"/>
        <w:gridCol w:w="939"/>
        <w:gridCol w:w="1876"/>
        <w:gridCol w:w="1339"/>
        <w:gridCol w:w="1315"/>
      </w:tblGrid>
      <w:tr w:rsidR="006A5F95" w:rsidRPr="008768A3" w:rsidTr="00990A1E">
        <w:trPr>
          <w:trHeight w:val="179"/>
          <w:jc w:val="center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15.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PODACI O DIFUZNIM IZVORIMA IZVAN LOKACIJE</w:t>
            </w:r>
          </w:p>
        </w:tc>
      </w:tr>
      <w:tr w:rsidR="006A5F95" w:rsidRPr="008768A3" w:rsidTr="00990A1E">
        <w:trPr>
          <w:trHeight w:val="1018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Naziv izvora</w:t>
            </w: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SNAP kod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Vrsta izvora</w:t>
            </w: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Lokacija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KP</w:t>
            </w:r>
          </w:p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(karakteristični parametar aktivnosti)</w:t>
            </w: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Teorijski maksimalni kapacitet KP</w: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Godišnja vrijednost KP</w:t>
            </w: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91"/>
          <w:jc w:val="center"/>
        </w:trPr>
        <w:tc>
          <w:tcPr>
            <w:tcW w:w="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3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ind w:right="2875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88"/>
        <w:gridCol w:w="2312"/>
        <w:gridCol w:w="2307"/>
      </w:tblGrid>
      <w:tr w:rsidR="006A5F95" w:rsidRPr="008768A3" w:rsidTr="00990A1E">
        <w:trPr>
          <w:trHeight w:val="245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hr-BA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16.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PODACI O UKUPNOJ POTROŠNJI GORIVA DIFUZNIH IZVORA IZVAN LOKACIJE</w:t>
            </w:r>
          </w:p>
        </w:tc>
      </w:tr>
      <w:tr w:rsidR="006A5F95" w:rsidRPr="008768A3" w:rsidTr="00990A1E">
        <w:trPr>
          <w:trHeight w:val="702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Redni broj izvora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Šifra goriva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Vrsta goriva</w:t>
            </w: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lang w:val="hr-BA"/>
              </w:rPr>
              <w:t>Ukupna godišnja količina goriva u tonama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lang w:val="sr-Cyrl-RS"/>
              </w:rPr>
              <w:t xml:space="preserve"> (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</w:rPr>
              <w:t>t)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 xml:space="preserve"> </w:t>
            </w:r>
          </w:p>
        </w:tc>
      </w:tr>
      <w:tr w:rsidR="006A5F95" w:rsidRPr="008768A3" w:rsidTr="00990A1E">
        <w:trPr>
          <w:trHeight w:val="258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46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 w:right="683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</w:rPr>
              <w:t>.</w:t>
            </w:r>
            <w:r w:rsidRPr="008768A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8768A3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.3.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.4.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33"/>
        </w:trPr>
        <w:tc>
          <w:tcPr>
            <w:tcW w:w="13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  <w:t>Izvor broj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.5.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1052"/>
        <w:gridCol w:w="905"/>
        <w:gridCol w:w="846"/>
        <w:gridCol w:w="846"/>
        <w:gridCol w:w="948"/>
        <w:gridCol w:w="952"/>
        <w:gridCol w:w="948"/>
        <w:gridCol w:w="952"/>
        <w:gridCol w:w="954"/>
      </w:tblGrid>
      <w:tr w:rsidR="006A5F95" w:rsidRPr="008768A3" w:rsidTr="00990A1E">
        <w:trPr>
          <w:trHeight w:val="205"/>
        </w:trPr>
        <w:tc>
          <w:tcPr>
            <w:tcW w:w="5000" w:type="pct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17.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</w:rPr>
              <w:t>GODIŠNJI PODACI O BILANSU ISPUŠTANJA/EMISIJA I NAČINU ODREĐIVANJA ISPUŠTANJA/EMISIJA ONEČIŠĆUJUĆIH TVARI IZ DIFUZNIH IZVORA IZVAN LOKACIJE</w:t>
            </w:r>
          </w:p>
        </w:tc>
      </w:tr>
      <w:tr w:rsidR="006A5F95" w:rsidRPr="008768A3" w:rsidTr="00990A1E">
        <w:trPr>
          <w:trHeight w:val="1122"/>
        </w:trPr>
        <w:tc>
          <w:tcPr>
            <w:tcW w:w="50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</w:rPr>
              <w:t>Redni broj izvora</w:t>
            </w:r>
          </w:p>
        </w:tc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ind w:left="95" w:right="68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Šifra goriva</w:t>
            </w:r>
          </w:p>
        </w:tc>
        <w:tc>
          <w:tcPr>
            <w:tcW w:w="48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ind w:right="156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Vrsta goriva</w:t>
            </w:r>
          </w:p>
        </w:tc>
        <w:tc>
          <w:tcPr>
            <w:tcW w:w="3446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>Ispuštanja/emisije onečišćujućih tvari</w:t>
            </w:r>
            <w:r w:rsidRPr="008768A3">
              <w:rPr>
                <w:rFonts w:ascii="Arial" w:hAnsi="Arial" w:cs="Arial"/>
                <w:b/>
                <w:color w:val="000000" w:themeColor="text1"/>
                <w:lang w:val="sr-Cyrl-RS"/>
              </w:rPr>
              <w:t xml:space="preserve"> (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>kg/g</w:t>
            </w:r>
            <w:r>
              <w:rPr>
                <w:rFonts w:ascii="Arial" w:hAnsi="Arial" w:cs="Arial"/>
                <w:b/>
                <w:color w:val="000000" w:themeColor="text1"/>
              </w:rPr>
              <w:t>od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>)</w:t>
            </w:r>
            <w:r w:rsidRPr="008768A3">
              <w:rPr>
                <w:rFonts w:ascii="Arial" w:hAnsi="Arial" w:cs="Arial"/>
                <w:b/>
                <w:color w:val="000000" w:themeColor="text1"/>
                <w:vertAlign w:val="superscript"/>
              </w:rPr>
              <w:t xml:space="preserve"> </w:t>
            </w:r>
            <w:r w:rsidRPr="008768A3">
              <w:rPr>
                <w:rStyle w:val="FootnoteReference"/>
                <w:rFonts w:ascii="Arial" w:hAnsi="Arial" w:cs="Arial"/>
                <w:b/>
                <w:color w:val="000000" w:themeColor="text1"/>
              </w:rPr>
              <w:footnoteReference w:id="11"/>
            </w:r>
          </w:p>
        </w:tc>
      </w:tr>
      <w:tr w:rsidR="006A5F95" w:rsidRPr="008768A3" w:rsidTr="00990A1E">
        <w:trPr>
          <w:trHeight w:val="2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  <w:r w:rsidRPr="008768A3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  <w:sz w:val="22"/>
                <w:szCs w:val="22"/>
              </w:rPr>
              <w:t>SOx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NOx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  <w:sz w:val="22"/>
                <w:szCs w:val="22"/>
              </w:rPr>
              <w:t>NMVOC</w:t>
            </w: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CO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</w:rPr>
              <w:t>PM</w:t>
            </w:r>
            <w:r w:rsidRPr="008768A3">
              <w:rPr>
                <w:rFonts w:ascii="Arial" w:hAnsi="Arial" w:cs="Arial"/>
                <w:color w:val="000000" w:themeColor="text1"/>
                <w:w w:val="99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PAH</w:t>
            </w:r>
          </w:p>
        </w:tc>
      </w:tr>
      <w:tr w:rsidR="006A5F95" w:rsidRPr="008768A3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  <w:tr w:rsidR="006A5F95" w:rsidRPr="008768A3" w:rsidTr="00990A1E">
        <w:trPr>
          <w:trHeight w:val="217"/>
        </w:trPr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5F95" w:rsidRPr="008768A3" w:rsidRDefault="006A5F95" w:rsidP="006A5F95">
      <w:pPr>
        <w:pStyle w:val="BodyTex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924"/>
        <w:gridCol w:w="1068"/>
        <w:gridCol w:w="1070"/>
        <w:gridCol w:w="1235"/>
        <w:gridCol w:w="1070"/>
        <w:gridCol w:w="988"/>
        <w:gridCol w:w="960"/>
      </w:tblGrid>
      <w:tr w:rsidR="006A5F95" w:rsidRPr="008768A3" w:rsidTr="00990A1E">
        <w:trPr>
          <w:trHeight w:val="245"/>
        </w:trPr>
        <w:tc>
          <w:tcPr>
            <w:tcW w:w="5000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lang w:val="sr-Cyrl-RS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</w:rPr>
              <w:t>Tabela 18.</w:t>
            </w:r>
            <w:r w:rsidRPr="008768A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lang w:val="hr-BA"/>
              </w:rPr>
              <w:t xml:space="preserve">EMISIONI FAKTORI ZA PRORAČUN ISPUŠTENE/EMITIRANE KOLIČINE ONEČIŠĆUJUĆE TVARI IZ DIFUZNIH IZVORA </w:t>
            </w:r>
            <w:r w:rsidRPr="008768A3">
              <w:rPr>
                <w:rFonts w:ascii="Arial" w:eastAsia="Calibri" w:hAnsi="Arial" w:cs="Arial"/>
                <w:b/>
                <w:bCs/>
                <w:color w:val="000000" w:themeColor="text1"/>
                <w:lang w:val="en-GB"/>
              </w:rPr>
              <w:t>IZVAN LOKACIJE</w:t>
            </w:r>
          </w:p>
        </w:tc>
      </w:tr>
      <w:tr w:rsidR="006A5F95" w:rsidRPr="008768A3" w:rsidTr="00990A1E">
        <w:trPr>
          <w:trHeight w:val="27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Onečišćujuća tvar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  <w:r w:rsidRPr="008768A3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SOx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NOx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NMVOC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CO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9"/>
              </w:rPr>
              <w:t>PM</w:t>
            </w:r>
            <w:r w:rsidRPr="008768A3">
              <w:rPr>
                <w:rFonts w:ascii="Arial" w:hAnsi="Arial" w:cs="Arial"/>
                <w:color w:val="000000" w:themeColor="text1"/>
                <w:w w:val="99"/>
                <w:vertAlign w:val="subscript"/>
              </w:rPr>
              <w:t>10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PAH</w:t>
            </w:r>
          </w:p>
        </w:tc>
      </w:tr>
      <w:tr w:rsidR="006A5F95" w:rsidRPr="008768A3" w:rsidTr="00990A1E">
        <w:trPr>
          <w:trHeight w:val="258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rPr>
                <w:rFonts w:ascii="Arial" w:hAnsi="Arial" w:cs="Arial"/>
                <w:color w:val="000000" w:themeColor="text1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lastRenderedPageBreak/>
              <w:t>Jedinica mjere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kg/t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kg/t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4"/>
              </w:rPr>
              <w:t>g/t</w:t>
            </w:r>
          </w:p>
        </w:tc>
      </w:tr>
      <w:tr w:rsidR="006A5F95" w:rsidRPr="008768A3" w:rsidTr="00990A1E">
        <w:trPr>
          <w:trHeight w:val="246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pStyle w:val="TableParagraph"/>
              <w:ind w:right="683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Ostala lož ulja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3112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47.4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7.54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0.125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0.5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2.85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A5F95" w:rsidRPr="008768A3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Destilirina ulja (plin)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3.6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3.46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6"/>
              </w:rPr>
              <w:t>0.0875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0.06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0.2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0.15</w:t>
            </w:r>
          </w:p>
        </w:tc>
      </w:tr>
      <w:tr w:rsidR="006A5F95" w:rsidRPr="008768A3" w:rsidTr="00990A1E">
        <w:trPr>
          <w:trHeight w:val="233"/>
        </w:trPr>
        <w:tc>
          <w:tcPr>
            <w:tcW w:w="10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sr-Cyrl-RS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Dizel</w:t>
            </w:r>
          </w:p>
        </w:tc>
        <w:tc>
          <w:tcPr>
            <w:tcW w:w="4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3142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8"/>
              </w:rPr>
              <w:t>0.8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48.8</w:t>
            </w:r>
          </w:p>
        </w:tc>
        <w:tc>
          <w:tcPr>
            <w:tcW w:w="6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</w:rPr>
              <w:t>7.075</w:t>
            </w: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15.8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2.83</w:t>
            </w:r>
          </w:p>
        </w:tc>
        <w:tc>
          <w:tcPr>
            <w:tcW w:w="5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A5F95" w:rsidRPr="008768A3" w:rsidRDefault="006A5F95" w:rsidP="00990A1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</w:rPr>
            </w:pPr>
            <w:r w:rsidRPr="008768A3">
              <w:rPr>
                <w:rFonts w:ascii="Arial" w:hAnsi="Arial" w:cs="Arial"/>
                <w:color w:val="000000" w:themeColor="text1"/>
                <w:w w:val="97"/>
              </w:rPr>
              <w:t>4.07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Obrazac 3.</w:t>
      </w:r>
      <w:bookmarkStart w:id="2" w:name="str_7"/>
      <w:bookmarkEnd w:id="2"/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 xml:space="preserve"> ISPUŠTANJA/EMISIJE U VODE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svaki izvor ispuštanja/emisija u vode, popunjava se poseban obrazac 3.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U tabelama 3.</w:t>
      </w:r>
      <w:proofErr w:type="gramStart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,4</w:t>
      </w:r>
      <w:proofErr w:type="gramEnd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., 5., 6., 7., 8., 9. </w:t>
      </w:r>
      <w:proofErr w:type="gramStart"/>
      <w:r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gramEnd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 10. Dodati potreban broj redova.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217"/>
        <w:gridCol w:w="626"/>
        <w:gridCol w:w="1949"/>
        <w:gridCol w:w="1373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E2B8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ISPUSTU</w:t>
            </w:r>
            <w:r w:rsidRPr="008768A3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238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I naziv ispusta</w:t>
            </w:r>
          </w:p>
        </w:tc>
        <w:tc>
          <w:tcPr>
            <w:tcW w:w="65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2111" w:type="pct"/>
            <w:gridSpan w:val="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238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2111" w:type="pct"/>
            <w:gridSpan w:val="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otpadne vode koja se ispušta</w:t>
            </w: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Sanitarne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Tehnološke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Rashladne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Oborinske onečišćene vode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Geografske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koordinate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ispusta u vodu</w:t>
            </w:r>
          </w:p>
        </w:tc>
        <w:tc>
          <w:tcPr>
            <w:tcW w:w="335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776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776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rada ispusta</w:t>
            </w: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Kontinuiran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89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Diskontinuiran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4266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Projektovani kapacitet ispusta (l/s)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4266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Vremenski period ispuštanja (dan/godina)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4266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Ukupne količina ispuštene otpadne vode u godini izvješćivanja na ispustu 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238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recipijenta</w:t>
            </w:r>
          </w:p>
        </w:tc>
        <w:tc>
          <w:tcPr>
            <w:tcW w:w="2762" w:type="pct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238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recipijenta</w:t>
            </w:r>
          </w:p>
        </w:tc>
        <w:tc>
          <w:tcPr>
            <w:tcW w:w="2762" w:type="pct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238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Sliv</w:t>
            </w:r>
          </w:p>
        </w:tc>
        <w:tc>
          <w:tcPr>
            <w:tcW w:w="2762" w:type="pct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 </w:t>
      </w:r>
      <w:bookmarkStart w:id="3" w:name="str_8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586"/>
        <w:gridCol w:w="2514"/>
      </w:tblGrid>
      <w:tr w:rsidR="006A5F95" w:rsidRPr="008768A3" w:rsidTr="00990A1E">
        <w:trPr>
          <w:trHeight w:val="21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Tabela 2.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 xml:space="preserve"> POSTROJENJA ZA PROČIŠĆAVANJE OTPADNIH VODA</w:t>
            </w:r>
            <w:r w:rsidRPr="008768A3">
              <w:rPr>
                <w:rStyle w:val="FootnoteReference"/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footnoteReference w:id="13"/>
            </w:r>
          </w:p>
        </w:tc>
      </w:tr>
      <w:tr w:rsidR="006A5F95" w:rsidRPr="008768A3" w:rsidTr="00990A1E">
        <w:trPr>
          <w:trHeight w:val="334"/>
        </w:trPr>
        <w:tc>
          <w:tcPr>
            <w:tcW w:w="3655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 xml:space="preserve">Da li imate uređaj za pročišćavanje otpadnih voda?   </w:t>
            </w: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(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  <w:t>Da/Ne)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</w:pPr>
          </w:p>
        </w:tc>
      </w:tr>
      <w:tr w:rsidR="006A5F95" w:rsidRPr="008768A3" w:rsidTr="00990A1E">
        <w:trPr>
          <w:trHeight w:val="321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  <w:t xml:space="preserve">Navesti uređaji u postrojenju za pročišćavanje 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  <w:lastRenderedPageBreak/>
              <w:t>otpadnih voda (PPOV)</w:t>
            </w: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lastRenderedPageBreak/>
              <w:t>Uređaji za mehaničko pročišćavanje</w:t>
            </w:r>
          </w:p>
        </w:tc>
      </w:tr>
      <w:tr w:rsidR="006A5F95" w:rsidRPr="008768A3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rPr>
          <w:trHeight w:val="201"/>
        </w:trPr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kemijsko pročišćavanje</w:t>
            </w: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biološko pročišćavanje</w:t>
            </w: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bs-Latn-BA"/>
              </w:rPr>
              <w:t>Uređaji za toplinsku razmjenu</w:t>
            </w: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  <w:tr w:rsidR="006A5F95" w:rsidRPr="008768A3" w:rsidTr="00990A1E">
        <w:tc>
          <w:tcPr>
            <w:tcW w:w="12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  <w:tc>
          <w:tcPr>
            <w:tcW w:w="37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bs-Latn-BA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ISPITIVANJE KVALITETE OTPADNE VODE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9"/>
        <w:gridCol w:w="2300"/>
        <w:gridCol w:w="2350"/>
      </w:tblGrid>
      <w:tr w:rsidR="006A5F95" w:rsidRPr="008768A3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Tabela 3.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IZVJEŠĆE O ISPITIVANJU FIZIČKO KEMIJSKIH OSOBINA OTPADNE VODE</w:t>
            </w:r>
          </w:p>
        </w:tc>
      </w:tr>
      <w:tr w:rsidR="006A5F95" w:rsidRPr="008768A3" w:rsidTr="00990A1E"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Redni broj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Identifikacioni broj izvješća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stručne laboratorije</w:t>
            </w: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846"/>
        <w:gridCol w:w="570"/>
        <w:gridCol w:w="876"/>
        <w:gridCol w:w="971"/>
        <w:gridCol w:w="580"/>
        <w:gridCol w:w="1105"/>
        <w:gridCol w:w="1193"/>
        <w:gridCol w:w="1105"/>
        <w:gridCol w:w="1105"/>
      </w:tblGrid>
      <w:tr w:rsidR="006A5F95" w:rsidRPr="008768A3" w:rsidTr="00990A1E">
        <w:tc>
          <w:tcPr>
            <w:tcW w:w="10460" w:type="dxa"/>
            <w:gridSpan w:val="10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Tabela 4.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IZVRŠENIM MJERENJIMA</w:t>
            </w:r>
          </w:p>
        </w:tc>
      </w:tr>
      <w:tr w:rsidR="006A5F95" w:rsidRPr="008768A3" w:rsidTr="00990A1E"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Ispitivani parametar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Jedinica mjere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CAS broj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Redni broj mjerenja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Izmjerena vrijednost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GVE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Metoda određivanja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 </w:t>
            </w:r>
            <w:r w:rsidRPr="008768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iznenadnoj/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akcidentnoj situaciji (kg/g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Način određivanja</w:t>
            </w:r>
          </w:p>
        </w:tc>
        <w:tc>
          <w:tcPr>
            <w:tcW w:w="1046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Metoda određivanja</w:t>
            </w: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Broj iznenadnih/akcidentnih situacija u godini izvješćivanja</w:t>
      </w:r>
      <w:proofErr w:type="gramStart"/>
      <w:r w:rsidRPr="008768A3">
        <w:rPr>
          <w:rFonts w:ascii="Arial" w:hAnsi="Arial" w:cs="Arial"/>
          <w:color w:val="000000" w:themeColor="text1"/>
          <w:sz w:val="22"/>
          <w:szCs w:val="22"/>
        </w:rPr>
        <w:t>:</w:t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r w:rsidRPr="008768A3">
        <w:rPr>
          <w:rFonts w:ascii="Arial" w:hAnsi="Arial" w:cs="Arial"/>
          <w:color w:val="000000" w:themeColor="text1"/>
          <w:sz w:val="22"/>
          <w:szCs w:val="22"/>
        </w:rPr>
        <w:softHyphen/>
      </w:r>
      <w:proofErr w:type="gramEnd"/>
      <w:r w:rsidRPr="008768A3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ANALIZA RECIPIJENTA OTPADNIH VODA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399"/>
        <w:gridCol w:w="2300"/>
        <w:gridCol w:w="2350"/>
      </w:tblGrid>
      <w:tr w:rsidR="006A5F95" w:rsidRPr="008768A3" w:rsidTr="00990A1E">
        <w:tc>
          <w:tcPr>
            <w:tcW w:w="10460" w:type="dxa"/>
            <w:gridSpan w:val="4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Tabela 5.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IZVJEŠĆE O ISPITIVANJU FIZIČKO-KEMIJSKIH OSOBINA  POVRŠINSKE VODE </w:t>
            </w:r>
          </w:p>
        </w:tc>
      </w:tr>
      <w:tr w:rsidR="006A5F95" w:rsidRPr="008768A3" w:rsidTr="00990A1E"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Redni broj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Identifikacioni broj izvještaja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Datum mjerenja</w:t>
            </w:r>
          </w:p>
        </w:tc>
        <w:tc>
          <w:tcPr>
            <w:tcW w:w="2615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Naziv stručne laboratorije koja je izvršila mjerenje</w:t>
            </w: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874"/>
        <w:gridCol w:w="525"/>
        <w:gridCol w:w="973"/>
        <w:gridCol w:w="1078"/>
        <w:gridCol w:w="1109"/>
        <w:gridCol w:w="495"/>
        <w:gridCol w:w="1176"/>
        <w:gridCol w:w="1202"/>
      </w:tblGrid>
      <w:tr w:rsidR="006A5F95" w:rsidRPr="008768A3" w:rsidTr="00990A1E">
        <w:trPr>
          <w:tblCellSpacing w:w="0" w:type="dxa"/>
        </w:trPr>
        <w:tc>
          <w:tcPr>
            <w:tcW w:w="0" w:type="auto"/>
            <w:gridSpan w:val="9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6.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IZVRŠENIM MJERENJIMA</w:t>
            </w:r>
          </w:p>
        </w:tc>
      </w:tr>
      <w:tr w:rsidR="006A5F95" w:rsidRPr="008768A3" w:rsidTr="00990A1E">
        <w:trPr>
          <w:trHeight w:val="875"/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Ispitivani 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arameter/Naziv onečišćujuće tvari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Redni broj mjerenja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Izmjerena vrijednost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MDK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A5F95" w:rsidRPr="008768A3" w:rsidTr="00990A1E">
        <w:trPr>
          <w:trHeight w:val="857"/>
          <w:tblCellSpacing w:w="0" w:type="dxa"/>
        </w:trPr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prije ispusta otpadnih voda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poslije ispusta otpadnih voda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290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308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227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272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rHeight w:val="272"/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bookmarkStart w:id="4" w:name="str_10"/>
      <w:bookmarkEnd w:id="4"/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BILANS EMITOVANIH KOLIČINA ONEČIŠĆUJUĆIH TVARI U VODE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6A5F95" w:rsidRPr="008768A3" w:rsidTr="00990A1E">
        <w:tc>
          <w:tcPr>
            <w:tcW w:w="10460" w:type="dxa"/>
            <w:gridSpan w:val="2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Tabela 7.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Podatak o količini ispuštene otpadne vode u toku izvješćene godine</w:t>
            </w:r>
          </w:p>
        </w:tc>
      </w:tr>
      <w:tr w:rsidR="006A5F95" w:rsidRPr="008768A3" w:rsidTr="00990A1E">
        <w:tc>
          <w:tcPr>
            <w:tcW w:w="5230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Ukupna količina ispuštene otpadne vode na ispustu 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230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</w:p>
        </w:tc>
      </w:tr>
      <w:tr w:rsidR="006A5F95" w:rsidRPr="008768A3" w:rsidTr="00990A1E">
        <w:tc>
          <w:tcPr>
            <w:tcW w:w="523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3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947"/>
        <w:gridCol w:w="626"/>
        <w:gridCol w:w="1079"/>
        <w:gridCol w:w="1191"/>
        <w:gridCol w:w="1191"/>
        <w:gridCol w:w="1390"/>
        <w:gridCol w:w="1247"/>
      </w:tblGrid>
      <w:tr w:rsidR="006A5F95" w:rsidRPr="008768A3" w:rsidTr="00990A1E">
        <w:tc>
          <w:tcPr>
            <w:tcW w:w="10460" w:type="dxa"/>
            <w:gridSpan w:val="8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Tabela 8.</w:t>
            </w:r>
            <w:r w:rsidRPr="008768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PODACI O BILANSU EMISIJA ONEČIŠĆUJUĆIH TVARI U VODE</w:t>
            </w:r>
          </w:p>
        </w:tc>
      </w:tr>
      <w:tr w:rsidR="006A5F95" w:rsidRPr="008768A3" w:rsidTr="00990A1E">
        <w:tc>
          <w:tcPr>
            <w:tcW w:w="179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Ispitivani 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pgNum/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arameter/Naziv onečišćujuće tvari</w:t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766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CAS broj</w:t>
            </w:r>
          </w:p>
        </w:tc>
        <w:tc>
          <w:tcPr>
            <w:tcW w:w="1182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Srednja godišnja izmjerena vrijednost u otpadnoj vodi</w:t>
            </w:r>
          </w:p>
        </w:tc>
        <w:tc>
          <w:tcPr>
            <w:tcW w:w="2792" w:type="dxa"/>
            <w:gridSpan w:val="2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Emitirane količine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4"/>
            </w: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Način određivanja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5"/>
            </w:r>
          </w:p>
        </w:tc>
        <w:tc>
          <w:tcPr>
            <w:tcW w:w="1354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Metoda određivanja</w:t>
            </w:r>
          </w:p>
        </w:tc>
      </w:tr>
      <w:tr w:rsidR="006A5F95" w:rsidRPr="008768A3" w:rsidTr="00990A1E">
        <w:tc>
          <w:tcPr>
            <w:tcW w:w="1795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1391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Pri redovnom radu postrojenja</w:t>
            </w:r>
          </w:p>
        </w:tc>
        <w:tc>
          <w:tcPr>
            <w:tcW w:w="1510" w:type="dxa"/>
            <w:vMerge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  <w:vMerge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(mg/l)</w:t>
            </w:r>
          </w:p>
        </w:tc>
        <w:tc>
          <w:tcPr>
            <w:tcW w:w="1401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6"/>
            </w:r>
          </w:p>
        </w:tc>
        <w:tc>
          <w:tcPr>
            <w:tcW w:w="1391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7"/>
            </w:r>
          </w:p>
        </w:tc>
        <w:tc>
          <w:tcPr>
            <w:tcW w:w="1510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6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2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10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4" w:type="dxa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bookmarkStart w:id="5" w:name="str_11"/>
      <w:bookmarkEnd w:id="5"/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 xml:space="preserve">KANALIZACIONI SUSTAVI </w:t>
      </w: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>(Popunjavaju samo Javna komunalna poduzeća)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953"/>
        <w:gridCol w:w="933"/>
        <w:gridCol w:w="1874"/>
        <w:gridCol w:w="127"/>
        <w:gridCol w:w="177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9.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KANALIZACIONI SUSTAVI 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4049" w:type="pct"/>
            <w:gridSpan w:val="5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Procenat ukupnog stanovništva priključenog na kanalizaciju (u %)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se vrše mjerenja količina otpadnih voda na kanalizacionom sustavu?</w:t>
            </w: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Volumetrijski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Drugom mjernom opremom</w:t>
            </w:r>
          </w:p>
        </w:tc>
        <w:tc>
          <w:tcPr>
            <w:tcW w:w="95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979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Da li se vrši kontrola kvalitete otpadnih voda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(Unijeti broj koliko puta godišnje)</w:t>
            </w: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 sustavu za pročišćavanje otpadne vode</w:t>
            </w:r>
          </w:p>
        </w:tc>
        <w:tc>
          <w:tcPr>
            <w:tcW w:w="951" w:type="pct"/>
            <w:shd w:val="clear" w:color="auto" w:fill="FFFFFF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979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 izlivu</w:t>
            </w:r>
          </w:p>
        </w:tc>
        <w:tc>
          <w:tcPr>
            <w:tcW w:w="95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6" w:name="str_12"/>
            <w:bookmarkEnd w:id="6"/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Najveći industrijski izvori onečišćenja koji ispuštaju otpadne vode u kanalizacionu mrežu</w:t>
            </w:r>
          </w:p>
        </w:tc>
        <w:tc>
          <w:tcPr>
            <w:tcW w:w="1579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1501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Šifra pretežne/glavne djelatnosti</w:t>
            </w:r>
          </w:p>
        </w:tc>
        <w:tc>
          <w:tcPr>
            <w:tcW w:w="1019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isporučene vode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(m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90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01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PODACI O RECIPIJENTU OTPADNIH VODA</w:t>
      </w:r>
    </w:p>
    <w:p w:rsidR="006A5F95" w:rsidRPr="008768A3" w:rsidRDefault="006A5F95" w:rsidP="006A5F9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198"/>
        <w:gridCol w:w="974"/>
        <w:gridCol w:w="1278"/>
        <w:gridCol w:w="1278"/>
        <w:gridCol w:w="1510"/>
        <w:gridCol w:w="1385"/>
      </w:tblGrid>
      <w:tr w:rsidR="006A5F95" w:rsidRPr="008768A3" w:rsidTr="00990A1E">
        <w:tc>
          <w:tcPr>
            <w:tcW w:w="10460" w:type="dxa"/>
            <w:gridSpan w:val="7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Tabela 10.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RECIPIJENTU</w:t>
            </w:r>
          </w:p>
        </w:tc>
      </w:tr>
      <w:tr w:rsidR="006A5F95" w:rsidRPr="008768A3" w:rsidTr="00990A1E">
        <w:tc>
          <w:tcPr>
            <w:tcW w:w="179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68A3">
              <w:rPr>
                <w:rFonts w:ascii="Arial" w:hAnsi="Arial" w:cs="Arial"/>
                <w:color w:val="000000" w:themeColor="text1"/>
                <w:sz w:val="20"/>
                <w:szCs w:val="20"/>
              </w:rPr>
              <w:t>Ispitivani parametar/Naziv onečišćujuće tvari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Jedinica mjere</w:t>
            </w:r>
          </w:p>
        </w:tc>
        <w:tc>
          <w:tcPr>
            <w:tcW w:w="145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2868" w:type="dxa"/>
            <w:gridSpan w:val="2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Emitirane količine</w:t>
            </w:r>
          </w:p>
        </w:tc>
        <w:tc>
          <w:tcPr>
            <w:tcW w:w="143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8"/>
            </w:r>
          </w:p>
        </w:tc>
        <w:tc>
          <w:tcPr>
            <w:tcW w:w="1435" w:type="dxa"/>
            <w:vMerge w:val="restar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Metoda određivanja</w:t>
            </w:r>
          </w:p>
        </w:tc>
      </w:tr>
      <w:tr w:rsidR="006A5F95" w:rsidRPr="008768A3" w:rsidTr="00990A1E">
        <w:tc>
          <w:tcPr>
            <w:tcW w:w="1795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prije ispusta otpadnih voda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poslije ispusta otpadnih voda</w:t>
            </w:r>
          </w:p>
        </w:tc>
        <w:tc>
          <w:tcPr>
            <w:tcW w:w="1435" w:type="dxa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19"/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(kg/g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0"/>
            </w:r>
          </w:p>
        </w:tc>
        <w:tc>
          <w:tcPr>
            <w:tcW w:w="1435" w:type="dxa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79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Obrazac 4.</w:t>
      </w:r>
      <w:bookmarkStart w:id="7" w:name="str_13"/>
      <w:bookmarkEnd w:id="7"/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 xml:space="preserve"> ISPUŠTANJA U TLO</w:t>
      </w:r>
      <w:r w:rsidRPr="008768A3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21"/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svaki izvor ispuštanja/emisija u tlo popunjava se poseban obrazac 4.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U tabeli 2 dodati potreban broj redova.</w:t>
      </w: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378"/>
        <w:gridCol w:w="297"/>
        <w:gridCol w:w="1225"/>
        <w:gridCol w:w="209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5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LOKACIJI ODLAGANJA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62" w:type="pct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 i naziv lokacije na koju se odlaže otpad</w:t>
            </w: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862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223" w:type="pct"/>
            <w:gridSpan w:val="3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Geografske koordinate lokacije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2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223" w:type="pct"/>
            <w:gridSpan w:val="3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223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otpada koji se odlaže</w:t>
            </w:r>
          </w:p>
        </w:tc>
        <w:tc>
          <w:tcPr>
            <w:tcW w:w="1777" w:type="pct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Indeksni broj otpada koji se odlaže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 odloženog otpada u toku izvješćene godine (t/g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878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Ukupna količina odloženog otpada (t)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06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Operacija odlaganja</w:t>
            </w:r>
          </w:p>
        </w:tc>
        <w:tc>
          <w:tcPr>
            <w:tcW w:w="814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Odlaganje otpada na/u tlo (D2)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306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Duboko ubrizgavanje (D3)</w:t>
            </w:r>
          </w:p>
        </w:tc>
        <w:tc>
          <w:tcPr>
            <w:tcW w:w="112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09"/>
        <w:gridCol w:w="2060"/>
        <w:gridCol w:w="2205"/>
        <w:gridCol w:w="1499"/>
        <w:gridCol w:w="1385"/>
      </w:tblGrid>
      <w:tr w:rsidR="006A5F95" w:rsidRPr="008768A3" w:rsidTr="00990A1E">
        <w:trPr>
          <w:tblCellSpacing w:w="0" w:type="dxa"/>
        </w:trPr>
        <w:tc>
          <w:tcPr>
            <w:tcW w:w="0" w:type="auto"/>
            <w:gridSpan w:val="6"/>
            <w:shd w:val="clear" w:color="auto" w:fill="CCCCCC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2.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PODACI O BILANSU ONEČIŠĆUJUĆIH TVARI U TLO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onečišćujuće tvari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Koncentracija onečišćujuće tvari u otpadu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Količina onečišćujućih tvari u odloženom otpadu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3"/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Metoda određivanja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mg/kg o.t.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kg/g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4"/>
            </w:r>
          </w:p>
        </w:tc>
        <w:tc>
          <w:tcPr>
            <w:tcW w:w="0" w:type="auto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Obrazac 5.</w:t>
      </w:r>
      <w:bookmarkStart w:id="8" w:name="str_15"/>
      <w:bookmarkEnd w:id="8"/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 xml:space="preserve"> UPRAVLJANJE OTPADOM</w:t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NAPOMENA: Za svaku vrstu otpada popunjava se poseban obrazac 5. </w:t>
      </w:r>
    </w:p>
    <w:p w:rsidR="006A5F95" w:rsidRPr="008768A3" w:rsidRDefault="006A5F95" w:rsidP="006A5F95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U tabelama 1. </w:t>
      </w:r>
      <w:proofErr w:type="gramStart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i</w:t>
      </w:r>
      <w:proofErr w:type="gramEnd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 3. </w:t>
      </w:r>
      <w:proofErr w:type="gramStart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>dodati</w:t>
      </w:r>
      <w:proofErr w:type="gramEnd"/>
      <w:r w:rsidRPr="008768A3">
        <w:rPr>
          <w:rFonts w:ascii="Arial" w:hAnsi="Arial" w:cs="Arial"/>
          <w:i/>
          <w:color w:val="000000" w:themeColor="text1"/>
          <w:sz w:val="22"/>
          <w:szCs w:val="22"/>
        </w:rPr>
        <w:t xml:space="preserve"> potreban broj redova.</w:t>
      </w:r>
    </w:p>
    <w:p w:rsidR="006A5F95" w:rsidRPr="008768A3" w:rsidRDefault="006A5F95" w:rsidP="006A5F9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909"/>
        <w:gridCol w:w="355"/>
        <w:gridCol w:w="7"/>
        <w:gridCol w:w="135"/>
        <w:gridCol w:w="227"/>
        <w:gridCol w:w="60"/>
        <w:gridCol w:w="302"/>
        <w:gridCol w:w="123"/>
        <w:gridCol w:w="239"/>
        <w:gridCol w:w="17"/>
        <w:gridCol w:w="266"/>
        <w:gridCol w:w="79"/>
        <w:gridCol w:w="362"/>
        <w:gridCol w:w="441"/>
        <w:gridCol w:w="441"/>
        <w:gridCol w:w="451"/>
        <w:gridCol w:w="990"/>
        <w:gridCol w:w="241"/>
        <w:gridCol w:w="136"/>
        <w:gridCol w:w="136"/>
        <w:gridCol w:w="136"/>
        <w:gridCol w:w="15"/>
      </w:tblGrid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9884" w:type="dxa"/>
            <w:gridSpan w:val="2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1.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VRSTE I KLASIFIKACIJA PROIZVEDENOG OTPADA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Mjesto nastanka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Geografske koordinate lokacije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5"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209" w:type="dxa"/>
            <w:gridSpan w:val="7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Vrsta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Naziv otpada</w:t>
            </w:r>
          </w:p>
        </w:tc>
        <w:tc>
          <w:tcPr>
            <w:tcW w:w="7053" w:type="dxa"/>
            <w:gridSpan w:val="21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Kategorija otpada - Q lista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6"/>
            </w:r>
          </w:p>
        </w:tc>
        <w:tc>
          <w:tcPr>
            <w:tcW w:w="355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Q</w:t>
            </w:r>
          </w:p>
        </w:tc>
        <w:tc>
          <w:tcPr>
            <w:tcW w:w="429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50" w:type="dxa"/>
            <w:gridSpan w:val="14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4740" w:type="dxa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Indeksni broj otpada iz Kataloga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7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gridSpan w:val="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362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2972" w:type="dxa"/>
            <w:gridSpan w:val="8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Karakter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8"/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Inertan</w:t>
            </w:r>
          </w:p>
        </w:tc>
        <w:tc>
          <w:tcPr>
            <w:tcW w:w="355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 w:val="restart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Neopasan</w:t>
            </w:r>
          </w:p>
        </w:tc>
        <w:tc>
          <w:tcPr>
            <w:tcW w:w="355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Opasan</w:t>
            </w:r>
          </w:p>
        </w:tc>
        <w:tc>
          <w:tcPr>
            <w:tcW w:w="355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89" w:type="dxa"/>
            <w:gridSpan w:val="19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Izvješće o ispitivanju otpada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Broj:</w:t>
            </w:r>
          </w:p>
        </w:tc>
        <w:tc>
          <w:tcPr>
            <w:tcW w:w="2172" w:type="dxa"/>
            <w:gridSpan w:val="1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    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E2EFD9" w:themeFill="accent6" w:themeFillTint="33"/>
            <w:noWrap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 izdavanja:</w:t>
            </w:r>
          </w:p>
        </w:tc>
        <w:tc>
          <w:tcPr>
            <w:tcW w:w="2172" w:type="dxa"/>
            <w:gridSpan w:val="1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1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Oznaka opasne karakteristike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29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4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3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5237" w:type="dxa"/>
            <w:gridSpan w:val="5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Kategorija opasnog otpada prema podrijetlu i sastavu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0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26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41" w:type="dxa"/>
            <w:gridSpan w:val="2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4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4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45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990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41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3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6" w:type="dxa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Fizičko stanje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1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Kruta tvar - prah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 w:val="restart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Kruta tvar - komadi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Viskozna pasta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Tečna tvar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Talog</w:t>
            </w:r>
          </w:p>
        </w:tc>
        <w:tc>
          <w:tcPr>
            <w:tcW w:w="712" w:type="dxa"/>
            <w:gridSpan w:val="4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935" w:type="dxa"/>
            <w:gridSpan w:val="13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 w:val="restart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Komponente koje otpad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čine opasnim</w:t>
            </w:r>
          </w:p>
        </w:tc>
        <w:tc>
          <w:tcPr>
            <w:tcW w:w="1909" w:type="dxa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CAS broj</w:t>
            </w:r>
          </w:p>
        </w:tc>
        <w:tc>
          <w:tcPr>
            <w:tcW w:w="3505" w:type="dxa"/>
            <w:gridSpan w:val="15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Kemijski naziv</w:t>
            </w:r>
          </w:p>
        </w:tc>
        <w:tc>
          <w:tcPr>
            <w:tcW w:w="1639" w:type="dxa"/>
            <w:gridSpan w:val="5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Sadržaj opasne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tvari</w:t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(kg o.m./kg otpada)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gridAfter w:val="1"/>
          <w:wAfter w:w="15" w:type="dxa"/>
          <w:tblCellSpacing w:w="0" w:type="dxa"/>
        </w:trPr>
        <w:tc>
          <w:tcPr>
            <w:tcW w:w="2831" w:type="dxa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1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39" w:type="dxa"/>
            <w:gridSpan w:val="5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475"/>
        <w:gridCol w:w="3198"/>
        <w:gridCol w:w="1064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4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2.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KOLIČINE OTPADA</w:t>
            </w:r>
            <w:r w:rsidRPr="008768A3">
              <w:rPr>
                <w:rStyle w:val="FootnoteReference"/>
                <w:rFonts w:ascii="Arial" w:hAnsi="Arial" w:cs="Arial"/>
                <w:b/>
                <w:color w:val="000000" w:themeColor="text1"/>
                <w:sz w:val="22"/>
                <w:szCs w:val="22"/>
              </w:rPr>
              <w:footnoteReference w:id="32"/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Količina proizvedenog otpada u godini izvješćivanja (t) </w:t>
            </w:r>
          </w:p>
        </w:tc>
        <w:tc>
          <w:tcPr>
            <w:tcW w:w="171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 w:val="restart"/>
            <w:shd w:val="clear" w:color="auto" w:fill="CCCCCC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32" w:type="pct"/>
            <w:vMerge w:val="restart"/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Stanje privremenog skladišta na dan</w:t>
            </w:r>
          </w:p>
        </w:tc>
        <w:tc>
          <w:tcPr>
            <w:tcW w:w="789" w:type="pct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1. siječanj</w:t>
            </w:r>
          </w:p>
        </w:tc>
        <w:tc>
          <w:tcPr>
            <w:tcW w:w="171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1932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9" w:type="pct"/>
            <w:shd w:val="clear" w:color="auto" w:fill="E2EFD9" w:themeFill="accent6" w:themeFillTint="33"/>
            <w:vAlign w:val="bottom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31. prosinac</w:t>
            </w:r>
          </w:p>
        </w:tc>
        <w:tc>
          <w:tcPr>
            <w:tcW w:w="171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2721" w:type="pct"/>
            <w:gridSpan w:val="2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Način određivanja količina otpada</w:t>
            </w:r>
            <w:r w:rsidRPr="008768A3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3"/>
            </w: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1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69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48"/>
        <w:gridCol w:w="251"/>
        <w:gridCol w:w="503"/>
        <w:gridCol w:w="383"/>
        <w:gridCol w:w="507"/>
        <w:gridCol w:w="380"/>
        <w:gridCol w:w="634"/>
        <w:gridCol w:w="507"/>
        <w:gridCol w:w="636"/>
        <w:gridCol w:w="509"/>
        <w:gridCol w:w="761"/>
        <w:gridCol w:w="636"/>
        <w:gridCol w:w="636"/>
        <w:gridCol w:w="511"/>
        <w:gridCol w:w="632"/>
        <w:gridCol w:w="381"/>
        <w:gridCol w:w="380"/>
        <w:gridCol w:w="488"/>
      </w:tblGrid>
      <w:tr w:rsidR="006A5F95" w:rsidRPr="008768A3" w:rsidTr="00990A1E">
        <w:trPr>
          <w:tblCellSpacing w:w="0" w:type="dxa"/>
        </w:trPr>
        <w:tc>
          <w:tcPr>
            <w:tcW w:w="5000" w:type="pct"/>
            <w:gridSpan w:val="19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Tabela 3.</w:t>
            </w: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NAČIN UPRAVLJANJA OTPADOM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dokumenta o kretanju otpada / opasnog otpada</w:t>
            </w:r>
          </w:p>
        </w:tc>
        <w:tc>
          <w:tcPr>
            <w:tcW w:w="133" w:type="pct"/>
            <w:vMerge w:val="restart"/>
            <w:shd w:val="clear" w:color="auto" w:fill="E2EFD9" w:themeFill="accent6" w:themeFillTint="33"/>
            <w:textDirection w:val="btL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Datum predaje otpada prevozniku</w:t>
            </w:r>
          </w:p>
        </w:tc>
        <w:tc>
          <w:tcPr>
            <w:tcW w:w="608" w:type="pct"/>
            <w:gridSpan w:val="3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Transport otpada</w:t>
            </w:r>
          </w:p>
        </w:tc>
        <w:tc>
          <w:tcPr>
            <w:tcW w:w="1084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Skladištenje otpada</w:t>
            </w:r>
          </w:p>
        </w:tc>
        <w:tc>
          <w:tcPr>
            <w:tcW w:w="1972" w:type="pct"/>
            <w:gridSpan w:val="6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Odlaganje / Tretman otpada</w:t>
            </w:r>
          </w:p>
        </w:tc>
        <w:tc>
          <w:tcPr>
            <w:tcW w:w="1006" w:type="pct"/>
            <w:gridSpan w:val="4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Izvoz otpada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prevoznika otpada</w:t>
            </w:r>
          </w:p>
        </w:tc>
        <w:tc>
          <w:tcPr>
            <w:tcW w:w="269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 za prevoz opasnih tvari</w:t>
            </w:r>
          </w:p>
        </w:tc>
        <w:tc>
          <w:tcPr>
            <w:tcW w:w="20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Tip prevoznog sredstva</w:t>
            </w:r>
          </w:p>
        </w:tc>
        <w:tc>
          <w:tcPr>
            <w:tcW w:w="271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postrojenja za skladištenje otpada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</w:t>
            </w:r>
          </w:p>
        </w:tc>
        <w:tc>
          <w:tcPr>
            <w:tcW w:w="610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skladištenje</w:t>
            </w:r>
          </w:p>
        </w:tc>
        <w:tc>
          <w:tcPr>
            <w:tcW w:w="340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Naziv postrojenja za odlaganje / tretman otpada</w:t>
            </w:r>
          </w:p>
        </w:tc>
        <w:tc>
          <w:tcPr>
            <w:tcW w:w="272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Broj dozvole</w:t>
            </w:r>
          </w:p>
        </w:tc>
        <w:tc>
          <w:tcPr>
            <w:tcW w:w="747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odlaganje</w:t>
            </w:r>
          </w:p>
        </w:tc>
        <w:tc>
          <w:tcPr>
            <w:tcW w:w="612" w:type="pct"/>
            <w:gridSpan w:val="2"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Otpad predat na tretman</w:t>
            </w:r>
          </w:p>
        </w:tc>
        <w:tc>
          <w:tcPr>
            <w:tcW w:w="338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Zemlja izvoza</w:t>
            </w:r>
          </w:p>
        </w:tc>
        <w:tc>
          <w:tcPr>
            <w:tcW w:w="204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>Količina izvezenog otpada (t)</w:t>
            </w:r>
          </w:p>
        </w:tc>
        <w:tc>
          <w:tcPr>
            <w:tcW w:w="203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 ili R oznaka </w:t>
            </w:r>
          </w:p>
        </w:tc>
        <w:tc>
          <w:tcPr>
            <w:tcW w:w="260" w:type="pct"/>
            <w:vMerge w:val="restar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Naziv i adresa postrojenja za odlaganje / </w:t>
            </w:r>
            <w:r w:rsidRPr="008768A3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E2EFD9" w:themeFill="accent6" w:themeFillTint="33"/>
              </w:rPr>
              <w:t>tretman otpada</w:t>
            </w:r>
          </w:p>
        </w:tc>
      </w:tr>
      <w:tr w:rsidR="006A5F95" w:rsidRPr="008768A3" w:rsidTr="00990A1E">
        <w:trPr>
          <w:cantSplit/>
          <w:trHeight w:val="2278"/>
          <w:tblCellSpacing w:w="0" w:type="dxa"/>
        </w:trPr>
        <w:tc>
          <w:tcPr>
            <w:tcW w:w="197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271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Doznaka</w:t>
            </w:r>
          </w:p>
        </w:tc>
        <w:tc>
          <w:tcPr>
            <w:tcW w:w="340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E2EFD9" w:themeFill="accent6" w:themeFillTint="33"/>
            <w:vAlign w:val="center"/>
            <w:hideMark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Doznaka</w:t>
            </w:r>
          </w:p>
        </w:tc>
        <w:tc>
          <w:tcPr>
            <w:tcW w:w="340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Količina (t)</w:t>
            </w:r>
          </w:p>
        </w:tc>
        <w:tc>
          <w:tcPr>
            <w:tcW w:w="272" w:type="pct"/>
            <w:shd w:val="clear" w:color="auto" w:fill="E2EFD9" w:themeFill="accent6" w:themeFillTint="33"/>
            <w:textDirection w:val="btLr"/>
            <w:vAlign w:val="center"/>
            <w:hideMark/>
          </w:tcPr>
          <w:p w:rsidR="006A5F95" w:rsidRPr="008768A3" w:rsidRDefault="006A5F95" w:rsidP="00990A1E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68A3">
              <w:rPr>
                <w:rFonts w:ascii="Arial" w:hAnsi="Arial" w:cs="Arial"/>
                <w:color w:val="000000" w:themeColor="text1"/>
                <w:sz w:val="18"/>
                <w:szCs w:val="18"/>
              </w:rPr>
              <w:t>R oznaka</w:t>
            </w:r>
          </w:p>
        </w:tc>
        <w:tc>
          <w:tcPr>
            <w:tcW w:w="338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6A5F95" w:rsidRPr="008768A3" w:rsidTr="00990A1E">
        <w:trPr>
          <w:tblCellSpacing w:w="0" w:type="dxa"/>
        </w:trPr>
        <w:tc>
          <w:tcPr>
            <w:tcW w:w="197" w:type="pct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  </w:t>
            </w:r>
          </w:p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13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9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1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07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4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2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8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4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3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" w:type="pct"/>
            <w:vAlign w:val="center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color w:val="000000" w:themeColor="text1"/>
          <w:sz w:val="22"/>
          <w:szCs w:val="22"/>
        </w:rPr>
        <w:t xml:space="preserve">  </w:t>
      </w:r>
    </w:p>
    <w:p w:rsidR="006A5F95" w:rsidRPr="008768A3" w:rsidRDefault="006A5F95" w:rsidP="006A5F95">
      <w:pPr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:rsidR="006A5F95" w:rsidRPr="008768A3" w:rsidRDefault="006A5F95" w:rsidP="006A5F95">
      <w:pPr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  <w:r w:rsidRPr="008768A3"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  <w:br w:type="page"/>
      </w: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  <w:lastRenderedPageBreak/>
        <w:t xml:space="preserve">Obrazac br. 6. </w:t>
      </w:r>
      <w:r w:rsidRPr="008768A3">
        <w:rPr>
          <w:rFonts w:ascii="Arial" w:hAnsi="Arial" w:cs="Arial"/>
          <w:b/>
          <w:color w:val="000000" w:themeColor="text1"/>
          <w:sz w:val="22"/>
          <w:szCs w:val="22"/>
        </w:rPr>
        <w:t>IZDATE DOZVOLE</w:t>
      </w:r>
      <w:r w:rsidRPr="008768A3">
        <w:rPr>
          <w:rStyle w:val="FootnoteReference"/>
          <w:rFonts w:ascii="Arial" w:hAnsi="Arial" w:cs="Arial"/>
          <w:b/>
          <w:color w:val="000000" w:themeColor="text1"/>
          <w:sz w:val="22"/>
          <w:szCs w:val="22"/>
        </w:rPr>
        <w:footnoteReference w:id="34"/>
      </w:r>
    </w:p>
    <w:p w:rsidR="006A5F95" w:rsidRPr="008768A3" w:rsidRDefault="006A5F95" w:rsidP="006A5F95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  <w:lang w:val="bs-Latn-BA"/>
        </w:rPr>
      </w:pPr>
    </w:p>
    <w:p w:rsidR="006A5F95" w:rsidRPr="008768A3" w:rsidRDefault="006A5F95" w:rsidP="006A5F95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549"/>
        <w:gridCol w:w="1207"/>
        <w:gridCol w:w="1048"/>
        <w:gridCol w:w="1678"/>
        <w:gridCol w:w="1677"/>
      </w:tblGrid>
      <w:tr w:rsidR="006A5F95" w:rsidRPr="008768A3" w:rsidTr="00990A1E">
        <w:tc>
          <w:tcPr>
            <w:tcW w:w="572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>Vrsta dozvole</w:t>
            </w:r>
            <w:r w:rsidRPr="008768A3">
              <w:rPr>
                <w:rStyle w:val="FootnoteReference"/>
                <w:rFonts w:ascii="Arial" w:hAnsi="Arial"/>
                <w:b/>
                <w:color w:val="000000" w:themeColor="text1"/>
                <w:sz w:val="22"/>
              </w:rPr>
              <w:footnoteReference w:id="35"/>
            </w:r>
          </w:p>
          <w:p w:rsidR="006A5F95" w:rsidRPr="008768A3" w:rsidRDefault="006A5F95" w:rsidP="00990A1E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1396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>Naziv institucije koja je izdala dozvolu</w:t>
            </w:r>
          </w:p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578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>Broj i datum izdavanja dozvole</w:t>
            </w:r>
          </w:p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593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 xml:space="preserve">Datumu početka važenja dozvole 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>Datumu isteka roka važenja dozvole</w:t>
            </w:r>
          </w:p>
        </w:tc>
        <w:tc>
          <w:tcPr>
            <w:tcW w:w="931" w:type="pct"/>
            <w:shd w:val="clear" w:color="auto" w:fill="E2EFD9" w:themeFill="accent6" w:themeFillTint="33"/>
          </w:tcPr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:rsidR="006A5F95" w:rsidRPr="008768A3" w:rsidRDefault="006A5F95" w:rsidP="00990A1E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8768A3">
              <w:rPr>
                <w:rFonts w:ascii="Arial" w:hAnsi="Arial"/>
                <w:b/>
                <w:color w:val="000000" w:themeColor="text1"/>
                <w:sz w:val="22"/>
              </w:rPr>
              <w:t>Napomena</w:t>
            </w: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6A5F95" w:rsidRPr="008768A3" w:rsidTr="00990A1E">
        <w:tc>
          <w:tcPr>
            <w:tcW w:w="572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396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78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3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931" w:type="pct"/>
          </w:tcPr>
          <w:p w:rsidR="006A5F95" w:rsidRPr="008768A3" w:rsidRDefault="006A5F95" w:rsidP="00990A1E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:rsidR="006A5F95" w:rsidRPr="008768A3" w:rsidRDefault="006A5F95" w:rsidP="006A5F95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bs-Latn-BA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Napomena: U tabeli dodati potreban broj redova zavisno </w:t>
      </w:r>
      <w:proofErr w:type="gramStart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>od</w:t>
      </w:r>
      <w:proofErr w:type="gramEnd"/>
      <w:r w:rsidRPr="00876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broja dozvola</w:t>
      </w: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br w:type="page"/>
      </w: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b/>
          <w:bCs/>
          <w:color w:val="000000" w:themeColor="text1"/>
          <w:sz w:val="22"/>
          <w:szCs w:val="22"/>
        </w:rPr>
        <w:t>IZJAVA O TOČNOSTI PODATAKA U IZVJEŠĆU</w:t>
      </w: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A5F95" w:rsidRPr="008768A3" w:rsidTr="00990A1E">
        <w:trPr>
          <w:tblCellSpacing w:w="0" w:type="dxa"/>
        </w:trPr>
        <w:tc>
          <w:tcPr>
            <w:tcW w:w="0" w:type="auto"/>
            <w:shd w:val="clear" w:color="auto" w:fill="E2EFD9" w:themeFill="accent6" w:themeFillTint="33"/>
            <w:hideMark/>
          </w:tcPr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 materijalnom i krivičnom odgovornošću potvrđujemo da su u izvješću date informacije i podaci istinite, a količine i vrijednosti točne i određene ili procijenjene sukladno s važećom zakonskom regulativom Federacije Bosne i Hercegovine.</w:t>
            </w:r>
          </w:p>
          <w:p w:rsidR="006A5F95" w:rsidRPr="008768A3" w:rsidRDefault="006A5F95" w:rsidP="00990A1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62"/>
        <w:gridCol w:w="3119"/>
      </w:tblGrid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Osoba odgovorna za informacije i podatke u Izvješću za Registar onečišćivača i onečišćivanja okoliša u Federaciji BiH</w:t>
            </w:r>
          </w:p>
        </w:tc>
        <w:tc>
          <w:tcPr>
            <w:tcW w:w="1529" w:type="pct"/>
            <w:vMerge w:val="restar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MP</w:t>
            </w:r>
          </w:p>
        </w:tc>
        <w:tc>
          <w:tcPr>
            <w:tcW w:w="1666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Odgovorna osoba operatora </w:t>
            </w:r>
          </w:p>
        </w:tc>
      </w:tr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  <w:vMerge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529" w:type="pct"/>
            <w:vMerge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768A3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Ime i prezime</w:t>
            </w:r>
          </w:p>
        </w:tc>
      </w:tr>
      <w:tr w:rsidR="006A5F95" w:rsidRPr="008768A3" w:rsidTr="00990A1E">
        <w:tc>
          <w:tcPr>
            <w:tcW w:w="1805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  <w:tr w:rsidR="006A5F95" w:rsidRPr="008768A3" w:rsidTr="00990A1E">
        <w:tc>
          <w:tcPr>
            <w:tcW w:w="1805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pct"/>
          </w:tcPr>
          <w:p w:rsidR="006A5F95" w:rsidRPr="008768A3" w:rsidRDefault="006A5F95" w:rsidP="00990A1E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2" w:space="0" w:color="auto"/>
            </w:tcBorders>
          </w:tcPr>
          <w:p w:rsidR="006A5F95" w:rsidRPr="008768A3" w:rsidRDefault="006A5F95" w:rsidP="00990A1E">
            <w:pPr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 xml:space="preserve">                         Potpis</w:t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8768A3">
        <w:rPr>
          <w:rFonts w:ascii="Arial" w:hAnsi="Arial" w:cs="Arial"/>
          <w:iCs/>
          <w:color w:val="000000" w:themeColor="text1"/>
          <w:sz w:val="22"/>
          <w:szCs w:val="22"/>
        </w:rPr>
        <w:tab/>
        <w:t xml:space="preserve"> Potpis</w:t>
      </w:r>
    </w:p>
    <w:p w:rsidR="006A5F95" w:rsidRPr="008768A3" w:rsidRDefault="006A5F95" w:rsidP="006A5F95">
      <w:pPr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6A5F95" w:rsidRPr="008768A3" w:rsidRDefault="006A5F95" w:rsidP="006A5F95">
      <w:pPr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</w:pPr>
      <w:r w:rsidRPr="008768A3">
        <w:rPr>
          <w:rFonts w:ascii="Arial" w:hAnsi="Arial" w:cs="Arial"/>
          <w:b/>
          <w:color w:val="000000" w:themeColor="text1"/>
          <w:sz w:val="22"/>
          <w:szCs w:val="22"/>
          <w:lang w:val="bs-Latn-BA"/>
        </w:rPr>
        <w:br w:type="page"/>
      </w:r>
    </w:p>
    <w:p w:rsidR="000C1DBC" w:rsidRDefault="000C1DBC"/>
    <w:sectPr w:rsidR="000C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D6" w:rsidRDefault="001169D6" w:rsidP="006A5F95">
      <w:r>
        <w:separator/>
      </w:r>
    </w:p>
  </w:endnote>
  <w:endnote w:type="continuationSeparator" w:id="0">
    <w:p w:rsidR="001169D6" w:rsidRDefault="001169D6" w:rsidP="006A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D6" w:rsidRDefault="001169D6" w:rsidP="006A5F95">
      <w:r>
        <w:separator/>
      </w:r>
    </w:p>
  </w:footnote>
  <w:footnote w:type="continuationSeparator" w:id="0">
    <w:p w:rsidR="001169D6" w:rsidRDefault="001169D6" w:rsidP="006A5F95">
      <w:r>
        <w:continuationSeparator/>
      </w:r>
    </w:p>
  </w:footnote>
  <w:footnote w:id="1">
    <w:p w:rsidR="006A5F95" w:rsidRPr="00965418" w:rsidRDefault="006A5F95" w:rsidP="006A5F95">
      <w:pPr>
        <w:pStyle w:val="FootnoteText"/>
        <w:rPr>
          <w:rFonts w:ascii="Arial" w:hAnsi="Arial" w:cs="Arial"/>
          <w:i/>
          <w:iCs/>
          <w:color w:val="000000" w:themeColor="text1"/>
          <w:lang w:val="hr-BA"/>
        </w:rPr>
      </w:pPr>
      <w:r w:rsidRPr="00965418">
        <w:rPr>
          <w:rStyle w:val="FootnoteReference"/>
          <w:rFonts w:ascii="Arial" w:hAnsi="Arial" w:cs="Arial"/>
          <w:i/>
          <w:iCs/>
          <w:color w:val="000000" w:themeColor="text1"/>
        </w:rPr>
        <w:footnoteRef/>
      </w:r>
      <w:r w:rsidRPr="00965418">
        <w:rPr>
          <w:rFonts w:ascii="Arial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  <w:lang w:val="hr-BA"/>
        </w:rPr>
        <w:t xml:space="preserve">Podatke u sve obrasce iz ovog priloga unosi lice iz tabele 3. Obrasca 1. Priloga VII.  </w:t>
      </w:r>
    </w:p>
  </w:footnote>
  <w:footnote w:id="2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</w:rPr>
        <w:t xml:space="preserve">Broj i naziv djelatnosti prema klasifikaciji djelatnosti (KD) </w:t>
      </w:r>
      <w:hyperlink r:id="rId1" w:history="1">
        <w:r w:rsidRPr="00965418">
          <w:rPr>
            <w:rStyle w:val="Hyperlink"/>
            <w:rFonts w:ascii="Arial" w:hAnsi="Arial" w:cs="Arial"/>
            <w:i/>
            <w:color w:val="000000" w:themeColor="text1"/>
          </w:rPr>
          <w:t>http://klasifikacije.bhas.gov.ba/kdbih.aspx?l=h</w:t>
        </w:r>
      </w:hyperlink>
      <w:r w:rsidRPr="00965418">
        <w:rPr>
          <w:rStyle w:val="Hyperlink"/>
          <w:rFonts w:ascii="Arial" w:hAnsi="Arial" w:cs="Arial"/>
          <w:i/>
          <w:color w:val="000000" w:themeColor="text1"/>
        </w:rPr>
        <w:t xml:space="preserve"> </w:t>
      </w:r>
    </w:p>
  </w:footnote>
  <w:footnote w:id="3">
    <w:p w:rsidR="006A5F95" w:rsidRPr="00965418" w:rsidRDefault="006A5F95" w:rsidP="006A5F95">
      <w:pPr>
        <w:pStyle w:val="FootnoteText"/>
        <w:rPr>
          <w:rFonts w:ascii="Arial" w:hAnsi="Arial" w:cs="Arial"/>
          <w:color w:val="000000" w:themeColor="text1"/>
          <w:lang w:val="hr-BA"/>
        </w:rPr>
      </w:pPr>
      <w:r w:rsidRPr="00965418">
        <w:rPr>
          <w:rFonts w:ascii="Arial" w:eastAsia="Times New Roman" w:hAnsi="Arial" w:cs="Arial"/>
          <w:i/>
          <w:iCs/>
          <w:color w:val="000000" w:themeColor="text1"/>
        </w:rPr>
        <w:footnoteRef/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Polukontinuiran rad</w:t>
      </w:r>
    </w:p>
  </w:footnote>
  <w:footnote w:id="4">
    <w:p w:rsidR="006A5F95" w:rsidRPr="00965418" w:rsidRDefault="006A5F95" w:rsidP="006A5F95">
      <w:pPr>
        <w:pStyle w:val="FootnoteText"/>
        <w:rPr>
          <w:rFonts w:ascii="Arial" w:hAnsi="Arial" w:cs="Arial"/>
          <w:color w:val="000000" w:themeColor="text1"/>
          <w:lang w:val="hr-BA"/>
        </w:rPr>
      </w:pPr>
      <w:r w:rsidRPr="00965418">
        <w:rPr>
          <w:rStyle w:val="FootnoteReference"/>
          <w:rFonts w:ascii="Arial" w:hAnsi="Arial" w:cs="Arial"/>
          <w:color w:val="000000" w:themeColor="text1"/>
        </w:rPr>
        <w:footnoteRef/>
      </w:r>
      <w:r w:rsidRPr="00965418">
        <w:rPr>
          <w:rFonts w:ascii="Arial" w:hAnsi="Arial" w:cs="Arial"/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Međunarodna unija za čistu i primijenjenu kemiju (International Union of Pure and Applied Chemistry)</w:t>
      </w:r>
    </w:p>
  </w:footnote>
  <w:footnote w:id="5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bs-Latn-BA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Samo za energetske izvore</w:t>
      </w:r>
    </w:p>
  </w:footnote>
  <w:footnote w:id="6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Mjerenje može biti kontinuirano i periodično. Preriodično mjerenje može biti 1. Obavezno, 2. Povremeno i 3. Kontrolno</w:t>
      </w:r>
    </w:p>
  </w:footnote>
  <w:footnote w:id="7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Zapreminski udio kiseonika u otpadnom plinu – rezultati mjerenja izraženi kao koncentracije u suhom otpadnom plinu, na temperature 0</w:t>
      </w:r>
      <w:r w:rsidRPr="00965418">
        <w:rPr>
          <w:rFonts w:ascii="Arial" w:hAnsi="Arial" w:cs="Arial"/>
          <w:i/>
          <w:color w:val="000000" w:themeColor="text1"/>
          <w:vertAlign w:val="superscript"/>
          <w:lang w:val="en-US"/>
        </w:rPr>
        <w:t>o</w:t>
      </w:r>
      <w:r w:rsidRPr="00965418">
        <w:rPr>
          <w:rFonts w:ascii="Arial" w:hAnsi="Arial" w:cs="Arial"/>
          <w:i/>
          <w:color w:val="000000" w:themeColor="text1"/>
          <w:lang w:val="en-US"/>
        </w:rPr>
        <w:t>C i pod pritiskom od 1013 mbar u referentnom zapreminskom udjelu kiseonika</w:t>
      </w:r>
    </w:p>
  </w:footnote>
  <w:footnote w:id="8">
    <w:p w:rsidR="006A5F95" w:rsidRPr="00965418" w:rsidRDefault="006A5F95" w:rsidP="006A5F95">
      <w:pPr>
        <w:pStyle w:val="FootnoteText"/>
        <w:rPr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Pogledati Prilog III. ovog pravilnika</w:t>
      </w:r>
    </w:p>
  </w:footnote>
  <w:footnote w:id="9">
    <w:p w:rsidR="006A5F95" w:rsidRPr="00965418" w:rsidRDefault="006A5F95" w:rsidP="006A5F95">
      <w:pPr>
        <w:pStyle w:val="FootnoteText"/>
        <w:rPr>
          <w:rFonts w:ascii="Arial" w:hAnsi="Arial" w:cs="Arial"/>
          <w:i/>
          <w:iCs/>
          <w:color w:val="000000" w:themeColor="text1"/>
          <w:lang w:val="sr-Cyrl-RS"/>
        </w:rPr>
      </w:pPr>
      <w:r w:rsidRPr="00965418">
        <w:rPr>
          <w:rStyle w:val="FootnoteReference"/>
          <w:rFonts w:ascii="Arial" w:hAnsi="Arial" w:cs="Arial"/>
          <w:i/>
          <w:iCs/>
          <w:color w:val="000000" w:themeColor="text1"/>
        </w:rPr>
        <w:footnoteRef/>
      </w:r>
      <w:r w:rsidRPr="00965418">
        <w:rPr>
          <w:rFonts w:ascii="Arial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</w:rPr>
        <w:t>S</w:t>
      </w:r>
      <w:r w:rsidRPr="00965418">
        <w:rPr>
          <w:rFonts w:ascii="Arial" w:hAnsi="Arial" w:cs="Arial"/>
          <w:i/>
          <w:iCs/>
          <w:color w:val="000000" w:themeColor="text1"/>
          <w:lang w:val="sr-Cyrl-RS"/>
        </w:rPr>
        <w:t>ООО</w:t>
      </w:r>
      <w:r w:rsidRPr="00965418">
        <w:rPr>
          <w:rFonts w:ascii="Arial" w:hAnsi="Arial" w:cs="Arial"/>
          <w:i/>
          <w:iCs/>
          <w:color w:val="000000" w:themeColor="text1"/>
          <w:lang w:val="hr-BA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  <w:lang w:val="sr-Cyrl-RS"/>
        </w:rPr>
        <w:t>-</w:t>
      </w:r>
      <w:r w:rsidRPr="00965418">
        <w:rPr>
          <w:rFonts w:ascii="Arial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  <w:lang w:val="sr-Cyrl-RS"/>
        </w:rPr>
        <w:t>Kombinovana nomenklatura kodova (CN) za proizvode koji sadrže tvari koje oštećuju ozonski omotač</w:t>
      </w:r>
    </w:p>
  </w:footnote>
  <w:footnote w:id="10">
    <w:p w:rsidR="006A5F95" w:rsidRPr="00965418" w:rsidRDefault="006A5F95" w:rsidP="006A5F95">
      <w:pPr>
        <w:pStyle w:val="FootnoteText"/>
        <w:rPr>
          <w:rFonts w:ascii="Arial" w:hAnsi="Arial" w:cs="Arial"/>
          <w:i/>
          <w:iCs/>
          <w:color w:val="000000" w:themeColor="text1"/>
          <w:lang w:val="sr-Cyrl-RS"/>
        </w:rPr>
      </w:pPr>
      <w:r w:rsidRPr="00965418">
        <w:rPr>
          <w:rStyle w:val="FootnoteReference"/>
          <w:rFonts w:ascii="Arial" w:hAnsi="Arial" w:cs="Arial"/>
          <w:i/>
          <w:iCs/>
          <w:color w:val="000000" w:themeColor="text1"/>
        </w:rPr>
        <w:footnoteRef/>
      </w:r>
      <w:r w:rsidRPr="00965418">
        <w:rPr>
          <w:rFonts w:ascii="Arial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</w:rPr>
        <w:t>Emitirane količine se dobijaju množenjem ukupne godišnje potrošnje goriva sa emisionim faktorom za svaku onečišćujuću tvar, za svaku vrstu goriva. Vrijednosti se zaokružuju na jednu decimalu. Decimala se razdvaja točkom.</w:t>
      </w:r>
    </w:p>
  </w:footnote>
  <w:footnote w:id="11">
    <w:p w:rsidR="006A5F95" w:rsidRPr="00965418" w:rsidRDefault="006A5F95" w:rsidP="006A5F95">
      <w:pPr>
        <w:pStyle w:val="FootnoteText"/>
        <w:rPr>
          <w:rFonts w:ascii="Arial" w:hAnsi="Arial" w:cs="Arial"/>
          <w:i/>
          <w:iCs/>
          <w:color w:val="000000" w:themeColor="text1"/>
          <w:lang w:val="sr-Cyrl-RS"/>
        </w:rPr>
      </w:pPr>
      <w:r w:rsidRPr="00965418">
        <w:rPr>
          <w:rStyle w:val="FootnoteReference"/>
          <w:rFonts w:ascii="Arial" w:hAnsi="Arial" w:cs="Arial"/>
          <w:i/>
          <w:iCs/>
          <w:color w:val="000000" w:themeColor="text1"/>
        </w:rPr>
        <w:footnoteRef/>
      </w:r>
      <w:r w:rsidRPr="00965418">
        <w:rPr>
          <w:rFonts w:ascii="Arial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</w:rPr>
        <w:t>Emitirane količine se dobijaju množenjem ukupne godišnje potrošnje goriva sa emisionim faktorom za svaku onečišćujuću tvar, za svaku vrstu goriva. Vrijednosti se zaokružuju na jednu decimalu. Decimala se razdvaja točkom.</w:t>
      </w:r>
    </w:p>
  </w:footnote>
  <w:footnote w:id="12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Za svaki ispust se popunjava poseban obrazac 3.</w:t>
      </w:r>
    </w:p>
  </w:footnote>
  <w:footnote w:id="13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Vidi Prilog IV ovog Pravilnika</w:t>
      </w:r>
    </w:p>
  </w:footnote>
  <w:footnote w:id="14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Emitirane količine se dobijaju množenjem srednje godišnje izmjerene vrijednosti onečišćujuće tvari u otpadnoj vodi sa ukupnom količinom ispuštene otpadne vode u godini izvješćivanja grama/godini (g/g</w:t>
      </w:r>
      <w:r>
        <w:rPr>
          <w:rFonts w:ascii="Arial" w:eastAsia="Times New Roman" w:hAnsi="Arial" w:cs="Arial"/>
          <w:i/>
          <w:iCs/>
          <w:color w:val="000000" w:themeColor="text1"/>
        </w:rPr>
        <w:t>od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). Dobijena vrijednost pomnožiti sa 10</w:t>
      </w:r>
      <w:r w:rsidRPr="00965418">
        <w:rPr>
          <w:rFonts w:ascii="Arial" w:eastAsia="Times New Roman" w:hAnsi="Arial" w:cs="Arial"/>
          <w:i/>
          <w:iCs/>
          <w:color w:val="000000" w:themeColor="text1"/>
          <w:vertAlign w:val="superscript"/>
        </w:rPr>
        <w:t xml:space="preserve">-3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radi dobijanja u jedinici kilograma/godini (kg/g</w:t>
      </w:r>
      <w:r>
        <w:rPr>
          <w:rFonts w:ascii="Arial" w:eastAsia="Times New Roman" w:hAnsi="Arial" w:cs="Arial"/>
          <w:i/>
          <w:iCs/>
          <w:color w:val="000000" w:themeColor="text1"/>
        </w:rPr>
        <w:t>od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).</w:t>
      </w:r>
    </w:p>
  </w:footnote>
  <w:footnote w:id="15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Način određivanja (1. Mjerenje, 2. Proračun, 3. Procjena) - Unijeti jedan od brojeva od 1. do 3.</w:t>
      </w:r>
    </w:p>
  </w:footnote>
  <w:footnote w:id="16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Vrijednosti se zaokružuju na jednu decimalu. Decimala se razdvaja točkom.</w:t>
      </w:r>
    </w:p>
  </w:footnote>
  <w:footnote w:id="17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Vrijednosti se zaokružuju na jednu decimalu. Decimala se razdvaja točkom.</w:t>
      </w:r>
    </w:p>
  </w:footnote>
  <w:footnote w:id="18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Način određivanja (1. Mjerenje, 2. Proračun, 3. Procjena) - Unijeti jedan od brojeva od 1. do 3.</w:t>
      </w:r>
    </w:p>
  </w:footnote>
  <w:footnote w:id="19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Vrijednosti se zaokružuju na jednu decimalu. Decimala se razdvaja točkom.</w:t>
      </w:r>
    </w:p>
  </w:footnote>
  <w:footnote w:id="20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Vrijednosti se zaokružuju na jednu decimalu. Decimala se razdvaja točkom.</w:t>
      </w:r>
    </w:p>
  </w:footnote>
  <w:footnote w:id="21">
    <w:p w:rsidR="006A5F95" w:rsidRPr="00965418" w:rsidRDefault="006A5F95" w:rsidP="006A5F95">
      <w:pPr>
        <w:pStyle w:val="FootnoteText"/>
        <w:rPr>
          <w:rFonts w:ascii="Arial" w:hAnsi="Arial" w:cs="Arial"/>
          <w:i/>
          <w:color w:val="000000" w:themeColor="text1"/>
          <w:lang w:val="en-US"/>
        </w:rPr>
      </w:pPr>
      <w:r w:rsidRPr="00965418">
        <w:rPr>
          <w:rStyle w:val="FootnoteReference"/>
          <w:rFonts w:ascii="Arial" w:hAnsi="Arial" w:cs="Arial"/>
          <w:i/>
          <w:color w:val="000000" w:themeColor="text1"/>
        </w:rPr>
        <w:footnoteRef/>
      </w:r>
      <w:r w:rsidRPr="00965418">
        <w:rPr>
          <w:rFonts w:ascii="Arial" w:hAnsi="Arial" w:cs="Arial"/>
          <w:i/>
          <w:color w:val="000000" w:themeColor="text1"/>
        </w:rPr>
        <w:t xml:space="preserve"> </w:t>
      </w:r>
      <w:r w:rsidRPr="00965418">
        <w:rPr>
          <w:rFonts w:ascii="Arial" w:hAnsi="Arial" w:cs="Arial"/>
          <w:i/>
          <w:color w:val="000000" w:themeColor="text1"/>
          <w:lang w:val="en-US"/>
        </w:rPr>
        <w:t>Sukladno s člankom 7. stavak (6) ovog Pravilnika</w:t>
      </w:r>
    </w:p>
  </w:footnote>
  <w:footnote w:id="22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 xml:space="preserve">Popunjava se jedan od </w:t>
      </w:r>
      <w:r w:rsidRPr="00965418">
        <w:rPr>
          <w:rFonts w:ascii="Arial" w:hAnsi="Arial"/>
          <w:i/>
          <w:color w:val="000000" w:themeColor="text1"/>
        </w:rPr>
        <w:t xml:space="preserve">pokazanih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načina označavanja geografske širine i duljine.</w:t>
      </w:r>
    </w:p>
  </w:footnote>
  <w:footnote w:id="23">
    <w:p w:rsidR="006A5F95" w:rsidRPr="00965418" w:rsidRDefault="006A5F95" w:rsidP="006A5F95">
      <w:pPr>
        <w:rPr>
          <w:rFonts w:ascii="Arial" w:hAnsi="Arial" w:cs="Arial"/>
          <w:color w:val="000000" w:themeColor="text1"/>
          <w:sz w:val="20"/>
          <w:szCs w:val="20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color w:val="000000" w:themeColor="text1"/>
          <w:sz w:val="20"/>
          <w:szCs w:val="20"/>
        </w:rPr>
        <w:t>Način određivanja (1. Mjerenje, 2. - Proračun, 3. - Procjena) - Unijeti jedan od brojeva od 1 do 3</w:t>
      </w:r>
    </w:p>
  </w:footnote>
  <w:footnote w:id="24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Vrijednosti se zaokružuju na jednu decimalu. Decimala se razdvaja točkom.</w:t>
      </w:r>
    </w:p>
  </w:footnote>
  <w:footnote w:id="25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Popunjava se jedan od pokazanih načina označavanja geografske širine i duljine.</w:t>
      </w:r>
    </w:p>
  </w:footnote>
  <w:footnote w:id="26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U svaku ćeliju treba unijeti po jednu cifru</w:t>
      </w:r>
    </w:p>
  </w:footnote>
  <w:footnote w:id="27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U svaku ćeliju treba unijeti po jednu cifru</w:t>
      </w:r>
    </w:p>
  </w:footnote>
  <w:footnote w:id="28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Označiti sa X</w:t>
      </w:r>
    </w:p>
  </w:footnote>
  <w:footnote w:id="29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U svaku ćeliju treba unijeti po jednu cifru</w:t>
      </w:r>
    </w:p>
  </w:footnote>
  <w:footnote w:id="30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U svaku ćeliju treba unijeti po jednu cifru</w:t>
      </w:r>
    </w:p>
  </w:footnote>
  <w:footnote w:id="31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Označiti sa X</w:t>
      </w:r>
    </w:p>
  </w:footnote>
  <w:footnote w:id="32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Količine otpada se unose zaokružene na jednu decimalu ukoliko su količine manje od 10 t. Ako su količine veće od 10 t onda se zaokružuju na cijelu tonu.</w:t>
      </w:r>
    </w:p>
  </w:footnote>
  <w:footnote w:id="33">
    <w:p w:rsidR="006A5F95" w:rsidRPr="00965418" w:rsidRDefault="006A5F95" w:rsidP="006A5F95">
      <w:pPr>
        <w:pStyle w:val="FootnoteText"/>
        <w:rPr>
          <w:color w:val="000000" w:themeColor="text1"/>
          <w:lang w:val="bs-Latn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eastAsia="Times New Roman" w:hAnsi="Arial" w:cs="Arial"/>
          <w:i/>
          <w:iCs/>
          <w:color w:val="000000" w:themeColor="text1"/>
        </w:rPr>
        <w:t>Način određivanja količina otpada (1. Mjerenje, 2. Proračun, 3. Procjena) - Unijeti jedan od brojeva od 1 do 3</w:t>
      </w:r>
    </w:p>
  </w:footnote>
  <w:footnote w:id="34">
    <w:p w:rsidR="006A5F95" w:rsidRPr="00965418" w:rsidRDefault="006A5F95" w:rsidP="006A5F95">
      <w:pPr>
        <w:pStyle w:val="FootnoteText"/>
        <w:rPr>
          <w:color w:val="000000" w:themeColor="text1"/>
          <w:lang w:val="hr-BA"/>
        </w:rPr>
      </w:pPr>
      <w:r w:rsidRPr="00965418">
        <w:rPr>
          <w:rStyle w:val="FootnoteReference"/>
          <w:color w:val="000000" w:themeColor="text1"/>
        </w:rPr>
        <w:footnoteRef/>
      </w:r>
      <w:r w:rsidRPr="00965418">
        <w:rPr>
          <w:color w:val="000000" w:themeColor="text1"/>
        </w:rPr>
        <w:t xml:space="preserve"> </w:t>
      </w:r>
      <w:r w:rsidRPr="00965418">
        <w:rPr>
          <w:rFonts w:ascii="Arial" w:hAnsi="Arial" w:cs="Arial"/>
          <w:bCs/>
          <w:i/>
          <w:iCs/>
          <w:color w:val="000000" w:themeColor="text1"/>
        </w:rPr>
        <w:t>Dozvole izdate operatoru za obavljanje određene djelatnosti koja podliježe obvezi izvješćivanja.</w:t>
      </w:r>
    </w:p>
  </w:footnote>
  <w:footnote w:id="35">
    <w:p w:rsidR="006A5F95" w:rsidRPr="00965418" w:rsidRDefault="006A5F95" w:rsidP="006A5F95">
      <w:pPr>
        <w:pStyle w:val="FootnoteText"/>
        <w:jc w:val="both"/>
        <w:rPr>
          <w:rFonts w:ascii="Arial" w:hAnsi="Arial" w:cs="Arial"/>
          <w:i/>
          <w:iCs/>
          <w:noProof/>
          <w:color w:val="000000" w:themeColor="text1"/>
          <w:lang w:val="bs-Latn-BA"/>
        </w:rPr>
      </w:pPr>
      <w:r w:rsidRPr="00965418">
        <w:rPr>
          <w:rStyle w:val="FootnoteReference"/>
          <w:i/>
          <w:iCs/>
          <w:color w:val="000000" w:themeColor="text1"/>
        </w:rPr>
        <w:footnoteRef/>
      </w:r>
      <w:r w:rsidRPr="00965418">
        <w:rPr>
          <w:i/>
          <w:iCs/>
          <w:color w:val="000000" w:themeColor="text1"/>
        </w:rPr>
        <w:t xml:space="preserve"> </w:t>
      </w:r>
      <w:r w:rsidRPr="00965418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Podaci o dozvolama treba da sadrži podatke koji se odnose na </w:t>
      </w:r>
      <w:r w:rsidRPr="00965418">
        <w:rPr>
          <w:rFonts w:ascii="Arial" w:hAnsi="Arial" w:cs="Arial"/>
          <w:b/>
          <w:bCs/>
          <w:i/>
          <w:iCs/>
          <w:noProof/>
          <w:color w:val="000000" w:themeColor="text1"/>
          <w:u w:val="single"/>
          <w:lang w:val="bs-Latn-BA"/>
        </w:rPr>
        <w:t>važeća</w:t>
      </w:r>
      <w:r w:rsidRPr="00965418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 </w:t>
      </w:r>
      <w:r w:rsidRPr="00965418">
        <w:rPr>
          <w:rFonts w:ascii="Arial" w:hAnsi="Arial" w:cs="Arial"/>
          <w:b/>
          <w:bCs/>
          <w:i/>
          <w:iCs/>
          <w:noProof/>
          <w:color w:val="000000" w:themeColor="text1"/>
          <w:u w:val="single"/>
          <w:lang w:val="bs-Latn-BA"/>
        </w:rPr>
        <w:t>pravomoćna rješenja/dozvole</w:t>
      </w:r>
      <w:r w:rsidRPr="00965418">
        <w:rPr>
          <w:rFonts w:ascii="Arial" w:hAnsi="Arial" w:cs="Arial"/>
          <w:i/>
          <w:iCs/>
          <w:noProof/>
          <w:color w:val="000000" w:themeColor="text1"/>
          <w:lang w:val="bs-Latn-BA"/>
        </w:rPr>
        <w:t xml:space="preserve"> o PPUO, rješenje o odobrenju SUO, okolišne, urbanističke, građevinske dozvole, upotrebne dozvole, dozvole za eksploataciju, dozvole za upravljanje otpadom, vodne dozvole izdate za tehnološke i sanitarne otpadne vode, kao i izmjene i dopune važećih dozvola/rješenja i zaključke o ispravci grešaka u dozvolama/rješenjima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74"/>
    <w:multiLevelType w:val="hybridMultilevel"/>
    <w:tmpl w:val="8B4A0150"/>
    <w:lvl w:ilvl="0" w:tplc="C194C2A0">
      <w:start w:val="26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4022C3"/>
    <w:multiLevelType w:val="hybridMultilevel"/>
    <w:tmpl w:val="A12CBC0E"/>
    <w:lvl w:ilvl="0" w:tplc="BA027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B29"/>
    <w:multiLevelType w:val="hybridMultilevel"/>
    <w:tmpl w:val="4AA2ACE6"/>
    <w:lvl w:ilvl="0" w:tplc="2534B3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C7A21"/>
    <w:multiLevelType w:val="hybridMultilevel"/>
    <w:tmpl w:val="C6D45076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41ACF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35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DF7"/>
    <w:multiLevelType w:val="hybridMultilevel"/>
    <w:tmpl w:val="E55CBB92"/>
    <w:lvl w:ilvl="0" w:tplc="0C0EC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20813"/>
    <w:multiLevelType w:val="hybridMultilevel"/>
    <w:tmpl w:val="AA923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2EF2"/>
    <w:multiLevelType w:val="hybridMultilevel"/>
    <w:tmpl w:val="7BFCD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213"/>
    <w:multiLevelType w:val="hybridMultilevel"/>
    <w:tmpl w:val="A3045D9A"/>
    <w:lvl w:ilvl="0" w:tplc="331AD0B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53E87"/>
    <w:multiLevelType w:val="hybridMultilevel"/>
    <w:tmpl w:val="4EB26E7E"/>
    <w:lvl w:ilvl="0" w:tplc="7004C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3191"/>
    <w:multiLevelType w:val="hybridMultilevel"/>
    <w:tmpl w:val="8FE010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E077E"/>
    <w:multiLevelType w:val="hybridMultilevel"/>
    <w:tmpl w:val="EB7464E2"/>
    <w:lvl w:ilvl="0" w:tplc="9FB44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650B3"/>
    <w:multiLevelType w:val="hybridMultilevel"/>
    <w:tmpl w:val="3058F47C"/>
    <w:lvl w:ilvl="0" w:tplc="2A4AB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579D3"/>
    <w:multiLevelType w:val="hybridMultilevel"/>
    <w:tmpl w:val="0B0AE7A6"/>
    <w:lvl w:ilvl="0" w:tplc="BAE22230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5750A75"/>
    <w:multiLevelType w:val="hybridMultilevel"/>
    <w:tmpl w:val="C5BAEDBE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631E0"/>
    <w:multiLevelType w:val="hybridMultilevel"/>
    <w:tmpl w:val="4372F8C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10AD7"/>
    <w:multiLevelType w:val="hybridMultilevel"/>
    <w:tmpl w:val="29FAC6DC"/>
    <w:lvl w:ilvl="0" w:tplc="754C71C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25547"/>
    <w:multiLevelType w:val="hybridMultilevel"/>
    <w:tmpl w:val="BB86BAA6"/>
    <w:lvl w:ilvl="0" w:tplc="D0A84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0A35"/>
    <w:multiLevelType w:val="hybridMultilevel"/>
    <w:tmpl w:val="6570EC20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3C4C8A"/>
    <w:multiLevelType w:val="hybridMultilevel"/>
    <w:tmpl w:val="FA46047C"/>
    <w:lvl w:ilvl="0" w:tplc="E2963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E11"/>
    <w:multiLevelType w:val="hybridMultilevel"/>
    <w:tmpl w:val="09C4241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6061141"/>
    <w:multiLevelType w:val="hybridMultilevel"/>
    <w:tmpl w:val="90209FF8"/>
    <w:lvl w:ilvl="0" w:tplc="7076F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81897"/>
    <w:multiLevelType w:val="hybridMultilevel"/>
    <w:tmpl w:val="1458C54A"/>
    <w:lvl w:ilvl="0" w:tplc="272047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480E1674"/>
    <w:multiLevelType w:val="hybridMultilevel"/>
    <w:tmpl w:val="C674FAA6"/>
    <w:lvl w:ilvl="0" w:tplc="65A25B42">
      <w:start w:val="18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83562D7"/>
    <w:multiLevelType w:val="hybridMultilevel"/>
    <w:tmpl w:val="20FA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35B88"/>
    <w:multiLevelType w:val="hybridMultilevel"/>
    <w:tmpl w:val="0E5640B6"/>
    <w:lvl w:ilvl="0" w:tplc="B560D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7F4D"/>
    <w:multiLevelType w:val="hybridMultilevel"/>
    <w:tmpl w:val="4B6E4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1430" w:hanging="360"/>
      </w:pPr>
      <w:rPr>
        <w:rFonts w:hint="default"/>
      </w:rPr>
    </w:lvl>
    <w:lvl w:ilvl="2" w:tplc="671285E8">
      <w:start w:val="1"/>
      <w:numFmt w:val="decimal"/>
      <w:lvlText w:val="(%3)"/>
      <w:lvlJc w:val="left"/>
      <w:pPr>
        <w:ind w:left="2715" w:hanging="375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1D2719"/>
    <w:multiLevelType w:val="hybridMultilevel"/>
    <w:tmpl w:val="96EE9056"/>
    <w:lvl w:ilvl="0" w:tplc="D7CC3E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A9795C"/>
    <w:multiLevelType w:val="hybridMultilevel"/>
    <w:tmpl w:val="8C90E568"/>
    <w:lvl w:ilvl="0" w:tplc="95C2B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ED202F"/>
    <w:multiLevelType w:val="hybridMultilevel"/>
    <w:tmpl w:val="3B964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2AC6"/>
    <w:multiLevelType w:val="hybridMultilevel"/>
    <w:tmpl w:val="B0B0F2E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54100"/>
    <w:multiLevelType w:val="hybridMultilevel"/>
    <w:tmpl w:val="29ACFDBE"/>
    <w:lvl w:ilvl="0" w:tplc="0C00B05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970553"/>
    <w:multiLevelType w:val="hybridMultilevel"/>
    <w:tmpl w:val="D97CFA42"/>
    <w:lvl w:ilvl="0" w:tplc="8F6A686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3D48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CA778D"/>
    <w:multiLevelType w:val="hybridMultilevel"/>
    <w:tmpl w:val="4BC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E737A"/>
    <w:multiLevelType w:val="hybridMultilevel"/>
    <w:tmpl w:val="D97CFA42"/>
    <w:lvl w:ilvl="0" w:tplc="8F6A6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036371B"/>
    <w:multiLevelType w:val="hybridMultilevel"/>
    <w:tmpl w:val="6C8A5888"/>
    <w:lvl w:ilvl="0" w:tplc="CFF0D4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E22D0"/>
    <w:multiLevelType w:val="hybridMultilevel"/>
    <w:tmpl w:val="0C9AB892"/>
    <w:lvl w:ilvl="0" w:tplc="B302C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C97F69"/>
    <w:multiLevelType w:val="hybridMultilevel"/>
    <w:tmpl w:val="08E8174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86B1BAF"/>
    <w:multiLevelType w:val="hybridMultilevel"/>
    <w:tmpl w:val="135E4836"/>
    <w:lvl w:ilvl="0" w:tplc="E2C8C84E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698014AA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FE6889"/>
    <w:multiLevelType w:val="hybridMultilevel"/>
    <w:tmpl w:val="2AF69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12B2D"/>
    <w:multiLevelType w:val="hybridMultilevel"/>
    <w:tmpl w:val="3B964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F678B"/>
    <w:multiLevelType w:val="hybridMultilevel"/>
    <w:tmpl w:val="075254D2"/>
    <w:lvl w:ilvl="0" w:tplc="1C6A4E5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95D59"/>
    <w:multiLevelType w:val="hybridMultilevel"/>
    <w:tmpl w:val="6F44FB14"/>
    <w:lvl w:ilvl="0" w:tplc="703ADA2C">
      <w:start w:val="19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A51BA"/>
    <w:multiLevelType w:val="hybridMultilevel"/>
    <w:tmpl w:val="3EA47F8E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6" w15:restartNumberingAfterBreak="0">
    <w:nsid w:val="76933A63"/>
    <w:multiLevelType w:val="hybridMultilevel"/>
    <w:tmpl w:val="8B98C21A"/>
    <w:lvl w:ilvl="0" w:tplc="74A68CE4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7" w15:restartNumberingAfterBreak="0">
    <w:nsid w:val="79627D0E"/>
    <w:multiLevelType w:val="hybridMultilevel"/>
    <w:tmpl w:val="482E9A4C"/>
    <w:lvl w:ilvl="0" w:tplc="D2FCAAB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D9E0EBCA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B0227"/>
    <w:multiLevelType w:val="hybridMultilevel"/>
    <w:tmpl w:val="0674DAB2"/>
    <w:lvl w:ilvl="0" w:tplc="89B0C0D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1"/>
  </w:num>
  <w:num w:numId="3">
    <w:abstractNumId w:val="32"/>
  </w:num>
  <w:num w:numId="4">
    <w:abstractNumId w:val="21"/>
  </w:num>
  <w:num w:numId="5">
    <w:abstractNumId w:val="33"/>
  </w:num>
  <w:num w:numId="6">
    <w:abstractNumId w:val="27"/>
  </w:num>
  <w:num w:numId="7">
    <w:abstractNumId w:val="29"/>
  </w:num>
  <w:num w:numId="8">
    <w:abstractNumId w:val="36"/>
  </w:num>
  <w:num w:numId="9">
    <w:abstractNumId w:val="16"/>
  </w:num>
  <w:num w:numId="10">
    <w:abstractNumId w:val="44"/>
  </w:num>
  <w:num w:numId="11">
    <w:abstractNumId w:val="30"/>
  </w:num>
  <w:num w:numId="12">
    <w:abstractNumId w:val="11"/>
  </w:num>
  <w:num w:numId="13">
    <w:abstractNumId w:val="1"/>
  </w:num>
  <w:num w:numId="14">
    <w:abstractNumId w:val="17"/>
  </w:num>
  <w:num w:numId="15">
    <w:abstractNumId w:val="19"/>
  </w:num>
  <w:num w:numId="16">
    <w:abstractNumId w:val="39"/>
  </w:num>
  <w:num w:numId="17">
    <w:abstractNumId w:val="8"/>
  </w:num>
  <w:num w:numId="18">
    <w:abstractNumId w:val="18"/>
  </w:num>
  <w:num w:numId="19">
    <w:abstractNumId w:val="25"/>
  </w:num>
  <w:num w:numId="20">
    <w:abstractNumId w:val="20"/>
  </w:num>
  <w:num w:numId="21">
    <w:abstractNumId w:val="4"/>
  </w:num>
  <w:num w:numId="22">
    <w:abstractNumId w:val="47"/>
  </w:num>
  <w:num w:numId="23">
    <w:abstractNumId w:val="37"/>
  </w:num>
  <w:num w:numId="24">
    <w:abstractNumId w:val="13"/>
  </w:num>
  <w:num w:numId="25">
    <w:abstractNumId w:val="6"/>
  </w:num>
  <w:num w:numId="26">
    <w:abstractNumId w:val="10"/>
  </w:num>
  <w:num w:numId="27">
    <w:abstractNumId w:val="35"/>
  </w:num>
  <w:num w:numId="28">
    <w:abstractNumId w:val="2"/>
  </w:num>
  <w:num w:numId="29">
    <w:abstractNumId w:val="9"/>
  </w:num>
  <w:num w:numId="30">
    <w:abstractNumId w:val="48"/>
  </w:num>
  <w:num w:numId="31">
    <w:abstractNumId w:val="42"/>
  </w:num>
  <w:num w:numId="32">
    <w:abstractNumId w:val="22"/>
  </w:num>
  <w:num w:numId="33">
    <w:abstractNumId w:val="15"/>
  </w:num>
  <w:num w:numId="34">
    <w:abstractNumId w:val="3"/>
  </w:num>
  <w:num w:numId="35">
    <w:abstractNumId w:val="24"/>
  </w:num>
  <w:num w:numId="36">
    <w:abstractNumId w:val="43"/>
  </w:num>
  <w:num w:numId="37">
    <w:abstractNumId w:val="14"/>
  </w:num>
  <w:num w:numId="38">
    <w:abstractNumId w:val="40"/>
  </w:num>
  <w:num w:numId="39">
    <w:abstractNumId w:val="46"/>
  </w:num>
  <w:num w:numId="40">
    <w:abstractNumId w:val="28"/>
  </w:num>
  <w:num w:numId="41">
    <w:abstractNumId w:val="38"/>
  </w:num>
  <w:num w:numId="42">
    <w:abstractNumId w:val="41"/>
  </w:num>
  <w:num w:numId="43">
    <w:abstractNumId w:val="5"/>
  </w:num>
  <w:num w:numId="44">
    <w:abstractNumId w:val="34"/>
  </w:num>
  <w:num w:numId="45">
    <w:abstractNumId w:val="23"/>
  </w:num>
  <w:num w:numId="46">
    <w:abstractNumId w:val="0"/>
  </w:num>
  <w:num w:numId="47">
    <w:abstractNumId w:val="45"/>
  </w:num>
  <w:num w:numId="48">
    <w:abstractNumId w:val="26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5"/>
    <w:rsid w:val="000C1DBC"/>
    <w:rsid w:val="001169D6"/>
    <w:rsid w:val="0057291E"/>
    <w:rsid w:val="006A5F95"/>
    <w:rsid w:val="008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F53C1-F694-4DFF-A3E3-2278C9BE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5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PA Major Section,h2,h21,Major,Project 2,RFS 2,2,numbered indent 2,ni2,Reset numbering,Reset numbering1,level2,level 2,Second Level Head"/>
    <w:basedOn w:val="Normal"/>
    <w:next w:val="Normal"/>
    <w:link w:val="Heading2Char"/>
    <w:uiPriority w:val="9"/>
    <w:qFormat/>
    <w:rsid w:val="006A5F95"/>
    <w:pPr>
      <w:keepNext/>
      <w:autoSpaceDE w:val="0"/>
      <w:autoSpaceDN w:val="0"/>
      <w:adjustRightInd w:val="0"/>
      <w:jc w:val="center"/>
      <w:outlineLvl w:val="1"/>
    </w:pPr>
    <w:rPr>
      <w:b/>
      <w:bCs/>
      <w:noProof/>
      <w:lang w:val="hr-HR" w:eastAsia="de-DE"/>
    </w:rPr>
  </w:style>
  <w:style w:type="paragraph" w:styleId="Heading3">
    <w:name w:val="heading 3"/>
    <w:aliases w:val="PA Minor Section,h3,Minor,3,numbered indent 3,ni3,Level 1 - 1,Level 1 - 11,Third Level Head, Third Level Head"/>
    <w:basedOn w:val="Normal"/>
    <w:next w:val="Normal"/>
    <w:link w:val="Heading3Char"/>
    <w:qFormat/>
    <w:rsid w:val="006A5F95"/>
    <w:pPr>
      <w:keepNext/>
      <w:autoSpaceDE w:val="0"/>
      <w:autoSpaceDN w:val="0"/>
      <w:adjustRightInd w:val="0"/>
      <w:outlineLvl w:val="2"/>
    </w:pPr>
    <w:rPr>
      <w:b/>
      <w:bCs/>
      <w:noProof/>
      <w:lang w:val="hr-HR" w:eastAsia="de-DE"/>
    </w:rPr>
  </w:style>
  <w:style w:type="paragraph" w:styleId="Heading6">
    <w:name w:val="heading 6"/>
    <w:aliases w:val="PA Appendix"/>
    <w:basedOn w:val="Normal"/>
    <w:next w:val="Normal"/>
    <w:link w:val="Heading6Char"/>
    <w:qFormat/>
    <w:rsid w:val="006A5F95"/>
    <w:pPr>
      <w:keepNext/>
      <w:autoSpaceDE w:val="0"/>
      <w:autoSpaceDN w:val="0"/>
      <w:adjustRightInd w:val="0"/>
      <w:ind w:left="1416"/>
      <w:jc w:val="both"/>
      <w:outlineLvl w:val="5"/>
    </w:pPr>
    <w:rPr>
      <w:rFonts w:eastAsia="EUAlbertina-Regular-Identity-H"/>
      <w:b/>
      <w:bCs/>
      <w:noProof/>
      <w:lang w:val="hr-HR" w:eastAsia="de-DE"/>
    </w:rPr>
  </w:style>
  <w:style w:type="paragraph" w:styleId="Heading7">
    <w:name w:val="heading 7"/>
    <w:aliases w:val="PA Appendix Major"/>
    <w:basedOn w:val="Normal"/>
    <w:next w:val="Normal"/>
    <w:link w:val="Heading7Char"/>
    <w:qFormat/>
    <w:rsid w:val="006A5F95"/>
    <w:pPr>
      <w:keepNext/>
      <w:autoSpaceDE w:val="0"/>
      <w:autoSpaceDN w:val="0"/>
      <w:adjustRightInd w:val="0"/>
      <w:ind w:left="2832" w:firstLine="708"/>
      <w:jc w:val="both"/>
      <w:outlineLvl w:val="6"/>
    </w:pPr>
    <w:rPr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PA Major Section Char,h2 Char,h21 Char,Major Char,Project 2 Char,RFS 2 Char,2 Char,numbered indent 2 Char,ni2 Char,Reset numbering Char,Reset numbering1 Char,level2 Char,level 2 Char,Second Level Head Char"/>
    <w:basedOn w:val="DefaultParagraphFont"/>
    <w:link w:val="Heading2"/>
    <w:uiPriority w:val="9"/>
    <w:rsid w:val="006A5F95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3Char">
    <w:name w:val="Heading 3 Char"/>
    <w:aliases w:val="PA Minor Section Char,h3 Char,Minor Char,3 Char,numbered indent 3 Char,ni3 Char,Level 1 - 1 Char,Level 1 - 11 Char,Third Level Head Char, Third Level Head Char"/>
    <w:basedOn w:val="DefaultParagraphFont"/>
    <w:link w:val="Heading3"/>
    <w:rsid w:val="006A5F95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6Char">
    <w:name w:val="Heading 6 Char"/>
    <w:aliases w:val="PA Appendix Char"/>
    <w:basedOn w:val="DefaultParagraphFont"/>
    <w:link w:val="Heading6"/>
    <w:rsid w:val="006A5F95"/>
    <w:rPr>
      <w:rFonts w:ascii="Times New Roman" w:eastAsia="EUAlbertina-Regular-Identity-H" w:hAnsi="Times New Roman" w:cs="Times New Roman"/>
      <w:b/>
      <w:bCs/>
      <w:noProof/>
      <w:sz w:val="24"/>
      <w:szCs w:val="24"/>
      <w:lang w:val="hr-HR" w:eastAsia="de-DE"/>
    </w:rPr>
  </w:style>
  <w:style w:type="character" w:customStyle="1" w:styleId="Heading7Char">
    <w:name w:val="Heading 7 Char"/>
    <w:aliases w:val="PA Appendix Major Char"/>
    <w:basedOn w:val="DefaultParagraphFont"/>
    <w:link w:val="Heading7"/>
    <w:rsid w:val="006A5F95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rsid w:val="006A5F9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A5F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6A5F95"/>
    <w:pPr>
      <w:spacing w:before="120" w:after="120"/>
      <w:jc w:val="center"/>
    </w:pPr>
    <w:rPr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6A5F95"/>
    <w:pPr>
      <w:autoSpaceDE w:val="0"/>
      <w:autoSpaceDN w:val="0"/>
      <w:adjustRightInd w:val="0"/>
      <w:ind w:left="1080"/>
    </w:pPr>
    <w:rPr>
      <w:bCs/>
      <w:noProof/>
      <w:lang w:val="hr-HR" w:eastAsia="de-DE"/>
    </w:rPr>
  </w:style>
  <w:style w:type="character" w:customStyle="1" w:styleId="BodyTextIndentChar">
    <w:name w:val="Body Text Indent Char"/>
    <w:basedOn w:val="DefaultParagraphFont"/>
    <w:link w:val="BodyTextIndent"/>
    <w:rsid w:val="006A5F95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">
    <w:name w:val="Body Text"/>
    <w:aliases w:val="BodyText, (Norm),BT,bt,TabelTekst"/>
    <w:basedOn w:val="Normal"/>
    <w:link w:val="BodyTextChar1"/>
    <w:rsid w:val="006A5F95"/>
    <w:pPr>
      <w:autoSpaceDE w:val="0"/>
      <w:autoSpaceDN w:val="0"/>
      <w:adjustRightInd w:val="0"/>
      <w:jc w:val="both"/>
    </w:pPr>
    <w:rPr>
      <w:bCs/>
      <w:noProof/>
      <w:lang w:val="hr-HR" w:eastAsia="de-DE"/>
    </w:rPr>
  </w:style>
  <w:style w:type="character" w:customStyle="1" w:styleId="BodyTextChar">
    <w:name w:val="Body Text Char"/>
    <w:basedOn w:val="DefaultParagraphFont"/>
    <w:uiPriority w:val="99"/>
    <w:semiHidden/>
    <w:rsid w:val="006A5F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A5F95"/>
    <w:pPr>
      <w:autoSpaceDE w:val="0"/>
      <w:autoSpaceDN w:val="0"/>
      <w:adjustRightInd w:val="0"/>
      <w:jc w:val="center"/>
    </w:pPr>
    <w:rPr>
      <w:b/>
      <w:bCs/>
      <w:noProof/>
      <w:lang w:val="hr-HR" w:eastAsia="de-DE"/>
    </w:rPr>
  </w:style>
  <w:style w:type="character" w:customStyle="1" w:styleId="BodyText2Char">
    <w:name w:val="Body Text 2 Char"/>
    <w:basedOn w:val="DefaultParagraphFont"/>
    <w:link w:val="BodyText2"/>
    <w:rsid w:val="006A5F95"/>
    <w:rPr>
      <w:rFonts w:ascii="Times New Roman" w:eastAsia="Times New Roman" w:hAnsi="Times New Roman" w:cs="Times New Roman"/>
      <w:b/>
      <w:bCs/>
      <w:noProof/>
      <w:sz w:val="24"/>
      <w:szCs w:val="24"/>
      <w:lang w:val="hr-HR" w:eastAsia="de-DE"/>
    </w:rPr>
  </w:style>
  <w:style w:type="paragraph" w:styleId="BodyTextIndent2">
    <w:name w:val="Body Text Indent 2"/>
    <w:basedOn w:val="Normal"/>
    <w:link w:val="BodyTextIndent2Char"/>
    <w:rsid w:val="006A5F95"/>
    <w:pPr>
      <w:autoSpaceDE w:val="0"/>
      <w:autoSpaceDN w:val="0"/>
      <w:adjustRightInd w:val="0"/>
      <w:ind w:left="708" w:firstLine="12"/>
      <w:jc w:val="both"/>
    </w:pPr>
    <w:rPr>
      <w:bCs/>
      <w:noProof/>
      <w:lang w:val="hr-HR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6A5F95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BodyTextIndent3">
    <w:name w:val="Body Text Indent 3"/>
    <w:basedOn w:val="Normal"/>
    <w:link w:val="BodyTextIndent3Char"/>
    <w:rsid w:val="006A5F95"/>
    <w:pPr>
      <w:autoSpaceDE w:val="0"/>
      <w:autoSpaceDN w:val="0"/>
      <w:adjustRightInd w:val="0"/>
      <w:ind w:firstLine="708"/>
      <w:jc w:val="both"/>
    </w:pPr>
    <w:rPr>
      <w:noProof/>
      <w:lang w:val="hr-HR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6A5F95"/>
    <w:rPr>
      <w:rFonts w:ascii="Times New Roman" w:eastAsia="Times New Roman" w:hAnsi="Times New Roman" w:cs="Times New Roman"/>
      <w:noProof/>
      <w:sz w:val="24"/>
      <w:szCs w:val="24"/>
      <w:lang w:val="hr-HR" w:eastAsia="de-DE"/>
    </w:rPr>
  </w:style>
  <w:style w:type="paragraph" w:styleId="BalloonText">
    <w:name w:val="Balloon Text"/>
    <w:basedOn w:val="Normal"/>
    <w:link w:val="BalloonTextChar"/>
    <w:semiHidden/>
    <w:rsid w:val="006A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F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5F95"/>
    <w:rPr>
      <w:rFonts w:ascii="Calibri" w:eastAsia="Calibri" w:hAnsi="Calibri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F95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6A5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5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styleId="CommentReference">
    <w:name w:val="annotation reference"/>
    <w:basedOn w:val="DefaultParagraphFont"/>
    <w:semiHidden/>
    <w:unhideWhenUsed/>
    <w:rsid w:val="006A5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F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F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F95"/>
    <w:rPr>
      <w:color w:val="0563C1" w:themeColor="hyperlink"/>
      <w:u w:val="single"/>
    </w:rPr>
  </w:style>
  <w:style w:type="character" w:customStyle="1" w:styleId="naslovpropisa1">
    <w:name w:val="naslovpropisa1"/>
    <w:basedOn w:val="DefaultParagraphFont"/>
    <w:rsid w:val="006A5F95"/>
  </w:style>
  <w:style w:type="character" w:customStyle="1" w:styleId="naslovpropisa1a">
    <w:name w:val="naslovpropisa1a"/>
    <w:basedOn w:val="DefaultParagraphFont"/>
    <w:rsid w:val="006A5F95"/>
  </w:style>
  <w:style w:type="paragraph" w:customStyle="1" w:styleId="podnaslovpropisa">
    <w:name w:val="podnaslovpropisa"/>
    <w:basedOn w:val="Normal"/>
    <w:rsid w:val="006A5F95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A5F9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A5F95"/>
    <w:pPr>
      <w:spacing w:before="100" w:beforeAutospacing="1" w:after="100" w:afterAutospacing="1"/>
    </w:pPr>
  </w:style>
  <w:style w:type="paragraph" w:customStyle="1" w:styleId="normalprored">
    <w:name w:val="normalprored"/>
    <w:basedOn w:val="Normal"/>
    <w:rsid w:val="006A5F95"/>
    <w:pPr>
      <w:spacing w:before="100" w:beforeAutospacing="1" w:after="100" w:afterAutospacing="1"/>
    </w:pPr>
  </w:style>
  <w:style w:type="paragraph" w:customStyle="1" w:styleId="wyq050---odeljak">
    <w:name w:val="wyq050---odeljak"/>
    <w:basedOn w:val="Normal"/>
    <w:rsid w:val="006A5F9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A5F95"/>
    <w:pPr>
      <w:spacing w:before="100" w:beforeAutospacing="1" w:after="100" w:afterAutospacing="1"/>
    </w:pPr>
  </w:style>
  <w:style w:type="paragraph" w:customStyle="1" w:styleId="normaltdb">
    <w:name w:val="normaltdb"/>
    <w:basedOn w:val="Normal"/>
    <w:rsid w:val="006A5F9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A5F95"/>
    <w:pPr>
      <w:spacing w:before="100" w:beforeAutospacing="1" w:after="100" w:afterAutospacing="1"/>
    </w:pPr>
  </w:style>
  <w:style w:type="character" w:customStyle="1" w:styleId="stepen">
    <w:name w:val="stepen"/>
    <w:basedOn w:val="DefaultParagraphFont"/>
    <w:rsid w:val="006A5F95"/>
  </w:style>
  <w:style w:type="paragraph" w:customStyle="1" w:styleId="normaltd">
    <w:name w:val="normaltd"/>
    <w:basedOn w:val="Normal"/>
    <w:rsid w:val="006A5F95"/>
    <w:pPr>
      <w:spacing w:before="100" w:beforeAutospacing="1" w:after="100" w:afterAutospacing="1"/>
    </w:pPr>
  </w:style>
  <w:style w:type="character" w:customStyle="1" w:styleId="indeks">
    <w:name w:val="indeks"/>
    <w:basedOn w:val="DefaultParagraphFont"/>
    <w:rsid w:val="006A5F95"/>
  </w:style>
  <w:style w:type="table" w:styleId="TableGrid">
    <w:name w:val="Table Grid"/>
    <w:basedOn w:val="TableNormal"/>
    <w:rsid w:val="006A5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A5F95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kurziv">
    <w:name w:val="kurziv"/>
    <w:basedOn w:val="DefaultParagraphFont"/>
    <w:rsid w:val="006A5F95"/>
  </w:style>
  <w:style w:type="paragraph" w:styleId="NormalWeb">
    <w:name w:val="Normal (Web)"/>
    <w:basedOn w:val="Normal"/>
    <w:uiPriority w:val="99"/>
    <w:unhideWhenUsed/>
    <w:rsid w:val="006A5F95"/>
    <w:pPr>
      <w:spacing w:before="100" w:beforeAutospacing="1" w:after="100" w:afterAutospacing="1"/>
    </w:pPr>
  </w:style>
  <w:style w:type="character" w:customStyle="1" w:styleId="BodyTextChar1">
    <w:name w:val="Body Text Char1"/>
    <w:aliases w:val="Body Text Char Char,BodyText Char, (Norm) Char,BT Char,bt Char,TabelTekst Char"/>
    <w:basedOn w:val="DefaultParagraphFont"/>
    <w:link w:val="BodyText"/>
    <w:rsid w:val="006A5F95"/>
    <w:rPr>
      <w:rFonts w:ascii="Times New Roman" w:eastAsia="Times New Roman" w:hAnsi="Times New Roman" w:cs="Times New Roman"/>
      <w:bCs/>
      <w:noProof/>
      <w:sz w:val="24"/>
      <w:szCs w:val="24"/>
      <w:lang w:val="hr-HR" w:eastAsia="de-DE"/>
    </w:rPr>
  </w:style>
  <w:style w:type="paragraph" w:styleId="Footer">
    <w:name w:val="footer"/>
    <w:basedOn w:val="Normal"/>
    <w:link w:val="FooterChar"/>
    <w:uiPriority w:val="99"/>
    <w:unhideWhenUsed/>
    <w:rsid w:val="006A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9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A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A5F95"/>
  </w:style>
  <w:style w:type="character" w:customStyle="1" w:styleId="viiyi">
    <w:name w:val="viiyi"/>
    <w:basedOn w:val="DefaultParagraphFont"/>
    <w:rsid w:val="006A5F95"/>
  </w:style>
  <w:style w:type="character" w:customStyle="1" w:styleId="q4iawc">
    <w:name w:val="q4iawc"/>
    <w:basedOn w:val="DefaultParagraphFont"/>
    <w:rsid w:val="006A5F95"/>
  </w:style>
  <w:style w:type="character" w:styleId="Strong">
    <w:name w:val="Strong"/>
    <w:basedOn w:val="DefaultParagraphFont"/>
    <w:uiPriority w:val="22"/>
    <w:qFormat/>
    <w:rsid w:val="006A5F95"/>
    <w:rPr>
      <w:b/>
      <w:bCs/>
    </w:rPr>
  </w:style>
  <w:style w:type="character" w:styleId="Emphasis">
    <w:name w:val="Emphasis"/>
    <w:basedOn w:val="DefaultParagraphFont"/>
    <w:uiPriority w:val="20"/>
    <w:qFormat/>
    <w:rsid w:val="006A5F9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A5F95"/>
    <w:pPr>
      <w:widowControl w:val="0"/>
      <w:autoSpaceDE w:val="0"/>
      <w:autoSpaceDN w:val="0"/>
      <w:ind w:left="57"/>
    </w:pPr>
    <w:rPr>
      <w:sz w:val="22"/>
      <w:szCs w:val="22"/>
    </w:rPr>
  </w:style>
  <w:style w:type="paragraph" w:customStyle="1" w:styleId="ti-grseq-1">
    <w:name w:val="ti-grseq-1"/>
    <w:basedOn w:val="Normal"/>
    <w:rsid w:val="006A5F95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A5F95"/>
  </w:style>
  <w:style w:type="paragraph" w:customStyle="1" w:styleId="Normal2">
    <w:name w:val="Normal2"/>
    <w:basedOn w:val="Normal"/>
    <w:rsid w:val="006A5F95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6A5F95"/>
  </w:style>
  <w:style w:type="character" w:styleId="FollowedHyperlink">
    <w:name w:val="FollowedHyperlink"/>
    <w:basedOn w:val="DefaultParagraphFont"/>
    <w:semiHidden/>
    <w:unhideWhenUsed/>
    <w:rsid w:val="006A5F95"/>
    <w:rPr>
      <w:color w:val="954F72" w:themeColor="followedHyperlink"/>
      <w:u w:val="single"/>
    </w:rPr>
  </w:style>
  <w:style w:type="paragraph" w:customStyle="1" w:styleId="note">
    <w:name w:val="note"/>
    <w:basedOn w:val="Normal"/>
    <w:rsid w:val="006A5F95"/>
    <w:pPr>
      <w:spacing w:before="100" w:beforeAutospacing="1" w:after="100" w:afterAutospacing="1"/>
    </w:pPr>
  </w:style>
  <w:style w:type="paragraph" w:customStyle="1" w:styleId="documenttitle">
    <w:name w:val="documenttitle"/>
    <w:basedOn w:val="Normal"/>
    <w:rsid w:val="006A5F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lasifikacije.bhas.gov.ba/kdbih.aspx?l=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2023-02-20T09:14:00Z</dcterms:created>
  <dcterms:modified xsi:type="dcterms:W3CDTF">2023-02-20T09:15:00Z</dcterms:modified>
</cp:coreProperties>
</file>